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2748B1" w:rsidRPr="00E93CB4" w14:paraId="08BAADB3" w14:textId="77777777" w:rsidTr="60882B5E">
        <w:tc>
          <w:tcPr>
            <w:tcW w:w="3217" w:type="dxa"/>
          </w:tcPr>
          <w:p w14:paraId="79BFA153" w14:textId="77777777" w:rsidR="002748B1" w:rsidRPr="00E93CB4" w:rsidRDefault="002748B1" w:rsidP="005722FD">
            <w:pPr>
              <w:ind w:right="22"/>
              <w:rPr>
                <w:rFonts w:ascii="Arial" w:eastAsia="Times New Roman" w:hAnsi="Arial" w:cs="Arial"/>
                <w:b/>
                <w:sz w:val="24"/>
                <w:szCs w:val="24"/>
                <w:lang w:eastAsia="en-AU"/>
              </w:rPr>
            </w:pPr>
            <w:r>
              <w:rPr>
                <w:noProof/>
                <w:lang w:eastAsia="en-AU"/>
              </w:rPr>
              <w:drawing>
                <wp:inline distT="0" distB="0" distL="0" distR="0" wp14:anchorId="7CA6638C" wp14:editId="1D83C64A">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1F6F37C1" w14:textId="1D76584E" w:rsidR="002748B1" w:rsidRPr="0089466D" w:rsidRDefault="0089466D" w:rsidP="0089466D">
            <w:pPr>
              <w:ind w:right="22"/>
              <w:jc w:val="right"/>
              <w:rPr>
                <w:rFonts w:ascii="Arial" w:eastAsia="Times New Roman" w:hAnsi="Arial" w:cs="Arial"/>
                <w:b/>
                <w:sz w:val="24"/>
                <w:szCs w:val="24"/>
                <w:lang w:eastAsia="en-AU"/>
              </w:rPr>
            </w:pPr>
            <w:r>
              <w:rPr>
                <w:noProof/>
              </w:rPr>
              <w:drawing>
                <wp:anchor distT="0" distB="0" distL="114300" distR="114300" simplePos="0" relativeHeight="251664384" behindDoc="0" locked="0" layoutInCell="1" allowOverlap="1" wp14:anchorId="55ADCEB1" wp14:editId="5D6DF71F">
                  <wp:simplePos x="0" y="0"/>
                  <wp:positionH relativeFrom="column">
                    <wp:posOffset>2163896</wp:posOffset>
                  </wp:positionH>
                  <wp:positionV relativeFrom="paragraph">
                    <wp:posOffset>0</wp:posOffset>
                  </wp:positionV>
                  <wp:extent cx="1464310" cy="1237996"/>
                  <wp:effectExtent l="0" t="0" r="2540" b="635"/>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4310" cy="1237996"/>
                          </a:xfrm>
                          <a:prstGeom prst="rect">
                            <a:avLst/>
                          </a:prstGeom>
                        </pic:spPr>
                      </pic:pic>
                    </a:graphicData>
                  </a:graphic>
                  <wp14:sizeRelH relativeFrom="page">
                    <wp14:pctWidth>0</wp14:pctWidth>
                  </wp14:sizeRelH>
                  <wp14:sizeRelV relativeFrom="page">
                    <wp14:pctHeight>0</wp14:pctHeight>
                  </wp14:sizeRelV>
                </wp:anchor>
              </w:drawing>
            </w:r>
          </w:p>
        </w:tc>
      </w:tr>
      <w:tr w:rsidR="002748B1" w:rsidRPr="00E93CB4" w14:paraId="11ED0E97" w14:textId="77777777" w:rsidTr="60882B5E">
        <w:tc>
          <w:tcPr>
            <w:tcW w:w="9173" w:type="dxa"/>
            <w:gridSpan w:val="2"/>
          </w:tcPr>
          <w:p w14:paraId="035DD02A" w14:textId="77777777" w:rsidR="002748B1" w:rsidRPr="00E93CB4" w:rsidRDefault="002748B1" w:rsidP="005722FD">
            <w:pPr>
              <w:ind w:right="22"/>
              <w:rPr>
                <w:rFonts w:ascii="Arial" w:eastAsia="Times New Roman" w:hAnsi="Arial" w:cs="Arial"/>
                <w:b/>
                <w:sz w:val="18"/>
                <w:szCs w:val="18"/>
                <w:lang w:eastAsia="en-AU"/>
              </w:rPr>
            </w:pPr>
          </w:p>
          <w:p w14:paraId="41078511" w14:textId="6F6D56E4" w:rsidR="002748B1" w:rsidRPr="00E93CB4" w:rsidRDefault="002748B1" w:rsidP="002748B1">
            <w:pPr>
              <w:ind w:right="22"/>
              <w:jc w:val="center"/>
              <w:rPr>
                <w:rFonts w:ascii="Arial" w:eastAsia="Times New Roman" w:hAnsi="Arial" w:cs="Arial"/>
                <w:b/>
                <w:sz w:val="28"/>
                <w:szCs w:val="28"/>
                <w:lang w:eastAsia="en-AU"/>
              </w:rPr>
            </w:pPr>
            <w:r>
              <w:rPr>
                <w:rFonts w:ascii="Arial" w:eastAsia="Times New Roman" w:hAnsi="Arial" w:cs="Arial"/>
                <w:b/>
                <w:sz w:val="28"/>
                <w:szCs w:val="28"/>
                <w:lang w:eastAsia="en-AU"/>
              </w:rPr>
              <w:t>COUNCIL ASSESSMENT REPORT</w:t>
            </w:r>
          </w:p>
          <w:p w14:paraId="5888C4A7" w14:textId="3853179A" w:rsidR="002748B1" w:rsidRPr="00E93CB4" w:rsidRDefault="00E66AC6" w:rsidP="002748B1">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451BB2" w:rsidRPr="00957238">
                  <w:rPr>
                    <w:rFonts w:ascii="Arial" w:eastAsia="Times New Roman" w:hAnsi="Arial" w:cs="Arial"/>
                    <w:sz w:val="24"/>
                    <w:szCs w:val="24"/>
                    <w:lang w:eastAsia="en-AU"/>
                  </w:rPr>
                  <w:t>NORTHERN REGIONAL</w:t>
                </w:r>
              </w:sdtContent>
            </w:sdt>
            <w:r w:rsidR="002748B1" w:rsidRPr="00E93CB4">
              <w:rPr>
                <w:rFonts w:ascii="Arial" w:eastAsia="Times New Roman" w:hAnsi="Arial" w:cs="Arial"/>
                <w:color w:val="FF0000"/>
                <w:sz w:val="24"/>
                <w:szCs w:val="24"/>
                <w:lang w:eastAsia="en-AU"/>
              </w:rPr>
              <w:t xml:space="preserve"> </w:t>
            </w:r>
            <w:r w:rsidR="002748B1" w:rsidRPr="00E93CB4">
              <w:rPr>
                <w:rFonts w:ascii="Arial" w:eastAsia="Times New Roman" w:hAnsi="Arial" w:cs="Arial"/>
                <w:sz w:val="24"/>
                <w:szCs w:val="24"/>
                <w:lang w:eastAsia="en-AU"/>
              </w:rPr>
              <w:t>PLANNING PANEL</w:t>
            </w:r>
            <w:r w:rsidR="00E32528">
              <w:rPr>
                <w:rFonts w:ascii="Arial" w:eastAsia="Times New Roman" w:hAnsi="Arial" w:cs="Arial"/>
                <w:sz w:val="24"/>
                <w:szCs w:val="24"/>
                <w:lang w:eastAsia="en-AU"/>
              </w:rPr>
              <w:t xml:space="preserve"> </w:t>
            </w:r>
          </w:p>
        </w:tc>
      </w:tr>
    </w:tbl>
    <w:p w14:paraId="4E557B1D" w14:textId="77777777" w:rsidR="002748B1" w:rsidRPr="00E93CB4" w:rsidRDefault="002748B1" w:rsidP="002748B1">
      <w:pPr>
        <w:pStyle w:val="NoSpacing"/>
        <w:rPr>
          <w:rFonts w:ascii="Arial" w:hAnsi="Arial" w:cs="Arial"/>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2748B1" w:rsidRPr="00E93CB4" w14:paraId="1BBFE4A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60F395" w14:textId="33ED50E8" w:rsidR="002748B1" w:rsidRPr="00E93CB4" w:rsidRDefault="009B4677" w:rsidP="005722FD">
            <w:pPr>
              <w:spacing w:before="60" w:after="60"/>
              <w:rPr>
                <w:rFonts w:ascii="Arial" w:hAnsi="Arial" w:cs="Arial"/>
              </w:rPr>
            </w:pPr>
            <w:r>
              <w:rPr>
                <w:rFonts w:ascii="Arial" w:hAnsi="Arial" w:cs="Arial"/>
                <w:color w:val="auto"/>
                <w:sz w:val="22"/>
                <w:szCs w:val="22"/>
              </w:rPr>
              <w:t>PANEL REFERENCE &amp; DA NUMBER</w:t>
            </w:r>
          </w:p>
        </w:tc>
        <w:tc>
          <w:tcPr>
            <w:tcW w:w="3393" w:type="pct"/>
            <w:vAlign w:val="center"/>
          </w:tcPr>
          <w:p w14:paraId="626D721E" w14:textId="1989F795" w:rsidR="002748B1" w:rsidRPr="00E93CB4" w:rsidRDefault="000B0D13"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0B0D13">
              <w:rPr>
                <w:rFonts w:ascii="Arial" w:hAnsi="Arial" w:cs="Arial"/>
                <w:color w:val="auto"/>
                <w:sz w:val="22"/>
                <w:szCs w:val="22"/>
                <w:lang w:val="en-AU"/>
              </w:rPr>
              <w:t>PPSNTH-133</w:t>
            </w:r>
            <w:r w:rsidR="002748B1" w:rsidRPr="000B0D13">
              <w:rPr>
                <w:rFonts w:ascii="Arial" w:hAnsi="Arial" w:cs="Arial"/>
                <w:color w:val="auto"/>
                <w:sz w:val="22"/>
                <w:szCs w:val="22"/>
                <w:lang w:val="en-AU"/>
              </w:rPr>
              <w:t xml:space="preserve"> – </w:t>
            </w:r>
            <w:r w:rsidR="00EA10C6" w:rsidRPr="000B0D13">
              <w:rPr>
                <w:rFonts w:ascii="Arial" w:hAnsi="Arial" w:cs="Arial"/>
                <w:color w:val="auto"/>
                <w:sz w:val="22"/>
                <w:szCs w:val="22"/>
                <w:lang w:val="en-AU"/>
              </w:rPr>
              <w:t>DA20</w:t>
            </w:r>
            <w:r w:rsidR="00EA10C6" w:rsidRPr="0032048A">
              <w:rPr>
                <w:rFonts w:ascii="Arial" w:hAnsi="Arial" w:cs="Arial"/>
                <w:color w:val="auto"/>
                <w:sz w:val="22"/>
                <w:szCs w:val="22"/>
                <w:lang w:val="en-AU"/>
              </w:rPr>
              <w:t>21/</w:t>
            </w:r>
            <w:r w:rsidR="009747DF">
              <w:rPr>
                <w:rFonts w:ascii="Arial" w:hAnsi="Arial" w:cs="Arial"/>
                <w:color w:val="auto"/>
                <w:sz w:val="22"/>
                <w:szCs w:val="22"/>
                <w:lang w:val="en-AU"/>
              </w:rPr>
              <w:t>53</w:t>
            </w:r>
          </w:p>
        </w:tc>
      </w:tr>
      <w:tr w:rsidR="009B4677" w:rsidRPr="00E93CB4" w14:paraId="1506474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BD97F99" w14:textId="28F25461" w:rsidR="009B4677" w:rsidRPr="00E93CB4" w:rsidRDefault="009B4677" w:rsidP="005722FD">
            <w:pPr>
              <w:spacing w:before="60" w:after="60"/>
              <w:rPr>
                <w:rFonts w:ascii="Arial" w:hAnsi="Arial" w:cs="Arial"/>
              </w:rPr>
            </w:pPr>
            <w:r w:rsidRPr="009B4677">
              <w:rPr>
                <w:rFonts w:ascii="Arial" w:hAnsi="Arial" w:cs="Arial"/>
                <w:color w:val="auto"/>
                <w:sz w:val="22"/>
                <w:szCs w:val="22"/>
              </w:rPr>
              <w:t xml:space="preserve">PROPOSAL </w:t>
            </w:r>
          </w:p>
        </w:tc>
        <w:tc>
          <w:tcPr>
            <w:tcW w:w="3393" w:type="pct"/>
            <w:vAlign w:val="center"/>
          </w:tcPr>
          <w:p w14:paraId="2200D55E" w14:textId="7C675D19" w:rsidR="009B4677" w:rsidRPr="00E93CB4" w:rsidRDefault="0032048A"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32048A">
              <w:rPr>
                <w:rFonts w:ascii="Arial" w:hAnsi="Arial" w:cs="Arial"/>
                <w:color w:val="auto"/>
                <w:sz w:val="22"/>
                <w:szCs w:val="22"/>
                <w:lang w:val="en-AU"/>
              </w:rPr>
              <w:t>Erection</w:t>
            </w:r>
            <w:r w:rsidR="00193ED5">
              <w:rPr>
                <w:rFonts w:ascii="Arial" w:hAnsi="Arial" w:cs="Arial"/>
                <w:color w:val="auto"/>
                <w:sz w:val="22"/>
                <w:szCs w:val="22"/>
                <w:lang w:val="en-AU"/>
              </w:rPr>
              <w:t xml:space="preserve"> of a </w:t>
            </w:r>
            <w:r w:rsidR="00EB73CA">
              <w:rPr>
                <w:rFonts w:ascii="Arial" w:hAnsi="Arial" w:cs="Arial"/>
                <w:color w:val="auto"/>
                <w:sz w:val="22"/>
                <w:szCs w:val="22"/>
                <w:lang w:val="en-AU"/>
              </w:rPr>
              <w:t>4.95</w:t>
            </w:r>
            <w:r w:rsidR="00193ED5">
              <w:rPr>
                <w:rFonts w:ascii="Arial" w:hAnsi="Arial" w:cs="Arial"/>
                <w:color w:val="auto"/>
                <w:sz w:val="22"/>
                <w:szCs w:val="22"/>
                <w:lang w:val="en-AU"/>
              </w:rPr>
              <w:t>MW Solar Farm</w:t>
            </w:r>
            <w:r w:rsidRPr="0032048A">
              <w:rPr>
                <w:rFonts w:ascii="Arial" w:hAnsi="Arial" w:cs="Arial"/>
                <w:color w:val="auto"/>
              </w:rPr>
              <w:t xml:space="preserve"> </w:t>
            </w:r>
          </w:p>
        </w:tc>
      </w:tr>
      <w:tr w:rsidR="002C37C4" w:rsidRPr="00E93CB4" w14:paraId="052B07E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8A89923" w14:textId="012A2ED2" w:rsidR="002C37C4" w:rsidRPr="00E93CB4" w:rsidRDefault="002C37C4" w:rsidP="002C37C4">
            <w:pPr>
              <w:spacing w:before="60" w:after="60"/>
              <w:rPr>
                <w:rFonts w:ascii="Arial" w:hAnsi="Arial" w:cs="Arial"/>
              </w:rPr>
            </w:pPr>
            <w:r w:rsidRPr="00E93CB4">
              <w:rPr>
                <w:rFonts w:ascii="Arial" w:hAnsi="Arial" w:cs="Arial"/>
                <w:color w:val="auto"/>
                <w:sz w:val="22"/>
                <w:szCs w:val="22"/>
              </w:rPr>
              <w:t>ADDRESS</w:t>
            </w:r>
          </w:p>
        </w:tc>
        <w:tc>
          <w:tcPr>
            <w:tcW w:w="3393" w:type="pct"/>
            <w:vAlign w:val="center"/>
          </w:tcPr>
          <w:p w14:paraId="594D3B3E" w14:textId="77777777" w:rsidR="00BB3BD4" w:rsidRDefault="00BB3BD4" w:rsidP="00BB3BD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343A37">
              <w:rPr>
                <w:rFonts w:ascii="Arial" w:hAnsi="Arial" w:cs="Arial"/>
                <w:color w:val="auto"/>
                <w:sz w:val="22"/>
                <w:szCs w:val="22"/>
                <w:lang w:val="en-AU"/>
              </w:rPr>
              <w:t xml:space="preserve">Lot </w:t>
            </w:r>
            <w:r>
              <w:rPr>
                <w:rFonts w:ascii="Arial" w:hAnsi="Arial" w:cs="Arial"/>
                <w:color w:val="auto"/>
                <w:sz w:val="22"/>
                <w:szCs w:val="22"/>
                <w:lang w:val="en-AU"/>
              </w:rPr>
              <w:t>2</w:t>
            </w:r>
            <w:r w:rsidRPr="00343A37">
              <w:rPr>
                <w:rFonts w:ascii="Arial" w:hAnsi="Arial" w:cs="Arial"/>
                <w:color w:val="auto"/>
                <w:sz w:val="22"/>
                <w:szCs w:val="22"/>
                <w:lang w:val="en-AU"/>
              </w:rPr>
              <w:t xml:space="preserve"> DP </w:t>
            </w:r>
            <w:r>
              <w:rPr>
                <w:rFonts w:ascii="Arial" w:hAnsi="Arial" w:cs="Arial"/>
                <w:color w:val="auto"/>
                <w:sz w:val="22"/>
                <w:szCs w:val="22"/>
                <w:lang w:val="en-AU"/>
              </w:rPr>
              <w:t>773266</w:t>
            </w:r>
            <w:r w:rsidRPr="00343A37">
              <w:rPr>
                <w:rFonts w:ascii="Arial" w:hAnsi="Arial" w:cs="Arial"/>
                <w:color w:val="auto"/>
                <w:sz w:val="22"/>
                <w:szCs w:val="22"/>
                <w:lang w:val="en-AU"/>
              </w:rPr>
              <w:t xml:space="preserve"> </w:t>
            </w:r>
          </w:p>
          <w:p w14:paraId="47077BF4" w14:textId="6F278073" w:rsidR="002C37C4" w:rsidRPr="00343A37" w:rsidRDefault="00BB3BD4" w:rsidP="00BB3BD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174BEC">
              <w:rPr>
                <w:rFonts w:ascii="Arial" w:hAnsi="Arial" w:cs="Arial"/>
                <w:color w:val="auto"/>
                <w:sz w:val="22"/>
                <w:szCs w:val="22"/>
                <w:lang w:val="en-AU"/>
              </w:rPr>
              <w:t xml:space="preserve">2910 Gwydir Highway, </w:t>
            </w:r>
            <w:r w:rsidR="002238FF">
              <w:rPr>
                <w:rFonts w:ascii="Arial" w:hAnsi="Arial" w:cs="Arial"/>
                <w:color w:val="auto"/>
                <w:sz w:val="22"/>
                <w:szCs w:val="22"/>
                <w:lang w:val="en-AU"/>
              </w:rPr>
              <w:t>Moree</w:t>
            </w:r>
          </w:p>
        </w:tc>
      </w:tr>
      <w:tr w:rsidR="002C37C4" w:rsidRPr="00E93CB4" w14:paraId="35A90E41"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89EA67A" w14:textId="7333FFBA" w:rsidR="002C37C4" w:rsidRPr="00E93CB4" w:rsidRDefault="002C37C4" w:rsidP="002C37C4">
            <w:pPr>
              <w:spacing w:before="60" w:after="60"/>
              <w:rPr>
                <w:rFonts w:ascii="Arial" w:hAnsi="Arial" w:cs="Arial"/>
              </w:rPr>
            </w:pPr>
            <w:r w:rsidRPr="00E93CB4">
              <w:rPr>
                <w:rFonts w:ascii="Arial" w:hAnsi="Arial" w:cs="Arial"/>
                <w:color w:val="auto"/>
                <w:sz w:val="22"/>
                <w:szCs w:val="22"/>
              </w:rPr>
              <w:t>APPLICANT</w:t>
            </w:r>
          </w:p>
        </w:tc>
        <w:tc>
          <w:tcPr>
            <w:tcW w:w="3393" w:type="pct"/>
            <w:vAlign w:val="center"/>
          </w:tcPr>
          <w:p w14:paraId="29657E3F" w14:textId="60DCED57" w:rsidR="00343A37" w:rsidRPr="00343A37" w:rsidRDefault="00BC7276"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Sundown Pastoral Co Pty Ltd</w:t>
            </w:r>
          </w:p>
        </w:tc>
      </w:tr>
      <w:tr w:rsidR="00D9139E" w:rsidRPr="00E93CB4" w14:paraId="2126051A" w14:textId="77777777" w:rsidTr="00343A37">
        <w:trPr>
          <w:trHeight w:val="64"/>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974B95B" w14:textId="4A9E771C" w:rsidR="00D9139E" w:rsidRPr="00E93CB4" w:rsidRDefault="00D9139E" w:rsidP="002C37C4">
            <w:pPr>
              <w:spacing w:before="60" w:after="60"/>
              <w:rPr>
                <w:rFonts w:ascii="Arial" w:hAnsi="Arial" w:cs="Arial"/>
              </w:rPr>
            </w:pPr>
            <w:r w:rsidRPr="00D9139E">
              <w:rPr>
                <w:rFonts w:ascii="Arial" w:hAnsi="Arial" w:cs="Arial"/>
                <w:color w:val="auto"/>
                <w:sz w:val="22"/>
                <w:szCs w:val="22"/>
              </w:rPr>
              <w:t>OWNER</w:t>
            </w:r>
          </w:p>
        </w:tc>
        <w:tc>
          <w:tcPr>
            <w:tcW w:w="3393" w:type="pct"/>
            <w:vAlign w:val="center"/>
          </w:tcPr>
          <w:p w14:paraId="7DF7A947" w14:textId="1A664F59" w:rsidR="00D9139E" w:rsidRPr="00343A37" w:rsidRDefault="00C1547C"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Sundown Pastoral Co Pty Ltd and Namoi Cotton Ltd</w:t>
            </w:r>
          </w:p>
        </w:tc>
      </w:tr>
      <w:tr w:rsidR="00087B05" w:rsidRPr="00E93CB4" w14:paraId="4BE32A79"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865944F" w14:textId="48231B8A" w:rsidR="00087B05" w:rsidRPr="00D9139E" w:rsidRDefault="00087B05" w:rsidP="00087B05">
            <w:pPr>
              <w:spacing w:before="60" w:after="60"/>
              <w:rPr>
                <w:rFonts w:ascii="Arial" w:hAnsi="Arial" w:cs="Arial"/>
              </w:rPr>
            </w:pPr>
            <w:r w:rsidRPr="00D9139E">
              <w:rPr>
                <w:rFonts w:ascii="Arial" w:hAnsi="Arial" w:cs="Arial"/>
                <w:color w:val="auto"/>
                <w:sz w:val="22"/>
                <w:szCs w:val="22"/>
              </w:rPr>
              <w:t>DA LODGEMENT</w:t>
            </w:r>
            <w:r>
              <w:rPr>
                <w:rFonts w:ascii="Arial" w:hAnsi="Arial" w:cs="Arial"/>
                <w:color w:val="auto"/>
                <w:sz w:val="22"/>
                <w:szCs w:val="22"/>
              </w:rPr>
              <w:t xml:space="preserve"> DATE</w:t>
            </w:r>
          </w:p>
        </w:tc>
        <w:tc>
          <w:tcPr>
            <w:tcW w:w="3393" w:type="pct"/>
            <w:vAlign w:val="center"/>
          </w:tcPr>
          <w:p w14:paraId="2BF75E23" w14:textId="43DD9084" w:rsidR="00087B05" w:rsidRPr="00343A37" w:rsidRDefault="00087B05" w:rsidP="00087B0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0A7E3B">
              <w:rPr>
                <w:rFonts w:ascii="Arial" w:hAnsi="Arial" w:cs="Arial"/>
                <w:color w:val="auto"/>
                <w:sz w:val="22"/>
                <w:szCs w:val="22"/>
                <w:lang w:val="en-AU"/>
              </w:rPr>
              <w:t>28 October 2021</w:t>
            </w:r>
          </w:p>
        </w:tc>
      </w:tr>
      <w:tr w:rsidR="00087B05" w:rsidRPr="00E93CB4" w14:paraId="1B09C43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C18D68" w14:textId="735417A3" w:rsidR="00087B05" w:rsidRPr="00E93CB4" w:rsidRDefault="00087B05" w:rsidP="00087B05">
            <w:pPr>
              <w:spacing w:before="60" w:after="60"/>
              <w:rPr>
                <w:rFonts w:ascii="Arial" w:hAnsi="Arial" w:cs="Arial"/>
              </w:rPr>
            </w:pPr>
            <w:r w:rsidRPr="1F788C1D">
              <w:rPr>
                <w:rFonts w:ascii="Arial" w:hAnsi="Arial" w:cs="Arial"/>
                <w:color w:val="auto"/>
                <w:sz w:val="22"/>
                <w:szCs w:val="22"/>
              </w:rPr>
              <w:t xml:space="preserve">APPLICATION TYPE </w:t>
            </w:r>
          </w:p>
        </w:tc>
        <w:tc>
          <w:tcPr>
            <w:tcW w:w="3393" w:type="pct"/>
            <w:vAlign w:val="center"/>
          </w:tcPr>
          <w:p w14:paraId="5C5A9B6E" w14:textId="0936A3F4" w:rsidR="00087B05" w:rsidRPr="00343A37" w:rsidRDefault="00087B05" w:rsidP="00087B0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53088E">
              <w:rPr>
                <w:rFonts w:ascii="Arial" w:hAnsi="Arial" w:cs="Arial"/>
                <w:color w:val="auto"/>
                <w:sz w:val="22"/>
                <w:szCs w:val="22"/>
                <w:lang w:val="en-AU"/>
              </w:rPr>
              <w:t xml:space="preserve">Development Application </w:t>
            </w:r>
          </w:p>
        </w:tc>
      </w:tr>
      <w:tr w:rsidR="00087B05" w:rsidRPr="00E93CB4" w14:paraId="2179302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CAED265" w14:textId="10B35E68" w:rsidR="00087B05" w:rsidRPr="00E93CB4" w:rsidRDefault="00087B05" w:rsidP="00087B05">
            <w:pPr>
              <w:spacing w:before="60" w:after="60"/>
              <w:rPr>
                <w:rFonts w:ascii="Arial" w:hAnsi="Arial" w:cs="Arial"/>
              </w:rPr>
            </w:pPr>
            <w:r w:rsidRPr="009B4677">
              <w:rPr>
                <w:rFonts w:ascii="Arial" w:hAnsi="Arial" w:cs="Arial"/>
                <w:color w:val="auto"/>
                <w:sz w:val="22"/>
                <w:szCs w:val="22"/>
              </w:rPr>
              <w:t>REGIONALLY SIGNIFICANT CRITERIA</w:t>
            </w:r>
          </w:p>
        </w:tc>
        <w:tc>
          <w:tcPr>
            <w:tcW w:w="3393" w:type="pct"/>
            <w:vAlign w:val="center"/>
          </w:tcPr>
          <w:p w14:paraId="5F1F9E8F" w14:textId="4B9CA72B" w:rsidR="00087B05" w:rsidRDefault="00087B05" w:rsidP="00087B0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9B4677">
              <w:rPr>
                <w:rFonts w:ascii="Arial" w:hAnsi="Arial" w:cs="Arial"/>
                <w:color w:val="auto"/>
                <w:sz w:val="22"/>
                <w:szCs w:val="22"/>
                <w:lang w:val="en-AU"/>
              </w:rPr>
              <w:t>Clause</w:t>
            </w:r>
            <w:r w:rsidRPr="00164268">
              <w:rPr>
                <w:rFonts w:ascii="Arial" w:hAnsi="Arial" w:cs="Arial"/>
                <w:color w:val="auto"/>
                <w:sz w:val="22"/>
                <w:szCs w:val="22"/>
                <w:lang w:val="en-AU"/>
              </w:rPr>
              <w:t xml:space="preserve"> 5</w:t>
            </w:r>
            <w:r>
              <w:rPr>
                <w:rFonts w:ascii="Arial" w:hAnsi="Arial" w:cs="Arial"/>
                <w:color w:val="auto"/>
                <w:sz w:val="22"/>
                <w:szCs w:val="22"/>
                <w:lang w:val="en-AU"/>
              </w:rPr>
              <w:t>a</w:t>
            </w:r>
            <w:r w:rsidRPr="00164268">
              <w:rPr>
                <w:rFonts w:ascii="Arial" w:hAnsi="Arial" w:cs="Arial"/>
                <w:color w:val="auto"/>
                <w:sz w:val="22"/>
                <w:szCs w:val="22"/>
                <w:lang w:val="en-AU"/>
              </w:rPr>
              <w:t xml:space="preserve"> </w:t>
            </w:r>
            <w:r w:rsidRPr="009B4677">
              <w:rPr>
                <w:rFonts w:ascii="Arial" w:hAnsi="Arial" w:cs="Arial"/>
                <w:color w:val="auto"/>
                <w:sz w:val="22"/>
                <w:szCs w:val="22"/>
                <w:lang w:val="en-AU"/>
              </w:rPr>
              <w:t xml:space="preserve">Schedule </w:t>
            </w:r>
            <w:r w:rsidR="004649BB">
              <w:rPr>
                <w:rFonts w:ascii="Arial" w:hAnsi="Arial" w:cs="Arial"/>
                <w:color w:val="auto"/>
                <w:sz w:val="22"/>
                <w:szCs w:val="22"/>
                <w:lang w:val="en-AU"/>
              </w:rPr>
              <w:t>6</w:t>
            </w:r>
            <w:r w:rsidRPr="009B4677">
              <w:rPr>
                <w:rFonts w:ascii="Arial" w:hAnsi="Arial" w:cs="Arial"/>
                <w:color w:val="auto"/>
                <w:sz w:val="22"/>
                <w:szCs w:val="22"/>
                <w:lang w:val="en-AU"/>
              </w:rPr>
              <w:t xml:space="preserve"> of the </w:t>
            </w:r>
            <w:r w:rsidR="004649BB">
              <w:rPr>
                <w:rFonts w:ascii="Arial" w:hAnsi="Arial" w:cs="Arial"/>
                <w:color w:val="auto"/>
                <w:sz w:val="22"/>
                <w:szCs w:val="22"/>
                <w:lang w:val="en-AU"/>
              </w:rPr>
              <w:t>Planning Systems SEPP</w:t>
            </w:r>
            <w:r>
              <w:rPr>
                <w:rFonts w:ascii="Arial" w:hAnsi="Arial" w:cs="Arial"/>
                <w:color w:val="auto"/>
                <w:sz w:val="22"/>
                <w:szCs w:val="22"/>
                <w:lang w:val="en-AU"/>
              </w:rPr>
              <w:t xml:space="preserve">: </w:t>
            </w:r>
          </w:p>
          <w:p w14:paraId="050662C4" w14:textId="77777777" w:rsidR="00087B05" w:rsidRPr="00164268" w:rsidRDefault="00087B05" w:rsidP="00087B0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164268">
              <w:rPr>
                <w:rFonts w:ascii="Arial" w:hAnsi="Arial" w:cs="Arial"/>
                <w:color w:val="auto"/>
                <w:sz w:val="22"/>
                <w:szCs w:val="22"/>
                <w:lang w:val="en-AU"/>
              </w:rPr>
              <w:t>Private infrastructure and community facilities over $5 million</w:t>
            </w:r>
          </w:p>
          <w:p w14:paraId="3EE1C0AE" w14:textId="77777777" w:rsidR="00087B05" w:rsidRPr="00164268" w:rsidRDefault="00087B05" w:rsidP="00087B05">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164268">
              <w:rPr>
                <w:rFonts w:ascii="Arial" w:hAnsi="Arial" w:cs="Arial"/>
                <w:color w:val="auto"/>
                <w:sz w:val="22"/>
                <w:szCs w:val="22"/>
                <w:lang w:val="en-AU"/>
              </w:rPr>
              <w:t>Development that has a capital investment value of more than $5 million for any of the following purposes—</w:t>
            </w:r>
          </w:p>
          <w:p w14:paraId="75A9B9EF" w14:textId="77777777" w:rsidR="00087B05" w:rsidRPr="00164268" w:rsidRDefault="00087B05" w:rsidP="00087B05">
            <w:pPr>
              <w:tabs>
                <w:tab w:val="left" w:pos="7485"/>
              </w:tabs>
              <w:spacing w:before="60" w:after="60"/>
              <w:ind w:left="358"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164268">
              <w:rPr>
                <w:rFonts w:ascii="Arial" w:hAnsi="Arial" w:cs="Arial"/>
                <w:color w:val="auto"/>
                <w:sz w:val="22"/>
                <w:szCs w:val="22"/>
                <w:lang w:val="en-AU"/>
              </w:rPr>
              <w:t xml:space="preserve">(a)  air transport facilities, </w:t>
            </w:r>
            <w:r w:rsidRPr="00164268">
              <w:rPr>
                <w:rFonts w:ascii="Arial" w:hAnsi="Arial" w:cs="Arial"/>
                <w:b/>
                <w:bCs/>
                <w:color w:val="auto"/>
                <w:sz w:val="22"/>
                <w:szCs w:val="22"/>
                <w:lang w:val="en-AU"/>
              </w:rPr>
              <w:t>electricity generating works</w:t>
            </w:r>
            <w:r w:rsidRPr="00164268">
              <w:rPr>
                <w:rFonts w:ascii="Arial" w:hAnsi="Arial" w:cs="Arial"/>
                <w:color w:val="auto"/>
                <w:sz w:val="22"/>
                <w:szCs w:val="22"/>
                <w:lang w:val="en-AU"/>
              </w:rPr>
              <w:t>, port facilities, rail infrastructure facilities, road infrastructure facilities, sewerage systems, telecommunications facilities, waste or resource management facilities, water supply systems, or wharf or boating facilities,</w:t>
            </w:r>
          </w:p>
          <w:p w14:paraId="39CA5059" w14:textId="2ED64BEC" w:rsidR="00087B05" w:rsidRPr="00164268" w:rsidRDefault="00087B05" w:rsidP="00087B05">
            <w:pPr>
              <w:tabs>
                <w:tab w:val="left" w:pos="7485"/>
              </w:tabs>
              <w:spacing w:before="60" w:after="60"/>
              <w:ind w:left="358"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164268">
              <w:rPr>
                <w:rFonts w:ascii="Arial" w:hAnsi="Arial" w:cs="Arial"/>
                <w:color w:val="auto"/>
                <w:sz w:val="22"/>
                <w:szCs w:val="22"/>
                <w:lang w:val="en-AU"/>
              </w:rPr>
              <w:t xml:space="preserve">(b)  affordable housing, </w:t>
            </w:r>
            <w:proofErr w:type="gramStart"/>
            <w:r w:rsidRPr="00164268">
              <w:rPr>
                <w:rFonts w:ascii="Arial" w:hAnsi="Arial" w:cs="Arial"/>
                <w:color w:val="auto"/>
                <w:sz w:val="22"/>
                <w:szCs w:val="22"/>
                <w:lang w:val="en-AU"/>
              </w:rPr>
              <w:t>child care</w:t>
            </w:r>
            <w:proofErr w:type="gramEnd"/>
            <w:r w:rsidRPr="00164268">
              <w:rPr>
                <w:rFonts w:ascii="Arial" w:hAnsi="Arial" w:cs="Arial"/>
                <w:color w:val="auto"/>
                <w:sz w:val="22"/>
                <w:szCs w:val="22"/>
                <w:lang w:val="en-AU"/>
              </w:rPr>
              <w:t xml:space="preserve"> centres, community facilities, correctional centres, educational establishments, group homes, health services facilities or places of public worship.</w:t>
            </w:r>
          </w:p>
        </w:tc>
      </w:tr>
      <w:tr w:rsidR="00087B05" w:rsidRPr="00E93CB4" w14:paraId="5D88FAE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A0A26B7" w14:textId="44DEF0C6" w:rsidR="00087B05" w:rsidRPr="009B4677" w:rsidRDefault="00087B05" w:rsidP="00087B05">
            <w:pPr>
              <w:spacing w:before="60" w:after="60"/>
              <w:rPr>
                <w:rFonts w:ascii="Arial" w:hAnsi="Arial" w:cs="Arial"/>
              </w:rPr>
            </w:pPr>
            <w:r w:rsidRPr="009B4677">
              <w:rPr>
                <w:rFonts w:ascii="Arial" w:hAnsi="Arial" w:cs="Arial"/>
                <w:color w:val="auto"/>
                <w:sz w:val="22"/>
                <w:szCs w:val="22"/>
              </w:rPr>
              <w:t>CIV</w:t>
            </w:r>
          </w:p>
        </w:tc>
        <w:tc>
          <w:tcPr>
            <w:tcW w:w="3393" w:type="pct"/>
            <w:vAlign w:val="center"/>
          </w:tcPr>
          <w:p w14:paraId="327C16F1" w14:textId="36BA524F" w:rsidR="00087B05" w:rsidRPr="00541E26" w:rsidRDefault="00087B05" w:rsidP="00087B0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7F6199">
              <w:rPr>
                <w:rFonts w:ascii="Arial" w:hAnsi="Arial" w:cs="Arial"/>
                <w:color w:val="auto"/>
                <w:sz w:val="22"/>
                <w:szCs w:val="22"/>
                <w:lang w:val="en-AU"/>
              </w:rPr>
              <w:t>$</w:t>
            </w:r>
            <w:r>
              <w:rPr>
                <w:rFonts w:ascii="Arial" w:hAnsi="Arial" w:cs="Arial"/>
                <w:color w:val="auto"/>
                <w:sz w:val="22"/>
                <w:szCs w:val="22"/>
                <w:lang w:val="en-AU"/>
              </w:rPr>
              <w:t>12,000,000</w:t>
            </w:r>
            <w:r w:rsidRPr="007F6199">
              <w:rPr>
                <w:rFonts w:ascii="Arial" w:hAnsi="Arial" w:cs="Arial"/>
                <w:color w:val="auto"/>
                <w:sz w:val="22"/>
                <w:szCs w:val="22"/>
                <w:lang w:val="en-AU"/>
              </w:rPr>
              <w:t xml:space="preserve"> </w:t>
            </w:r>
            <w:r w:rsidRPr="009B4677">
              <w:rPr>
                <w:rFonts w:ascii="Arial" w:hAnsi="Arial" w:cs="Arial"/>
                <w:color w:val="auto"/>
                <w:sz w:val="22"/>
                <w:szCs w:val="22"/>
                <w:lang w:val="en-AU"/>
              </w:rPr>
              <w:t>(excluding GST)</w:t>
            </w:r>
          </w:p>
        </w:tc>
      </w:tr>
      <w:tr w:rsidR="00087B05" w:rsidRPr="00E93CB4" w14:paraId="28C9277E"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0797EA5" w14:textId="3CEC6E28" w:rsidR="00087B05" w:rsidRPr="00E93CB4" w:rsidRDefault="00087B05" w:rsidP="00087B05">
            <w:pPr>
              <w:spacing w:before="60" w:after="60"/>
              <w:rPr>
                <w:rFonts w:ascii="Arial" w:hAnsi="Arial" w:cs="Arial"/>
              </w:rPr>
            </w:pPr>
            <w:r w:rsidRPr="00D9139E">
              <w:rPr>
                <w:rFonts w:ascii="Arial" w:hAnsi="Arial" w:cs="Arial"/>
                <w:color w:val="auto"/>
                <w:sz w:val="22"/>
                <w:szCs w:val="22"/>
              </w:rPr>
              <w:t>CLAUSE 4.6 REQUESTS</w:t>
            </w:r>
            <w:r>
              <w:rPr>
                <w:rFonts w:ascii="Arial" w:hAnsi="Arial" w:cs="Arial"/>
              </w:rPr>
              <w:t xml:space="preserve"> </w:t>
            </w:r>
          </w:p>
        </w:tc>
        <w:tc>
          <w:tcPr>
            <w:tcW w:w="3393" w:type="pct"/>
            <w:vAlign w:val="center"/>
          </w:tcPr>
          <w:p w14:paraId="1FFC2FF9" w14:textId="559709E1" w:rsidR="00087B05" w:rsidRPr="00E93CB4" w:rsidRDefault="00087B05" w:rsidP="00087B0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D5446F">
              <w:rPr>
                <w:rFonts w:ascii="Arial" w:hAnsi="Arial" w:cs="Arial"/>
                <w:color w:val="auto"/>
                <w:sz w:val="22"/>
                <w:szCs w:val="22"/>
                <w:lang w:val="en-AU"/>
              </w:rPr>
              <w:t>Not applicable</w:t>
            </w:r>
          </w:p>
        </w:tc>
      </w:tr>
      <w:tr w:rsidR="00087B05" w:rsidRPr="00E93CB4" w14:paraId="2BC4857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BC54037" w14:textId="18D2AEAF" w:rsidR="00087B05" w:rsidRPr="009B4677" w:rsidRDefault="00087B05" w:rsidP="00087B05">
            <w:pPr>
              <w:spacing w:before="60" w:after="60"/>
              <w:rPr>
                <w:rFonts w:ascii="Arial" w:hAnsi="Arial" w:cs="Arial"/>
              </w:rPr>
            </w:pPr>
            <w:r w:rsidRPr="00C072AB">
              <w:rPr>
                <w:rFonts w:ascii="Arial" w:hAnsi="Arial" w:cs="Arial"/>
                <w:color w:val="auto"/>
                <w:sz w:val="22"/>
                <w:szCs w:val="22"/>
              </w:rPr>
              <w:t>KEY SEPP/LEP</w:t>
            </w:r>
          </w:p>
        </w:tc>
        <w:tc>
          <w:tcPr>
            <w:tcW w:w="3393" w:type="pct"/>
            <w:vAlign w:val="center"/>
          </w:tcPr>
          <w:p w14:paraId="30D4E6F9" w14:textId="77777777" w:rsidR="00DC0C31" w:rsidRPr="00DC0C31" w:rsidRDefault="00DC0C31" w:rsidP="00DC0C31">
            <w:pPr>
              <w:numPr>
                <w:ilvl w:val="0"/>
                <w:numId w:val="2"/>
              </w:numPr>
              <w:tabs>
                <w:tab w:val="left" w:pos="7485"/>
              </w:tabs>
              <w:spacing w:before="60" w:after="60"/>
              <w:ind w:left="408" w:right="22" w:hanging="408"/>
              <w:cnfStyle w:val="000000000000" w:firstRow="0" w:lastRow="0" w:firstColumn="0" w:lastColumn="0" w:oddVBand="0" w:evenVBand="0" w:oddHBand="0" w:evenHBand="0" w:firstRowFirstColumn="0" w:firstRowLastColumn="0" w:lastRowFirstColumn="0" w:lastRowLastColumn="0"/>
              <w:rPr>
                <w:rFonts w:ascii="Arial" w:hAnsi="Arial" w:cs="Arial"/>
                <w:bCs/>
                <w:i/>
                <w:iCs/>
                <w:color w:val="auto"/>
                <w:sz w:val="22"/>
                <w:szCs w:val="22"/>
                <w:lang w:val="en-AU"/>
              </w:rPr>
            </w:pPr>
            <w:r w:rsidRPr="00DC0C31">
              <w:rPr>
                <w:rFonts w:ascii="Arial" w:hAnsi="Arial" w:cs="Arial"/>
                <w:bCs/>
                <w:i/>
                <w:iCs/>
                <w:color w:val="auto"/>
                <w:sz w:val="22"/>
                <w:szCs w:val="22"/>
                <w:lang w:val="en-AU"/>
              </w:rPr>
              <w:t>State Environmental Planning Policy (Biodiversity and Conservation) 2021</w:t>
            </w:r>
          </w:p>
          <w:p w14:paraId="3BF8E0B6" w14:textId="35E517F5" w:rsidR="00DC0C31" w:rsidRPr="00DC0C31" w:rsidRDefault="00DC0C31" w:rsidP="00DC0C31">
            <w:pPr>
              <w:pStyle w:val="ListParagraph"/>
              <w:numPr>
                <w:ilvl w:val="0"/>
                <w:numId w:val="43"/>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bCs/>
                <w:i/>
                <w:iCs/>
                <w:color w:val="auto"/>
                <w:sz w:val="22"/>
                <w:szCs w:val="22"/>
                <w:lang w:val="en-AU"/>
              </w:rPr>
            </w:pPr>
            <w:r w:rsidRPr="00DC0C31">
              <w:rPr>
                <w:rFonts w:ascii="Arial" w:hAnsi="Arial" w:cs="Arial"/>
                <w:bCs/>
                <w:i/>
                <w:iCs/>
                <w:color w:val="auto"/>
                <w:sz w:val="22"/>
                <w:szCs w:val="22"/>
                <w:lang w:val="en-AU"/>
              </w:rPr>
              <w:t>Chapter 4 – Koala Habitat Protection 2020</w:t>
            </w:r>
          </w:p>
          <w:p w14:paraId="55D16BE0" w14:textId="77777777" w:rsidR="00DC0C31" w:rsidRPr="00DC0C31" w:rsidRDefault="00DC0C31" w:rsidP="00DC0C31">
            <w:pPr>
              <w:numPr>
                <w:ilvl w:val="0"/>
                <w:numId w:val="2"/>
              </w:numPr>
              <w:tabs>
                <w:tab w:val="left" w:pos="7485"/>
              </w:tabs>
              <w:spacing w:before="60" w:after="60"/>
              <w:ind w:left="408" w:right="22" w:hanging="408"/>
              <w:cnfStyle w:val="000000000000" w:firstRow="0" w:lastRow="0" w:firstColumn="0" w:lastColumn="0" w:oddVBand="0" w:evenVBand="0" w:oddHBand="0" w:evenHBand="0" w:firstRowFirstColumn="0" w:firstRowLastColumn="0" w:lastRowFirstColumn="0" w:lastRowLastColumn="0"/>
              <w:rPr>
                <w:rFonts w:ascii="Arial" w:hAnsi="Arial" w:cs="Arial"/>
                <w:bCs/>
                <w:i/>
                <w:iCs/>
                <w:color w:val="auto"/>
                <w:sz w:val="22"/>
                <w:szCs w:val="22"/>
                <w:lang w:val="en-AU"/>
              </w:rPr>
            </w:pPr>
            <w:r w:rsidRPr="00DC0C31">
              <w:rPr>
                <w:rFonts w:ascii="Arial" w:hAnsi="Arial" w:cs="Arial"/>
                <w:bCs/>
                <w:i/>
                <w:iCs/>
                <w:color w:val="auto"/>
                <w:sz w:val="22"/>
                <w:szCs w:val="22"/>
                <w:lang w:val="en-AU"/>
              </w:rPr>
              <w:t>State Environmental Planning Policy (Planning Systems) 2021</w:t>
            </w:r>
          </w:p>
          <w:p w14:paraId="5E244E55" w14:textId="77777777" w:rsidR="00DC0C31" w:rsidRPr="00DC0C31" w:rsidRDefault="00DC0C31" w:rsidP="00DC0C31">
            <w:pPr>
              <w:numPr>
                <w:ilvl w:val="0"/>
                <w:numId w:val="45"/>
              </w:numPr>
              <w:tabs>
                <w:tab w:val="left" w:pos="7485"/>
              </w:tabs>
              <w:spacing w:before="60" w:after="60"/>
              <w:ind w:left="1067" w:right="22" w:hanging="283"/>
              <w:cnfStyle w:val="000000000000" w:firstRow="0" w:lastRow="0" w:firstColumn="0" w:lastColumn="0" w:oddVBand="0" w:evenVBand="0" w:oddHBand="0" w:evenHBand="0" w:firstRowFirstColumn="0" w:firstRowLastColumn="0" w:lastRowFirstColumn="0" w:lastRowLastColumn="0"/>
              <w:rPr>
                <w:rFonts w:ascii="Arial" w:hAnsi="Arial" w:cs="Arial"/>
                <w:bCs/>
                <w:i/>
                <w:iCs/>
                <w:color w:val="auto"/>
                <w:sz w:val="22"/>
                <w:szCs w:val="22"/>
                <w:lang w:val="en-AU"/>
              </w:rPr>
            </w:pPr>
            <w:r w:rsidRPr="00DC0C31">
              <w:rPr>
                <w:rFonts w:ascii="Arial" w:hAnsi="Arial" w:cs="Arial"/>
                <w:bCs/>
                <w:i/>
                <w:iCs/>
                <w:color w:val="auto"/>
                <w:sz w:val="22"/>
                <w:szCs w:val="22"/>
                <w:lang w:val="en-AU"/>
              </w:rPr>
              <w:t>Part 2.3 Regionally Significant Development</w:t>
            </w:r>
          </w:p>
          <w:p w14:paraId="31DE0A8A" w14:textId="77777777" w:rsidR="00DC0C31" w:rsidRPr="00DC0C31" w:rsidRDefault="00DC0C31" w:rsidP="00DC0C31">
            <w:pPr>
              <w:numPr>
                <w:ilvl w:val="0"/>
                <w:numId w:val="2"/>
              </w:numPr>
              <w:tabs>
                <w:tab w:val="left" w:pos="7485"/>
              </w:tabs>
              <w:spacing w:before="60" w:after="60"/>
              <w:ind w:left="408" w:right="22" w:hanging="408"/>
              <w:cnfStyle w:val="000000000000" w:firstRow="0" w:lastRow="0" w:firstColumn="0" w:lastColumn="0" w:oddVBand="0" w:evenVBand="0" w:oddHBand="0" w:evenHBand="0" w:firstRowFirstColumn="0" w:firstRowLastColumn="0" w:lastRowFirstColumn="0" w:lastRowLastColumn="0"/>
              <w:rPr>
                <w:rFonts w:ascii="Arial" w:hAnsi="Arial" w:cs="Arial"/>
                <w:bCs/>
                <w:i/>
                <w:iCs/>
                <w:color w:val="auto"/>
                <w:sz w:val="22"/>
                <w:szCs w:val="22"/>
                <w:lang w:val="en-AU"/>
              </w:rPr>
            </w:pPr>
            <w:r w:rsidRPr="00DC0C31">
              <w:rPr>
                <w:rFonts w:ascii="Arial" w:hAnsi="Arial" w:cs="Arial"/>
                <w:bCs/>
                <w:i/>
                <w:iCs/>
                <w:color w:val="auto"/>
                <w:sz w:val="22"/>
                <w:szCs w:val="22"/>
                <w:lang w:val="en-AU"/>
              </w:rPr>
              <w:lastRenderedPageBreak/>
              <w:t>State Environmental Planning Policy (Resilience and Hazards) 2021</w:t>
            </w:r>
          </w:p>
          <w:p w14:paraId="2E472D0C" w14:textId="77777777" w:rsidR="00DC0C31" w:rsidRPr="00DC0C31" w:rsidRDefault="00DC0C31" w:rsidP="00DC0C31">
            <w:pPr>
              <w:numPr>
                <w:ilvl w:val="0"/>
                <w:numId w:val="46"/>
              </w:numPr>
              <w:tabs>
                <w:tab w:val="left" w:pos="7485"/>
              </w:tabs>
              <w:spacing w:before="60" w:after="60"/>
              <w:ind w:left="945" w:right="22" w:hanging="303"/>
              <w:cnfStyle w:val="000000000000" w:firstRow="0" w:lastRow="0" w:firstColumn="0" w:lastColumn="0" w:oddVBand="0" w:evenVBand="0" w:oddHBand="0" w:evenHBand="0" w:firstRowFirstColumn="0" w:firstRowLastColumn="0" w:lastRowFirstColumn="0" w:lastRowLastColumn="0"/>
              <w:rPr>
                <w:rFonts w:ascii="Arial" w:hAnsi="Arial" w:cs="Arial"/>
                <w:bCs/>
                <w:i/>
                <w:iCs/>
                <w:color w:val="auto"/>
                <w:sz w:val="22"/>
                <w:szCs w:val="22"/>
                <w:lang w:val="en-AU"/>
              </w:rPr>
            </w:pPr>
            <w:r w:rsidRPr="00DC0C31">
              <w:rPr>
                <w:rFonts w:ascii="Arial" w:hAnsi="Arial" w:cs="Arial"/>
                <w:bCs/>
                <w:i/>
                <w:iCs/>
                <w:color w:val="auto"/>
                <w:sz w:val="22"/>
                <w:szCs w:val="22"/>
                <w:lang w:val="en-AU"/>
              </w:rPr>
              <w:t>Chapter 4 – Remediation of Land</w:t>
            </w:r>
          </w:p>
          <w:p w14:paraId="7B97E1D3" w14:textId="77777777" w:rsidR="00DC0C31" w:rsidRPr="00DC0C31" w:rsidRDefault="00DC0C31" w:rsidP="00DC0C31">
            <w:pPr>
              <w:numPr>
                <w:ilvl w:val="0"/>
                <w:numId w:val="2"/>
              </w:numPr>
              <w:tabs>
                <w:tab w:val="left" w:pos="7485"/>
              </w:tabs>
              <w:spacing w:before="60" w:after="60"/>
              <w:ind w:left="408" w:right="22"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lang w:val="en-AU"/>
              </w:rPr>
            </w:pPr>
            <w:r w:rsidRPr="00DC0C31">
              <w:rPr>
                <w:rFonts w:ascii="Arial" w:hAnsi="Arial" w:cs="Arial"/>
                <w:bCs/>
                <w:i/>
                <w:color w:val="auto"/>
                <w:sz w:val="22"/>
                <w:szCs w:val="22"/>
                <w:lang w:val="en-AU"/>
              </w:rPr>
              <w:t xml:space="preserve">State Environmental Planning Policy (Primary Production) </w:t>
            </w:r>
            <w:proofErr w:type="gramStart"/>
            <w:r w:rsidRPr="00DC0C31">
              <w:rPr>
                <w:rFonts w:ascii="Arial" w:hAnsi="Arial" w:cs="Arial"/>
                <w:bCs/>
                <w:i/>
                <w:color w:val="auto"/>
                <w:sz w:val="22"/>
                <w:szCs w:val="22"/>
                <w:lang w:val="en-AU"/>
              </w:rPr>
              <w:t>2021;</w:t>
            </w:r>
            <w:proofErr w:type="gramEnd"/>
          </w:p>
          <w:p w14:paraId="0CBF4BE6" w14:textId="77777777" w:rsidR="00DC0C31" w:rsidRPr="00DC0C31" w:rsidRDefault="00DC0C31" w:rsidP="00DC0C31">
            <w:pPr>
              <w:numPr>
                <w:ilvl w:val="0"/>
                <w:numId w:val="2"/>
              </w:numPr>
              <w:tabs>
                <w:tab w:val="left" w:pos="7485"/>
              </w:tabs>
              <w:spacing w:before="60" w:after="60"/>
              <w:ind w:left="408" w:right="22" w:hanging="408"/>
              <w:cnfStyle w:val="000000000000" w:firstRow="0" w:lastRow="0" w:firstColumn="0" w:lastColumn="0" w:oddVBand="0" w:evenVBand="0" w:oddHBand="0" w:evenHBand="0" w:firstRowFirstColumn="0" w:firstRowLastColumn="0" w:lastRowFirstColumn="0" w:lastRowLastColumn="0"/>
              <w:rPr>
                <w:rFonts w:ascii="Arial" w:hAnsi="Arial" w:cs="Arial"/>
                <w:bCs/>
                <w:i/>
                <w:iCs/>
                <w:color w:val="auto"/>
                <w:sz w:val="22"/>
                <w:szCs w:val="22"/>
                <w:lang w:val="en-AU"/>
              </w:rPr>
            </w:pPr>
            <w:r w:rsidRPr="00DC0C31">
              <w:rPr>
                <w:rFonts w:ascii="Arial" w:hAnsi="Arial" w:cs="Arial"/>
                <w:bCs/>
                <w:i/>
                <w:iCs/>
                <w:color w:val="auto"/>
                <w:sz w:val="22"/>
                <w:szCs w:val="22"/>
                <w:lang w:val="en-AU"/>
              </w:rPr>
              <w:t>State Environmental Planning Policy (Transport and Infrastructure) 2021</w:t>
            </w:r>
          </w:p>
          <w:p w14:paraId="21CF6DEE" w14:textId="77777777" w:rsidR="00DC0C31" w:rsidRPr="00DC0C31" w:rsidRDefault="00DC0C31" w:rsidP="00DC0C31">
            <w:pPr>
              <w:numPr>
                <w:ilvl w:val="0"/>
                <w:numId w:val="47"/>
              </w:numPr>
              <w:tabs>
                <w:tab w:val="left" w:pos="7485"/>
              </w:tabs>
              <w:spacing w:before="60" w:after="60"/>
              <w:ind w:left="925" w:right="22" w:hanging="283"/>
              <w:cnfStyle w:val="000000000000" w:firstRow="0" w:lastRow="0" w:firstColumn="0" w:lastColumn="0" w:oddVBand="0" w:evenVBand="0" w:oddHBand="0" w:evenHBand="0" w:firstRowFirstColumn="0" w:firstRowLastColumn="0" w:lastRowFirstColumn="0" w:lastRowLastColumn="0"/>
              <w:rPr>
                <w:rFonts w:ascii="Arial" w:hAnsi="Arial" w:cs="Arial"/>
                <w:bCs/>
                <w:i/>
                <w:iCs/>
                <w:color w:val="auto"/>
                <w:sz w:val="22"/>
                <w:szCs w:val="22"/>
                <w:lang w:val="en-AU"/>
              </w:rPr>
            </w:pPr>
            <w:r w:rsidRPr="00DC0C31">
              <w:rPr>
                <w:rFonts w:ascii="Arial" w:hAnsi="Arial" w:cs="Arial"/>
                <w:bCs/>
                <w:i/>
                <w:iCs/>
                <w:color w:val="auto"/>
                <w:sz w:val="22"/>
                <w:szCs w:val="22"/>
                <w:lang w:val="en-AU"/>
              </w:rPr>
              <w:t xml:space="preserve">Chapter 2 – Infrastructure </w:t>
            </w:r>
          </w:p>
          <w:p w14:paraId="293D326F" w14:textId="2DB8FFDB" w:rsidR="00087B05" w:rsidRPr="00DC0C31" w:rsidRDefault="00DC0C31" w:rsidP="00DC0C31">
            <w:pPr>
              <w:numPr>
                <w:ilvl w:val="0"/>
                <w:numId w:val="2"/>
              </w:numPr>
              <w:tabs>
                <w:tab w:val="left" w:pos="7485"/>
              </w:tabs>
              <w:spacing w:before="60" w:after="60"/>
              <w:ind w:left="408" w:right="22"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sidRPr="00DC0C31">
              <w:rPr>
                <w:rFonts w:ascii="Arial" w:hAnsi="Arial" w:cs="Arial"/>
                <w:bCs/>
                <w:i/>
                <w:color w:val="auto"/>
                <w:sz w:val="22"/>
                <w:szCs w:val="22"/>
                <w:lang w:val="en-AU"/>
              </w:rPr>
              <w:t>Moree Plains Local Environmental Plan 2011</w:t>
            </w:r>
          </w:p>
        </w:tc>
      </w:tr>
      <w:tr w:rsidR="00087B05" w:rsidRPr="00E93CB4" w14:paraId="4DC78F6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DA59E9" w14:textId="188F21A9" w:rsidR="00087B05" w:rsidRDefault="00087B05" w:rsidP="00087B05">
            <w:pPr>
              <w:spacing w:before="60" w:after="60"/>
              <w:rPr>
                <w:rFonts w:ascii="Arial" w:hAnsi="Arial" w:cs="Arial"/>
              </w:rPr>
            </w:pPr>
            <w:r>
              <w:rPr>
                <w:rFonts w:ascii="Arial" w:hAnsi="Arial" w:cs="Arial"/>
                <w:color w:val="auto"/>
                <w:sz w:val="22"/>
                <w:szCs w:val="22"/>
              </w:rPr>
              <w:lastRenderedPageBreak/>
              <w:t xml:space="preserve">TOTAL </w:t>
            </w:r>
            <w:r w:rsidRPr="00D9139E">
              <w:rPr>
                <w:rFonts w:ascii="Arial" w:hAnsi="Arial" w:cs="Arial"/>
                <w:color w:val="auto"/>
                <w:sz w:val="22"/>
                <w:szCs w:val="22"/>
              </w:rPr>
              <w:t>&amp; UNIQUE SUBMISSIONS</w:t>
            </w:r>
            <w:r>
              <w:rPr>
                <w:rFonts w:ascii="Arial" w:hAnsi="Arial" w:cs="Arial"/>
                <w:color w:val="auto"/>
                <w:sz w:val="22"/>
                <w:szCs w:val="22"/>
              </w:rPr>
              <w:t xml:space="preserve"> </w:t>
            </w:r>
            <w:r w:rsidRPr="001A3DA0">
              <w:rPr>
                <w:rFonts w:ascii="Arial" w:hAnsi="Arial" w:cs="Arial"/>
                <w:color w:val="auto"/>
                <w:sz w:val="22"/>
                <w:szCs w:val="22"/>
              </w:rPr>
              <w:t>KEY</w:t>
            </w:r>
            <w:r w:rsidR="00201F25">
              <w:rPr>
                <w:rFonts w:ascii="Arial" w:hAnsi="Arial" w:cs="Arial"/>
                <w:color w:val="auto"/>
                <w:sz w:val="22"/>
                <w:szCs w:val="22"/>
              </w:rPr>
              <w:t xml:space="preserve"> </w:t>
            </w:r>
            <w:r>
              <w:rPr>
                <w:rFonts w:ascii="Arial" w:hAnsi="Arial" w:cs="Arial"/>
                <w:color w:val="auto"/>
                <w:sz w:val="22"/>
                <w:szCs w:val="22"/>
              </w:rPr>
              <w:t xml:space="preserve">ISSUES IN </w:t>
            </w:r>
            <w:r w:rsidRPr="001A3DA0">
              <w:rPr>
                <w:rFonts w:ascii="Arial" w:hAnsi="Arial" w:cs="Arial"/>
                <w:color w:val="auto"/>
                <w:sz w:val="22"/>
                <w:szCs w:val="22"/>
              </w:rPr>
              <w:t>SUBMISSIONS</w:t>
            </w:r>
          </w:p>
        </w:tc>
        <w:tc>
          <w:tcPr>
            <w:tcW w:w="3393" w:type="pct"/>
            <w:vAlign w:val="center"/>
          </w:tcPr>
          <w:p w14:paraId="57B8209A" w14:textId="019F8822" w:rsidR="00087B05" w:rsidRPr="00E93CB4" w:rsidRDefault="00087B05" w:rsidP="00087B05">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D5446F">
              <w:rPr>
                <w:rFonts w:ascii="Arial" w:hAnsi="Arial" w:cs="Arial"/>
                <w:color w:val="auto"/>
                <w:sz w:val="22"/>
                <w:szCs w:val="22"/>
                <w:lang w:val="en-AU"/>
              </w:rPr>
              <w:t>Nil</w:t>
            </w:r>
            <w:r w:rsidR="00201F25">
              <w:rPr>
                <w:rFonts w:ascii="Arial" w:hAnsi="Arial" w:cs="Arial"/>
                <w:color w:val="auto"/>
                <w:sz w:val="22"/>
                <w:szCs w:val="22"/>
                <w:lang w:val="en-AU"/>
              </w:rPr>
              <w:t xml:space="preserve"> submissions were received. </w:t>
            </w:r>
          </w:p>
        </w:tc>
      </w:tr>
      <w:tr w:rsidR="00087B05" w:rsidRPr="00E93CB4" w14:paraId="60FB0875" w14:textId="77777777" w:rsidTr="004A0364">
        <w:trPr>
          <w:trHeight w:val="155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893528B" w14:textId="29458595" w:rsidR="00087B05" w:rsidRDefault="00087B05" w:rsidP="00087B05">
            <w:pPr>
              <w:spacing w:before="60" w:after="60"/>
              <w:rPr>
                <w:rFonts w:ascii="Arial" w:hAnsi="Arial" w:cs="Arial"/>
              </w:rPr>
            </w:pPr>
            <w:r w:rsidRPr="00F50F3C">
              <w:rPr>
                <w:rFonts w:ascii="Arial" w:hAnsi="Arial" w:cs="Arial"/>
                <w:color w:val="auto"/>
                <w:sz w:val="22"/>
                <w:szCs w:val="22"/>
              </w:rPr>
              <w:t>DOCUMENTS SUBMITTED FOR CONSIDERATION</w:t>
            </w:r>
          </w:p>
        </w:tc>
        <w:tc>
          <w:tcPr>
            <w:tcW w:w="3393" w:type="pct"/>
            <w:vAlign w:val="center"/>
          </w:tcPr>
          <w:p w14:paraId="4E6A90D6" w14:textId="2F6746A2" w:rsidR="00EA2824" w:rsidRPr="00E2685B" w:rsidRDefault="00EA2824" w:rsidP="00EA2824">
            <w:pPr>
              <w:tabs>
                <w:tab w:val="left" w:pos="7485"/>
              </w:tabs>
              <w:spacing w:line="276" w:lineRule="auto"/>
              <w:ind w:right="23"/>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2685B">
              <w:rPr>
                <w:rFonts w:ascii="Arial" w:hAnsi="Arial" w:cs="Arial"/>
                <w:color w:val="auto"/>
                <w:sz w:val="22"/>
                <w:szCs w:val="22"/>
                <w:lang w:val="en-AU"/>
              </w:rPr>
              <w:t xml:space="preserve">The following documentation was submitted for consideration and relied on for </w:t>
            </w:r>
            <w:r w:rsidR="00E2685B" w:rsidRPr="00E2685B">
              <w:rPr>
                <w:rFonts w:ascii="Arial" w:hAnsi="Arial" w:cs="Arial"/>
                <w:color w:val="auto"/>
                <w:sz w:val="22"/>
                <w:szCs w:val="22"/>
                <w:lang w:val="en-AU"/>
              </w:rPr>
              <w:t>determination, provided under separate cover:</w:t>
            </w:r>
          </w:p>
          <w:p w14:paraId="2AC07E22" w14:textId="6A1AA665" w:rsidR="00E2685B" w:rsidRPr="00E2685B" w:rsidRDefault="00E2685B" w:rsidP="00EA2824">
            <w:pPr>
              <w:tabs>
                <w:tab w:val="left" w:pos="7485"/>
              </w:tabs>
              <w:spacing w:line="276" w:lineRule="auto"/>
              <w:ind w:right="23"/>
              <w:cnfStyle w:val="000000000000" w:firstRow="0" w:lastRow="0" w:firstColumn="0" w:lastColumn="0" w:oddVBand="0" w:evenVBand="0" w:oddHBand="0" w:evenHBand="0" w:firstRowFirstColumn="0" w:firstRowLastColumn="0" w:lastRowFirstColumn="0" w:lastRowLastColumn="0"/>
              <w:rPr>
                <w:rFonts w:ascii="Arial" w:hAnsi="Arial" w:cs="Arial"/>
                <w:b/>
                <w:bCs/>
                <w:color w:val="auto"/>
                <w:sz w:val="22"/>
                <w:szCs w:val="22"/>
                <w:lang w:val="en-AU"/>
              </w:rPr>
            </w:pPr>
            <w:r w:rsidRPr="00E2685B">
              <w:rPr>
                <w:rFonts w:ascii="Arial" w:hAnsi="Arial" w:cs="Arial"/>
                <w:b/>
                <w:bCs/>
                <w:color w:val="auto"/>
                <w:sz w:val="22"/>
                <w:szCs w:val="22"/>
                <w:lang w:val="en-AU"/>
              </w:rPr>
              <w:t>ATTACHMENT:</w:t>
            </w:r>
          </w:p>
          <w:p w14:paraId="7081DAF2" w14:textId="61213BEA" w:rsidR="00D4261B" w:rsidRPr="00EA2824" w:rsidRDefault="00D4261B" w:rsidP="00EA2824">
            <w:pPr>
              <w:pStyle w:val="ListParagraph"/>
              <w:numPr>
                <w:ilvl w:val="0"/>
                <w:numId w:val="37"/>
              </w:numPr>
              <w:tabs>
                <w:tab w:val="left" w:pos="7485"/>
              </w:tabs>
              <w:spacing w:line="276" w:lineRule="auto"/>
              <w:ind w:right="23"/>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A2824">
              <w:rPr>
                <w:rFonts w:ascii="Arial" w:hAnsi="Arial" w:cs="Arial"/>
                <w:color w:val="auto"/>
                <w:sz w:val="22"/>
                <w:szCs w:val="22"/>
                <w:lang w:val="en-AU"/>
              </w:rPr>
              <w:t xml:space="preserve">Cost </w:t>
            </w:r>
            <w:r w:rsidR="003479A5">
              <w:rPr>
                <w:rFonts w:ascii="Arial" w:hAnsi="Arial" w:cs="Arial"/>
                <w:color w:val="auto"/>
                <w:sz w:val="22"/>
                <w:szCs w:val="22"/>
                <w:lang w:val="en-AU"/>
              </w:rPr>
              <w:t>Estimate</w:t>
            </w:r>
            <w:r w:rsidRPr="00EA2824">
              <w:rPr>
                <w:rFonts w:ascii="Arial" w:hAnsi="Arial" w:cs="Arial"/>
                <w:color w:val="auto"/>
                <w:sz w:val="22"/>
                <w:szCs w:val="22"/>
                <w:lang w:val="en-AU"/>
              </w:rPr>
              <w:t xml:space="preserve"> Report </w:t>
            </w:r>
          </w:p>
          <w:p w14:paraId="1165D804" w14:textId="77777777" w:rsidR="00D4261B" w:rsidRPr="00EA2824" w:rsidRDefault="00087B05" w:rsidP="00EA2824">
            <w:pPr>
              <w:pStyle w:val="ListParagraph"/>
              <w:numPr>
                <w:ilvl w:val="0"/>
                <w:numId w:val="37"/>
              </w:numPr>
              <w:tabs>
                <w:tab w:val="left" w:pos="7485"/>
              </w:tabs>
              <w:spacing w:line="276" w:lineRule="auto"/>
              <w:ind w:right="23"/>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A2824">
              <w:rPr>
                <w:rFonts w:ascii="Arial" w:hAnsi="Arial" w:cs="Arial"/>
                <w:color w:val="auto"/>
                <w:sz w:val="22"/>
                <w:szCs w:val="22"/>
                <w:lang w:val="en-AU"/>
              </w:rPr>
              <w:t>Statement of Environmental Effects</w:t>
            </w:r>
            <w:r w:rsidR="00C60387" w:rsidRPr="00EA2824">
              <w:rPr>
                <w:rFonts w:ascii="Arial" w:hAnsi="Arial" w:cs="Arial"/>
                <w:color w:val="auto"/>
                <w:sz w:val="22"/>
                <w:szCs w:val="22"/>
                <w:lang w:val="en-AU"/>
              </w:rPr>
              <w:t xml:space="preserve"> (SoEE)</w:t>
            </w:r>
            <w:r w:rsidR="008306FA" w:rsidRPr="00EA2824">
              <w:rPr>
                <w:rFonts w:ascii="Arial" w:hAnsi="Arial" w:cs="Arial"/>
                <w:color w:val="auto"/>
                <w:sz w:val="22"/>
                <w:szCs w:val="22"/>
                <w:lang w:val="en-AU"/>
              </w:rPr>
              <w:t xml:space="preserve"> prepared by SMK Consultants (ref: 21-367 and dated September 2021)</w:t>
            </w:r>
          </w:p>
          <w:p w14:paraId="37A5A7EA" w14:textId="1A498451" w:rsidR="00D4261B" w:rsidRPr="00EA2824" w:rsidRDefault="00D4261B" w:rsidP="00EA2824">
            <w:pPr>
              <w:pStyle w:val="ListParagraph"/>
              <w:tabs>
                <w:tab w:val="left" w:pos="7485"/>
              </w:tabs>
              <w:spacing w:line="276" w:lineRule="auto"/>
              <w:ind w:right="23"/>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A2824">
              <w:rPr>
                <w:rFonts w:ascii="Arial" w:hAnsi="Arial" w:cs="Arial"/>
                <w:color w:val="auto"/>
                <w:sz w:val="22"/>
                <w:szCs w:val="22"/>
                <w:lang w:val="en-AU"/>
              </w:rPr>
              <w:t>The following documents submitted for consideration are provided within the SoEE dated September 2021:</w:t>
            </w:r>
          </w:p>
          <w:p w14:paraId="69279A0A" w14:textId="76439404" w:rsidR="00D4261B" w:rsidRPr="00EA2824" w:rsidRDefault="00D4261B" w:rsidP="00EA2824">
            <w:pPr>
              <w:pStyle w:val="ListParagraph"/>
              <w:numPr>
                <w:ilvl w:val="0"/>
                <w:numId w:val="39"/>
              </w:numPr>
              <w:tabs>
                <w:tab w:val="left" w:pos="7485"/>
              </w:tabs>
              <w:spacing w:line="276" w:lineRule="auto"/>
              <w:ind w:left="1087" w:right="23" w:hanging="303"/>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A2824">
              <w:rPr>
                <w:rFonts w:ascii="Arial" w:hAnsi="Arial" w:cs="Arial"/>
                <w:strike/>
                <w:color w:val="auto"/>
                <w:sz w:val="22"/>
                <w:szCs w:val="22"/>
                <w:lang w:val="en-AU"/>
              </w:rPr>
              <w:t>Appendix 1 – Site Plans</w:t>
            </w:r>
            <w:r w:rsidRPr="00EA2824">
              <w:rPr>
                <w:rFonts w:ascii="Arial" w:hAnsi="Arial" w:cs="Arial"/>
                <w:color w:val="auto"/>
                <w:sz w:val="22"/>
                <w:szCs w:val="22"/>
                <w:lang w:val="en-AU"/>
              </w:rPr>
              <w:t xml:space="preserve"> [superseded by</w:t>
            </w:r>
            <w:r w:rsidR="00712CA6">
              <w:rPr>
                <w:rFonts w:ascii="Arial" w:hAnsi="Arial" w:cs="Arial"/>
                <w:color w:val="auto"/>
                <w:sz w:val="22"/>
                <w:szCs w:val="22"/>
                <w:lang w:val="en-AU"/>
              </w:rPr>
              <w:t xml:space="preserve"> below</w:t>
            </w:r>
            <w:r w:rsidRPr="00EA2824">
              <w:rPr>
                <w:rFonts w:ascii="Arial" w:hAnsi="Arial" w:cs="Arial"/>
                <w:color w:val="auto"/>
                <w:sz w:val="22"/>
                <w:szCs w:val="22"/>
                <w:lang w:val="en-AU"/>
              </w:rPr>
              <w:t>]</w:t>
            </w:r>
          </w:p>
          <w:p w14:paraId="2F4D7043" w14:textId="77777777" w:rsidR="00D4261B" w:rsidRPr="00EA2824" w:rsidRDefault="00D4261B" w:rsidP="00EA2824">
            <w:pPr>
              <w:pStyle w:val="ListParagraph"/>
              <w:numPr>
                <w:ilvl w:val="0"/>
                <w:numId w:val="39"/>
              </w:numPr>
              <w:tabs>
                <w:tab w:val="left" w:pos="7485"/>
              </w:tabs>
              <w:spacing w:line="276" w:lineRule="auto"/>
              <w:ind w:left="1087" w:right="23" w:hanging="303"/>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A2824">
              <w:rPr>
                <w:rFonts w:ascii="Arial" w:hAnsi="Arial" w:cs="Arial"/>
                <w:color w:val="auto"/>
                <w:sz w:val="22"/>
                <w:szCs w:val="22"/>
                <w:lang w:val="en-AU"/>
              </w:rPr>
              <w:t>Appendix 2 – Draft Bushfire Management Plan</w:t>
            </w:r>
          </w:p>
          <w:p w14:paraId="48D89321" w14:textId="77777777" w:rsidR="00D4261B" w:rsidRPr="00EA2824" w:rsidRDefault="00D4261B" w:rsidP="00EA2824">
            <w:pPr>
              <w:pStyle w:val="ListParagraph"/>
              <w:numPr>
                <w:ilvl w:val="0"/>
                <w:numId w:val="39"/>
              </w:numPr>
              <w:tabs>
                <w:tab w:val="left" w:pos="7485"/>
              </w:tabs>
              <w:spacing w:line="276" w:lineRule="auto"/>
              <w:ind w:left="1087" w:right="23" w:hanging="303"/>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A2824">
              <w:rPr>
                <w:rFonts w:ascii="Arial" w:hAnsi="Arial" w:cs="Arial"/>
                <w:color w:val="auto"/>
                <w:sz w:val="22"/>
                <w:szCs w:val="22"/>
                <w:lang w:val="en-AU"/>
              </w:rPr>
              <w:t>Appendix 3 – SEPP 55 – Preliminary Site Investigation</w:t>
            </w:r>
          </w:p>
          <w:p w14:paraId="37913C32" w14:textId="77777777" w:rsidR="00D4261B" w:rsidRPr="00EA2824" w:rsidRDefault="00D4261B" w:rsidP="00EA2824">
            <w:pPr>
              <w:pStyle w:val="ListParagraph"/>
              <w:numPr>
                <w:ilvl w:val="0"/>
                <w:numId w:val="39"/>
              </w:numPr>
              <w:tabs>
                <w:tab w:val="left" w:pos="7485"/>
              </w:tabs>
              <w:spacing w:line="276" w:lineRule="auto"/>
              <w:ind w:left="1087" w:right="23" w:hanging="303"/>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A2824">
              <w:rPr>
                <w:rFonts w:ascii="Arial" w:hAnsi="Arial" w:cs="Arial"/>
                <w:color w:val="auto"/>
                <w:sz w:val="22"/>
                <w:szCs w:val="22"/>
                <w:lang w:val="en-AU"/>
              </w:rPr>
              <w:t xml:space="preserve">Appendix 4 – CASA Correspondence </w:t>
            </w:r>
          </w:p>
          <w:p w14:paraId="59BF1085" w14:textId="77777777" w:rsidR="00D4261B" w:rsidRPr="00EA2824" w:rsidRDefault="00D4261B" w:rsidP="00EA2824">
            <w:pPr>
              <w:pStyle w:val="ListParagraph"/>
              <w:numPr>
                <w:ilvl w:val="0"/>
                <w:numId w:val="39"/>
              </w:numPr>
              <w:tabs>
                <w:tab w:val="left" w:pos="7485"/>
              </w:tabs>
              <w:spacing w:line="276" w:lineRule="auto"/>
              <w:ind w:left="1087" w:right="23" w:hanging="303"/>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A2824">
              <w:rPr>
                <w:rFonts w:ascii="Arial" w:hAnsi="Arial" w:cs="Arial"/>
                <w:color w:val="auto"/>
                <w:sz w:val="22"/>
                <w:szCs w:val="22"/>
                <w:lang w:val="en-AU"/>
              </w:rPr>
              <w:t>Appendix 5 – Flood Work Approval</w:t>
            </w:r>
          </w:p>
          <w:p w14:paraId="11E9ADAA" w14:textId="77777777" w:rsidR="00D4261B" w:rsidRPr="00EA2824" w:rsidRDefault="00D4261B" w:rsidP="00EA2824">
            <w:pPr>
              <w:pStyle w:val="ListParagraph"/>
              <w:numPr>
                <w:ilvl w:val="0"/>
                <w:numId w:val="39"/>
              </w:numPr>
              <w:tabs>
                <w:tab w:val="left" w:pos="7485"/>
              </w:tabs>
              <w:spacing w:line="276" w:lineRule="auto"/>
              <w:ind w:left="1087" w:right="23" w:hanging="303"/>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A2824">
              <w:rPr>
                <w:rFonts w:ascii="Arial" w:hAnsi="Arial" w:cs="Arial"/>
                <w:color w:val="auto"/>
                <w:sz w:val="22"/>
                <w:szCs w:val="22"/>
                <w:lang w:val="en-AU"/>
              </w:rPr>
              <w:t>Appendix 6 – AHIMS Result</w:t>
            </w:r>
          </w:p>
          <w:p w14:paraId="4CB80316" w14:textId="77777777" w:rsidR="00D4261B" w:rsidRPr="00EA2824" w:rsidRDefault="00D4261B" w:rsidP="00EA2824">
            <w:pPr>
              <w:pStyle w:val="ListParagraph"/>
              <w:numPr>
                <w:ilvl w:val="0"/>
                <w:numId w:val="39"/>
              </w:numPr>
              <w:tabs>
                <w:tab w:val="left" w:pos="7485"/>
              </w:tabs>
              <w:spacing w:line="276" w:lineRule="auto"/>
              <w:ind w:left="1087" w:right="23" w:hanging="303"/>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A2824">
              <w:rPr>
                <w:rFonts w:ascii="Arial" w:hAnsi="Arial" w:cs="Arial"/>
                <w:color w:val="auto"/>
                <w:sz w:val="22"/>
                <w:szCs w:val="22"/>
                <w:lang w:val="en-AU"/>
              </w:rPr>
              <w:t>Appendix 7– Biodiversity Act 2016 – Test of Significance</w:t>
            </w:r>
          </w:p>
          <w:p w14:paraId="39DEE937" w14:textId="4A5B42E6" w:rsidR="00D4261B" w:rsidRPr="00EA2824" w:rsidRDefault="00D4261B" w:rsidP="00EA2824">
            <w:pPr>
              <w:pStyle w:val="ListParagraph"/>
              <w:numPr>
                <w:ilvl w:val="0"/>
                <w:numId w:val="39"/>
              </w:numPr>
              <w:tabs>
                <w:tab w:val="left" w:pos="7485"/>
              </w:tabs>
              <w:spacing w:line="276" w:lineRule="auto"/>
              <w:ind w:left="1087" w:right="23" w:hanging="303"/>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A2824">
              <w:rPr>
                <w:rFonts w:ascii="Arial" w:hAnsi="Arial" w:cs="Arial"/>
                <w:color w:val="auto"/>
                <w:sz w:val="22"/>
                <w:szCs w:val="22"/>
                <w:lang w:val="en-AU"/>
              </w:rPr>
              <w:t>Appendix 8 – Environmental Protection and Biodiversity Conservation Act 1999 – Assessment of Significance</w:t>
            </w:r>
          </w:p>
          <w:p w14:paraId="7CA930FE" w14:textId="3677BA6A" w:rsidR="00747E8F" w:rsidRDefault="00747E8F" w:rsidP="00EA2824">
            <w:pPr>
              <w:pStyle w:val="ListParagraph"/>
              <w:numPr>
                <w:ilvl w:val="0"/>
                <w:numId w:val="37"/>
              </w:numPr>
              <w:tabs>
                <w:tab w:val="left" w:pos="7485"/>
              </w:tabs>
              <w:spacing w:line="276" w:lineRule="auto"/>
              <w:ind w:right="23"/>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A2824">
              <w:rPr>
                <w:rFonts w:ascii="Arial" w:hAnsi="Arial" w:cs="Arial"/>
                <w:color w:val="auto"/>
                <w:sz w:val="22"/>
                <w:szCs w:val="22"/>
                <w:lang w:val="en-AU"/>
              </w:rPr>
              <w:t>Addendum prepared by SMK Consultants (ref: 21-367 and dated 6 January 2022)</w:t>
            </w:r>
          </w:p>
          <w:p w14:paraId="3F5C2B4D" w14:textId="4D24EA70" w:rsidR="00113582" w:rsidRPr="00EA2824" w:rsidRDefault="00113582" w:rsidP="00EA2824">
            <w:pPr>
              <w:pStyle w:val="ListParagraph"/>
              <w:numPr>
                <w:ilvl w:val="0"/>
                <w:numId w:val="37"/>
              </w:numPr>
              <w:tabs>
                <w:tab w:val="left" w:pos="7485"/>
              </w:tabs>
              <w:spacing w:line="276" w:lineRule="auto"/>
              <w:ind w:right="23"/>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Addendum prepared by SMK Consultants (ref: 21-367 and dated 21 January 2022)</w:t>
            </w:r>
          </w:p>
          <w:p w14:paraId="2179E971" w14:textId="77777777" w:rsidR="00EA1265" w:rsidRPr="00EA2824" w:rsidRDefault="00EC6D64" w:rsidP="00EA2824">
            <w:pPr>
              <w:pStyle w:val="ListParagraph"/>
              <w:numPr>
                <w:ilvl w:val="0"/>
                <w:numId w:val="37"/>
              </w:numPr>
              <w:tabs>
                <w:tab w:val="left" w:pos="7485"/>
              </w:tabs>
              <w:spacing w:line="276" w:lineRule="auto"/>
              <w:ind w:right="23"/>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A2824">
              <w:rPr>
                <w:rFonts w:ascii="Arial" w:hAnsi="Arial" w:cs="Arial"/>
                <w:color w:val="auto"/>
                <w:sz w:val="22"/>
                <w:szCs w:val="22"/>
                <w:lang w:val="en-AU"/>
              </w:rPr>
              <w:lastRenderedPageBreak/>
              <w:t>Addendum prepared by SMK Consultants (ref: 21-367 and dated 8 February 2022)</w:t>
            </w:r>
          </w:p>
          <w:p w14:paraId="75A34A59" w14:textId="60BF2EF9" w:rsidR="00D4261B" w:rsidRPr="00EA2824" w:rsidRDefault="00D4261B" w:rsidP="00EA2824">
            <w:pPr>
              <w:pStyle w:val="ListParagraph"/>
              <w:tabs>
                <w:tab w:val="left" w:pos="7485"/>
              </w:tabs>
              <w:spacing w:line="276" w:lineRule="auto"/>
              <w:ind w:right="23"/>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A2824">
              <w:rPr>
                <w:rFonts w:ascii="Arial" w:hAnsi="Arial" w:cs="Arial"/>
                <w:color w:val="auto"/>
                <w:sz w:val="22"/>
                <w:szCs w:val="22"/>
                <w:lang w:val="en-AU"/>
              </w:rPr>
              <w:t>The following documents submitted for consideration are provided within the Addendum letter dated 8 February 2022:</w:t>
            </w:r>
          </w:p>
          <w:p w14:paraId="14683CF6" w14:textId="77777777" w:rsidR="00D4261B" w:rsidRPr="00EA2824" w:rsidRDefault="00D4261B" w:rsidP="00EA2824">
            <w:pPr>
              <w:pStyle w:val="ListParagraph"/>
              <w:numPr>
                <w:ilvl w:val="0"/>
                <w:numId w:val="41"/>
              </w:numPr>
              <w:tabs>
                <w:tab w:val="left" w:pos="7485"/>
              </w:tabs>
              <w:spacing w:line="276" w:lineRule="auto"/>
              <w:ind w:left="1067" w:right="23" w:hanging="283"/>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A2824">
              <w:rPr>
                <w:rFonts w:ascii="Arial" w:hAnsi="Arial" w:cs="Arial"/>
                <w:color w:val="auto"/>
                <w:sz w:val="22"/>
                <w:szCs w:val="22"/>
                <w:lang w:val="en-AU"/>
              </w:rPr>
              <w:t xml:space="preserve">Appendix 1 – Plans prepared by </w:t>
            </w:r>
            <w:proofErr w:type="spellStart"/>
            <w:r w:rsidRPr="00EA2824">
              <w:rPr>
                <w:rFonts w:ascii="Arial" w:hAnsi="Arial" w:cs="Arial"/>
                <w:color w:val="auto"/>
                <w:sz w:val="22"/>
                <w:szCs w:val="22"/>
                <w:lang w:val="en-AU"/>
              </w:rPr>
              <w:t>Kinelli</w:t>
            </w:r>
            <w:proofErr w:type="spellEnd"/>
            <w:r w:rsidRPr="00EA2824">
              <w:rPr>
                <w:rFonts w:ascii="Arial" w:hAnsi="Arial" w:cs="Arial"/>
                <w:color w:val="auto"/>
                <w:sz w:val="22"/>
                <w:szCs w:val="22"/>
                <w:lang w:val="en-AU"/>
              </w:rPr>
              <w:t xml:space="preserve"> Pty Ltd (ref: S092021-4, sheets 1 – 4, rev: E and dated 17/01/2022)</w:t>
            </w:r>
          </w:p>
          <w:p w14:paraId="142F70E7" w14:textId="7907995C" w:rsidR="00EA1265" w:rsidRPr="008727A0" w:rsidRDefault="00D11ED7" w:rsidP="00EA2824">
            <w:pPr>
              <w:pStyle w:val="ListParagraph"/>
              <w:numPr>
                <w:ilvl w:val="0"/>
                <w:numId w:val="37"/>
              </w:numPr>
              <w:tabs>
                <w:tab w:val="left" w:pos="7485"/>
              </w:tabs>
              <w:spacing w:line="276" w:lineRule="auto"/>
              <w:ind w:right="23"/>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A2824">
              <w:rPr>
                <w:rFonts w:ascii="Arial" w:hAnsi="Arial" w:cs="Arial"/>
                <w:color w:val="auto"/>
                <w:sz w:val="22"/>
                <w:szCs w:val="22"/>
                <w:lang w:val="en-AU"/>
              </w:rPr>
              <w:t xml:space="preserve">Proposed </w:t>
            </w:r>
            <w:proofErr w:type="spellStart"/>
            <w:r w:rsidRPr="00EA2824">
              <w:rPr>
                <w:rFonts w:ascii="Arial" w:hAnsi="Arial" w:cs="Arial"/>
                <w:color w:val="auto"/>
                <w:sz w:val="22"/>
                <w:szCs w:val="22"/>
                <w:lang w:val="en-AU"/>
              </w:rPr>
              <w:t>Wathagar</w:t>
            </w:r>
            <w:proofErr w:type="spellEnd"/>
            <w:r w:rsidRPr="00EA2824">
              <w:rPr>
                <w:rFonts w:ascii="Arial" w:hAnsi="Arial" w:cs="Arial"/>
                <w:color w:val="auto"/>
                <w:sz w:val="22"/>
                <w:szCs w:val="22"/>
                <w:lang w:val="en-AU"/>
              </w:rPr>
              <w:t xml:space="preserve"> Solar Farm Access via </w:t>
            </w:r>
            <w:proofErr w:type="spellStart"/>
            <w:r w:rsidRPr="00EA2824">
              <w:rPr>
                <w:rFonts w:ascii="Arial" w:hAnsi="Arial" w:cs="Arial"/>
                <w:color w:val="auto"/>
                <w:sz w:val="22"/>
                <w:szCs w:val="22"/>
                <w:lang w:val="en-AU"/>
              </w:rPr>
              <w:t>Keytah</w:t>
            </w:r>
            <w:proofErr w:type="spellEnd"/>
            <w:r w:rsidRPr="00EA2824">
              <w:rPr>
                <w:rFonts w:ascii="Arial" w:hAnsi="Arial" w:cs="Arial"/>
                <w:color w:val="auto"/>
                <w:sz w:val="22"/>
                <w:szCs w:val="22"/>
                <w:lang w:val="en-AU"/>
              </w:rPr>
              <w:t xml:space="preserve"> Property Entrance prepared by SMK Consultants (re</w:t>
            </w:r>
            <w:r w:rsidRPr="008727A0">
              <w:rPr>
                <w:rFonts w:ascii="Arial" w:hAnsi="Arial" w:cs="Arial"/>
                <w:color w:val="auto"/>
                <w:sz w:val="22"/>
                <w:szCs w:val="22"/>
                <w:lang w:val="en-AU"/>
              </w:rPr>
              <w:t>f: 21-367 and dated 2 May 2022).</w:t>
            </w:r>
          </w:p>
          <w:p w14:paraId="759F1ADC" w14:textId="04D247C5" w:rsidR="00D4261B" w:rsidRPr="008727A0" w:rsidRDefault="008727A0" w:rsidP="00087B05">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8727A0">
              <w:rPr>
                <w:rFonts w:ascii="Arial" w:hAnsi="Arial" w:cs="Arial"/>
                <w:color w:val="auto"/>
                <w:sz w:val="22"/>
                <w:szCs w:val="22"/>
                <w:lang w:val="en-AU"/>
              </w:rPr>
              <w:t>The following attachments are also provided</w:t>
            </w:r>
            <w:r w:rsidR="00B66173">
              <w:rPr>
                <w:rFonts w:ascii="Arial" w:hAnsi="Arial" w:cs="Arial"/>
                <w:color w:val="auto"/>
                <w:sz w:val="22"/>
                <w:szCs w:val="22"/>
                <w:lang w:val="en-AU"/>
              </w:rPr>
              <w:t xml:space="preserve"> to this report:</w:t>
            </w:r>
          </w:p>
          <w:p w14:paraId="67646D78" w14:textId="77777777" w:rsidR="00087B05" w:rsidRPr="00707ABE" w:rsidRDefault="008727A0" w:rsidP="008727A0">
            <w:pPr>
              <w:pStyle w:val="ListParagraph"/>
              <w:numPr>
                <w:ilvl w:val="0"/>
                <w:numId w:val="3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8727A0">
              <w:rPr>
                <w:rFonts w:ascii="Arial" w:hAnsi="Arial" w:cs="Arial"/>
                <w:color w:val="auto"/>
                <w:sz w:val="22"/>
                <w:szCs w:val="22"/>
                <w:lang w:val="en-AU"/>
              </w:rPr>
              <w:t xml:space="preserve">DCP Compliance Table </w:t>
            </w:r>
          </w:p>
          <w:p w14:paraId="56D26860" w14:textId="585F5612" w:rsidR="00707ABE" w:rsidRPr="00FC2AF2" w:rsidRDefault="00707ABE" w:rsidP="008727A0">
            <w:pPr>
              <w:pStyle w:val="ListParagraph"/>
              <w:numPr>
                <w:ilvl w:val="0"/>
                <w:numId w:val="37"/>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E66AC6">
              <w:rPr>
                <w:rFonts w:ascii="Arial" w:hAnsi="Arial" w:cs="Arial"/>
                <w:color w:val="auto"/>
                <w:sz w:val="22"/>
                <w:szCs w:val="22"/>
                <w:lang w:val="en-AU"/>
              </w:rPr>
              <w:t>Conditions of Consent</w:t>
            </w:r>
            <w:r>
              <w:rPr>
                <w:rFonts w:ascii="Arial" w:hAnsi="Arial" w:cs="Arial"/>
                <w:color w:val="auto"/>
                <w:sz w:val="22"/>
                <w:szCs w:val="22"/>
                <w:lang w:val="en-AU"/>
              </w:rPr>
              <w:t xml:space="preserve"> </w:t>
            </w:r>
          </w:p>
        </w:tc>
      </w:tr>
      <w:tr w:rsidR="00087B05" w:rsidRPr="00E93CB4" w14:paraId="76F47C6A"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0DED955" w14:textId="2ED12CA7" w:rsidR="00087B05" w:rsidRPr="00FC2AF2" w:rsidRDefault="00087B05" w:rsidP="00087B05">
            <w:pPr>
              <w:spacing w:before="60" w:after="60"/>
              <w:jc w:val="both"/>
              <w:rPr>
                <w:rFonts w:ascii="Arial" w:hAnsi="Arial" w:cs="Arial"/>
                <w:color w:val="auto"/>
                <w:sz w:val="22"/>
                <w:szCs w:val="22"/>
              </w:rPr>
            </w:pPr>
            <w:r w:rsidRPr="00FC2AF2">
              <w:rPr>
                <w:rFonts w:ascii="Arial" w:hAnsi="Arial" w:cs="Arial"/>
                <w:color w:val="auto"/>
                <w:sz w:val="22"/>
                <w:szCs w:val="22"/>
              </w:rPr>
              <w:lastRenderedPageBreak/>
              <w:t>SPECIAL INFRASTRUCTURE CONTRIBUTIONS</w:t>
            </w:r>
            <w:r>
              <w:rPr>
                <w:rFonts w:ascii="Arial" w:hAnsi="Arial" w:cs="Arial"/>
                <w:color w:val="auto"/>
                <w:sz w:val="22"/>
                <w:szCs w:val="22"/>
              </w:rPr>
              <w:t xml:space="preserve"> </w:t>
            </w:r>
            <w:r>
              <w:rPr>
                <w:rFonts w:ascii="Arial" w:hAnsi="Arial" w:cs="Arial"/>
                <w:color w:val="auto"/>
                <w:sz w:val="22"/>
                <w:szCs w:val="22"/>
                <w:lang w:val="en-AU"/>
              </w:rPr>
              <w:t>(S7.24)</w:t>
            </w:r>
          </w:p>
        </w:tc>
        <w:tc>
          <w:tcPr>
            <w:tcW w:w="3393" w:type="pct"/>
            <w:vAlign w:val="center"/>
          </w:tcPr>
          <w:p w14:paraId="20444AC0" w14:textId="07013388" w:rsidR="00087B05" w:rsidRPr="00C60387" w:rsidRDefault="00C60387" w:rsidP="00087B05">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C60387">
              <w:rPr>
                <w:rFonts w:ascii="Arial" w:hAnsi="Arial" w:cs="Arial"/>
                <w:color w:val="auto"/>
                <w:sz w:val="22"/>
                <w:szCs w:val="22"/>
              </w:rPr>
              <w:t xml:space="preserve">No </w:t>
            </w:r>
          </w:p>
        </w:tc>
      </w:tr>
      <w:tr w:rsidR="00087B05" w:rsidRPr="00E93CB4" w14:paraId="1953135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21020AE" w14:textId="51CB122B" w:rsidR="00087B05" w:rsidRPr="00E93CB4" w:rsidRDefault="00087B05" w:rsidP="00087B05">
            <w:pPr>
              <w:spacing w:before="60" w:after="60"/>
              <w:rPr>
                <w:rFonts w:ascii="Arial" w:hAnsi="Arial" w:cs="Arial"/>
                <w:color w:val="auto"/>
                <w:sz w:val="22"/>
                <w:szCs w:val="22"/>
              </w:rPr>
            </w:pPr>
            <w:r>
              <w:rPr>
                <w:rFonts w:ascii="Arial" w:hAnsi="Arial" w:cs="Arial"/>
                <w:color w:val="auto"/>
                <w:sz w:val="22"/>
                <w:szCs w:val="22"/>
              </w:rPr>
              <w:t>RECOMMENDATION</w:t>
            </w:r>
          </w:p>
        </w:tc>
        <w:tc>
          <w:tcPr>
            <w:tcW w:w="3393" w:type="pct"/>
            <w:vAlign w:val="center"/>
          </w:tcPr>
          <w:p w14:paraId="6FC2A579" w14:textId="5BFE5794" w:rsidR="00087B05" w:rsidRPr="00C60387" w:rsidRDefault="00082A4C" w:rsidP="00087B05">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C60387">
              <w:rPr>
                <w:rFonts w:ascii="Arial" w:hAnsi="Arial" w:cs="Arial"/>
                <w:color w:val="auto"/>
                <w:sz w:val="22"/>
                <w:szCs w:val="22"/>
              </w:rPr>
              <w:t>Approval</w:t>
            </w:r>
          </w:p>
        </w:tc>
      </w:tr>
      <w:tr w:rsidR="00087B05" w:rsidRPr="00E93CB4" w14:paraId="2CE90D6D"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FD9E65A" w14:textId="4B7004D9" w:rsidR="00087B05" w:rsidRDefault="00087B05" w:rsidP="00087B05">
            <w:pPr>
              <w:spacing w:before="60" w:after="60"/>
              <w:jc w:val="both"/>
              <w:rPr>
                <w:rFonts w:ascii="Arial" w:hAnsi="Arial" w:cs="Arial"/>
              </w:rPr>
            </w:pPr>
            <w:r w:rsidRPr="00FC2AF2">
              <w:rPr>
                <w:rFonts w:ascii="Arial" w:hAnsi="Arial" w:cs="Arial"/>
                <w:color w:val="auto"/>
                <w:sz w:val="22"/>
                <w:szCs w:val="22"/>
              </w:rPr>
              <w:t>DRAFT CONDITIONS TO APPLICANT</w:t>
            </w:r>
          </w:p>
        </w:tc>
        <w:tc>
          <w:tcPr>
            <w:tcW w:w="3393" w:type="pct"/>
            <w:vAlign w:val="center"/>
          </w:tcPr>
          <w:p w14:paraId="156709A0" w14:textId="69219126" w:rsidR="00087B05" w:rsidRPr="00C60387" w:rsidRDefault="00C60387" w:rsidP="00087B0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C60387">
              <w:rPr>
                <w:rFonts w:ascii="Arial" w:hAnsi="Arial" w:cs="Arial"/>
                <w:color w:val="auto"/>
                <w:sz w:val="22"/>
                <w:szCs w:val="22"/>
              </w:rPr>
              <w:t xml:space="preserve">No </w:t>
            </w:r>
          </w:p>
        </w:tc>
      </w:tr>
      <w:tr w:rsidR="00087B05" w:rsidRPr="00E93CB4" w14:paraId="0488CCBB"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5CF7D35" w14:textId="1F6FD81D" w:rsidR="00087B05" w:rsidRPr="000F6B41" w:rsidRDefault="00087B05" w:rsidP="00087B05">
            <w:pPr>
              <w:spacing w:before="60" w:after="60"/>
              <w:rPr>
                <w:rFonts w:ascii="Arial" w:hAnsi="Arial" w:cs="Arial"/>
                <w:color w:val="auto"/>
                <w:sz w:val="22"/>
                <w:szCs w:val="22"/>
              </w:rPr>
            </w:pPr>
            <w:r w:rsidRPr="000F6B41">
              <w:rPr>
                <w:rFonts w:ascii="Arial" w:hAnsi="Arial" w:cs="Arial"/>
                <w:color w:val="auto"/>
                <w:sz w:val="22"/>
                <w:szCs w:val="22"/>
              </w:rPr>
              <w:t>SCHEDULED MEETING DATE</w:t>
            </w:r>
          </w:p>
        </w:tc>
        <w:tc>
          <w:tcPr>
            <w:tcW w:w="3393" w:type="pct"/>
            <w:vAlign w:val="center"/>
          </w:tcPr>
          <w:p w14:paraId="04030FFB" w14:textId="7B93DF98" w:rsidR="00087B05" w:rsidRPr="000F6B41" w:rsidRDefault="00E66AC6" w:rsidP="00087B0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sdt>
              <w:sdtPr>
                <w:rPr>
                  <w:rFonts w:ascii="Arial" w:hAnsi="Arial" w:cs="Arial"/>
                </w:rPr>
                <w:id w:val="-545290507"/>
                <w:placeholder>
                  <w:docPart w:val="F6D6D2B8C0A447C1BAEBAF6EC0AEDF1A"/>
                </w:placeholder>
                <w:date w:fullDate="2022-07-19T00:00:00Z">
                  <w:dateFormat w:val="d MMMM yyyy"/>
                  <w:lid w:val="en-AU"/>
                  <w:storeMappedDataAs w:val="dateTime"/>
                  <w:calendar w:val="gregorian"/>
                </w:date>
              </w:sdtPr>
              <w:sdtEndPr/>
              <w:sdtContent>
                <w:r w:rsidR="000F6B41" w:rsidRPr="000F6B41">
                  <w:rPr>
                    <w:rFonts w:ascii="Arial" w:hAnsi="Arial" w:cs="Arial"/>
                    <w:color w:val="auto"/>
                    <w:sz w:val="22"/>
                    <w:szCs w:val="22"/>
                    <w:lang w:val="en-AU"/>
                  </w:rPr>
                  <w:t>19 July 2022</w:t>
                </w:r>
              </w:sdtContent>
            </w:sdt>
          </w:p>
        </w:tc>
      </w:tr>
      <w:tr w:rsidR="00384AD0" w:rsidRPr="00E93CB4" w14:paraId="6C5581AA"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C4BE776" w14:textId="34902F28" w:rsidR="00384AD0" w:rsidRPr="00D9139E" w:rsidRDefault="00384AD0" w:rsidP="00384AD0">
            <w:pPr>
              <w:spacing w:before="60" w:after="60"/>
              <w:rPr>
                <w:rFonts w:ascii="Arial" w:hAnsi="Arial" w:cs="Arial"/>
              </w:rPr>
            </w:pPr>
            <w:r>
              <w:rPr>
                <w:rFonts w:ascii="Arial" w:hAnsi="Arial" w:cs="Arial"/>
                <w:color w:val="auto"/>
                <w:sz w:val="22"/>
                <w:szCs w:val="22"/>
              </w:rPr>
              <w:t>PLAN VERSION</w:t>
            </w:r>
          </w:p>
        </w:tc>
        <w:tc>
          <w:tcPr>
            <w:tcW w:w="3393" w:type="pct"/>
            <w:vAlign w:val="center"/>
          </w:tcPr>
          <w:p w14:paraId="36FB937A" w14:textId="02A7CFDE" w:rsidR="00384AD0" w:rsidRDefault="00E66AC6" w:rsidP="00384AD0">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sdt>
              <w:sdtPr>
                <w:rPr>
                  <w:rFonts w:ascii="Arial" w:hAnsi="Arial" w:cs="Arial"/>
                </w:rPr>
                <w:id w:val="13195431"/>
                <w:placeholder>
                  <w:docPart w:val="2C69172B61B5411E93433486DA1D16E7"/>
                </w:placeholder>
                <w:date w:fullDate="2022-01-17T00:00:00Z">
                  <w:dateFormat w:val="d MMMM yyyy"/>
                  <w:lid w:val="en-AU"/>
                  <w:storeMappedDataAs w:val="dateTime"/>
                  <w:calendar w:val="gregorian"/>
                </w:date>
              </w:sdtPr>
              <w:sdtEndPr/>
              <w:sdtContent>
                <w:r w:rsidR="00384AD0" w:rsidRPr="003855DF">
                  <w:rPr>
                    <w:rFonts w:ascii="Arial" w:hAnsi="Arial" w:cs="Arial"/>
                    <w:color w:val="auto"/>
                    <w:sz w:val="22"/>
                    <w:szCs w:val="22"/>
                  </w:rPr>
                  <w:t>17 January 2022</w:t>
                </w:r>
              </w:sdtContent>
            </w:sdt>
            <w:r w:rsidR="00384AD0" w:rsidRPr="003855DF">
              <w:rPr>
                <w:rFonts w:ascii="Arial" w:hAnsi="Arial" w:cs="Arial"/>
                <w:color w:val="auto"/>
                <w:sz w:val="22"/>
                <w:szCs w:val="22"/>
              </w:rPr>
              <w:t xml:space="preserve"> Revision E</w:t>
            </w:r>
            <w:r w:rsidR="00384AD0" w:rsidRPr="00F65114">
              <w:rPr>
                <w:rFonts w:ascii="Arial" w:hAnsi="Arial" w:cs="Arial"/>
                <w:color w:val="auto"/>
              </w:rPr>
              <w:t xml:space="preserve"> </w:t>
            </w:r>
          </w:p>
        </w:tc>
      </w:tr>
      <w:tr w:rsidR="00087B05" w:rsidRPr="00E93CB4" w14:paraId="3C5CFC18"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5DEA31C" w14:textId="391E3CCC" w:rsidR="00087B05" w:rsidRDefault="00087B05" w:rsidP="00087B05">
            <w:pPr>
              <w:spacing w:before="60" w:after="60"/>
              <w:rPr>
                <w:rFonts w:ascii="Arial" w:hAnsi="Arial" w:cs="Arial"/>
              </w:rPr>
            </w:pPr>
            <w:r w:rsidRPr="00D9139E">
              <w:rPr>
                <w:rFonts w:ascii="Arial" w:hAnsi="Arial" w:cs="Arial"/>
                <w:color w:val="auto"/>
                <w:sz w:val="22"/>
                <w:szCs w:val="22"/>
              </w:rPr>
              <w:t>PREPARED BY</w:t>
            </w:r>
          </w:p>
        </w:tc>
        <w:tc>
          <w:tcPr>
            <w:tcW w:w="3393" w:type="pct"/>
            <w:vAlign w:val="center"/>
          </w:tcPr>
          <w:p w14:paraId="39243048" w14:textId="0127E4B1" w:rsidR="00087B05" w:rsidRDefault="00086E2B" w:rsidP="00087B0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Pr>
                <w:rFonts w:ascii="Arial" w:hAnsi="Arial" w:cs="Arial"/>
                <w:color w:val="000000" w:themeColor="text1"/>
                <w:sz w:val="22"/>
                <w:szCs w:val="22"/>
                <w:lang w:val="en-AU"/>
              </w:rPr>
              <w:t xml:space="preserve">Erin Daniel | Principal Planner </w:t>
            </w:r>
            <w:r w:rsidR="00087B05">
              <w:rPr>
                <w:rFonts w:ascii="Arial" w:hAnsi="Arial" w:cs="Arial"/>
                <w:color w:val="000000" w:themeColor="text1"/>
                <w:sz w:val="22"/>
                <w:szCs w:val="22"/>
                <w:lang w:val="en-AU"/>
              </w:rPr>
              <w:t>– Perception Planning</w:t>
            </w:r>
          </w:p>
        </w:tc>
      </w:tr>
      <w:tr w:rsidR="00087B05" w:rsidRPr="00E93CB4" w14:paraId="6E1EA1A7"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26EB573" w14:textId="43D4CE9F" w:rsidR="00087B05" w:rsidRPr="000F6B41" w:rsidRDefault="00087B05" w:rsidP="00087B05">
            <w:pPr>
              <w:spacing w:before="60" w:after="60"/>
              <w:rPr>
                <w:rFonts w:ascii="Arial" w:hAnsi="Arial" w:cs="Arial"/>
                <w:color w:val="auto"/>
                <w:sz w:val="22"/>
                <w:szCs w:val="22"/>
              </w:rPr>
            </w:pPr>
            <w:r w:rsidRPr="000F6B41">
              <w:rPr>
                <w:rFonts w:ascii="Arial" w:hAnsi="Arial" w:cs="Arial"/>
                <w:color w:val="auto"/>
                <w:sz w:val="22"/>
                <w:szCs w:val="22"/>
              </w:rPr>
              <w:t>DATE OF REPORT</w:t>
            </w:r>
          </w:p>
        </w:tc>
        <w:tc>
          <w:tcPr>
            <w:tcW w:w="3393" w:type="pct"/>
            <w:vAlign w:val="center"/>
          </w:tcPr>
          <w:p w14:paraId="7C33E67F" w14:textId="36F0E435" w:rsidR="00087B05" w:rsidRPr="000F6B41" w:rsidRDefault="00E66AC6" w:rsidP="00087B0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sdt>
              <w:sdtPr>
                <w:rPr>
                  <w:rFonts w:ascii="Arial" w:hAnsi="Arial" w:cs="Arial"/>
                </w:rPr>
                <w:id w:val="998234965"/>
                <w:placeholder>
                  <w:docPart w:val="EC0C7FC5B79B42EBB06B079482A43524"/>
                </w:placeholder>
                <w:date w:fullDate="2022-07-11T00:00:00Z">
                  <w:dateFormat w:val="d MMMM yyyy"/>
                  <w:lid w:val="en-AU"/>
                  <w:storeMappedDataAs w:val="dateTime"/>
                  <w:calendar w:val="gregorian"/>
                </w:date>
              </w:sdtPr>
              <w:sdtEndPr/>
              <w:sdtContent>
                <w:r w:rsidR="000F6B41" w:rsidRPr="000F6B41">
                  <w:rPr>
                    <w:rFonts w:ascii="Arial" w:hAnsi="Arial" w:cs="Arial"/>
                    <w:color w:val="auto"/>
                    <w:sz w:val="22"/>
                    <w:szCs w:val="22"/>
                    <w:lang w:val="en-AU"/>
                  </w:rPr>
                  <w:t>11 July 2022</w:t>
                </w:r>
              </w:sdtContent>
            </w:sdt>
          </w:p>
        </w:tc>
      </w:tr>
    </w:tbl>
    <w:p w14:paraId="1C55FB14" w14:textId="77777777" w:rsidR="00C60387" w:rsidRDefault="00C60387" w:rsidP="00A73713">
      <w:pPr>
        <w:tabs>
          <w:tab w:val="left" w:pos="7485"/>
        </w:tabs>
        <w:spacing w:before="120" w:after="0" w:line="240" w:lineRule="auto"/>
        <w:ind w:right="23"/>
        <w:jc w:val="both"/>
        <w:rPr>
          <w:rFonts w:ascii="Arial" w:hAnsi="Arial" w:cs="Arial"/>
          <w:b/>
          <w:lang w:eastAsia="en-AU"/>
        </w:rPr>
        <w:sectPr w:rsidR="00C60387">
          <w:footerReference w:type="default" r:id="rId13"/>
          <w:pgSz w:w="11906" w:h="16838"/>
          <w:pgMar w:top="1440" w:right="1440" w:bottom="1440" w:left="1440" w:header="708" w:footer="708" w:gutter="0"/>
          <w:cols w:space="708"/>
          <w:docGrid w:linePitch="360"/>
        </w:sectPr>
      </w:pPr>
    </w:p>
    <w:p w14:paraId="07C5C52B" w14:textId="5F432A2E" w:rsidR="000B558E" w:rsidRDefault="000808D5" w:rsidP="000B558E">
      <w:pPr>
        <w:tabs>
          <w:tab w:val="left" w:pos="7485"/>
        </w:tabs>
        <w:spacing w:before="120" w:after="0" w:line="240" w:lineRule="auto"/>
        <w:ind w:right="23"/>
        <w:jc w:val="both"/>
        <w:rPr>
          <w:rFonts w:ascii="Arial" w:hAnsi="Arial" w:cs="Arial"/>
          <w:color w:val="FF0000"/>
          <w:lang w:eastAsia="en-AU"/>
        </w:rPr>
      </w:pPr>
      <w:r w:rsidRPr="00BE218C">
        <w:rPr>
          <w:rFonts w:ascii="Arial" w:hAnsi="Arial" w:cs="Arial"/>
          <w:b/>
          <w:lang w:eastAsia="en-AU"/>
        </w:rPr>
        <w:lastRenderedPageBreak/>
        <w:t>EXECUTIVE SUMMARY</w:t>
      </w:r>
    </w:p>
    <w:p w14:paraId="57D0DE1E" w14:textId="19D80541" w:rsidR="003340BD" w:rsidRDefault="003340BD" w:rsidP="00974A5E">
      <w:pPr>
        <w:tabs>
          <w:tab w:val="left" w:pos="7485"/>
        </w:tabs>
        <w:spacing w:before="240" w:after="0" w:line="276" w:lineRule="auto"/>
        <w:ind w:right="23"/>
        <w:rPr>
          <w:rFonts w:ascii="Arial" w:hAnsi="Arial" w:cs="Arial"/>
          <w:bCs/>
          <w:lang w:eastAsia="en-AU"/>
        </w:rPr>
      </w:pPr>
      <w:r>
        <w:rPr>
          <w:rFonts w:ascii="Arial" w:hAnsi="Arial" w:cs="Arial"/>
          <w:bCs/>
          <w:lang w:eastAsia="en-AU"/>
        </w:rPr>
        <w:t>The development proposal incorporates the private construction of a solar farm to initially supply power to the cotton gin. Subsequent approval to connect to the Essential Energy grid infrastructure will occur with approval from Essential Energy under separate process. This proposal includes the construction of infrastructure to allow subsequent connection. The maximum transfer capacity to the grid will be 4395 MW AC.</w:t>
      </w:r>
      <w:r w:rsidR="00974A5E">
        <w:rPr>
          <w:rFonts w:ascii="Arial" w:hAnsi="Arial" w:cs="Arial"/>
          <w:bCs/>
          <w:lang w:eastAsia="en-AU"/>
        </w:rPr>
        <w:t xml:space="preserve"> </w:t>
      </w:r>
      <w:r>
        <w:rPr>
          <w:rFonts w:ascii="Arial" w:hAnsi="Arial" w:cs="Arial"/>
          <w:bCs/>
          <w:lang w:eastAsia="en-AU"/>
        </w:rPr>
        <w:t xml:space="preserve">The proposal was </w:t>
      </w:r>
      <w:r w:rsidR="00275743">
        <w:rPr>
          <w:rFonts w:ascii="Arial" w:hAnsi="Arial" w:cs="Arial"/>
          <w:bCs/>
          <w:lang w:eastAsia="en-AU"/>
        </w:rPr>
        <w:t>amended</w:t>
      </w:r>
      <w:r>
        <w:rPr>
          <w:rFonts w:ascii="Arial" w:hAnsi="Arial" w:cs="Arial"/>
          <w:bCs/>
          <w:lang w:eastAsia="en-AU"/>
        </w:rPr>
        <w:t xml:space="preserve"> on </w:t>
      </w:r>
      <w:r w:rsidRPr="003340BD">
        <w:rPr>
          <w:rFonts w:ascii="Arial" w:hAnsi="Arial" w:cs="Arial"/>
          <w:bCs/>
          <w:lang w:eastAsia="en-AU"/>
        </w:rPr>
        <w:t>8 February 2022</w:t>
      </w:r>
      <w:r>
        <w:rPr>
          <w:rFonts w:ascii="Arial" w:hAnsi="Arial" w:cs="Arial"/>
          <w:bCs/>
          <w:lang w:eastAsia="en-AU"/>
        </w:rPr>
        <w:t xml:space="preserve"> to alter</w:t>
      </w:r>
      <w:r w:rsidR="00275743">
        <w:rPr>
          <w:rFonts w:ascii="Arial" w:hAnsi="Arial" w:cs="Arial"/>
          <w:bCs/>
          <w:lang w:eastAsia="en-AU"/>
        </w:rPr>
        <w:t xml:space="preserve"> and reduce</w:t>
      </w:r>
      <w:r>
        <w:rPr>
          <w:rFonts w:ascii="Arial" w:hAnsi="Arial" w:cs="Arial"/>
          <w:bCs/>
          <w:lang w:eastAsia="en-AU"/>
        </w:rPr>
        <w:t xml:space="preserve"> the components of the development. The proposal </w:t>
      </w:r>
      <w:r w:rsidR="00275743">
        <w:rPr>
          <w:rFonts w:ascii="Arial" w:hAnsi="Arial" w:cs="Arial"/>
          <w:bCs/>
          <w:lang w:eastAsia="en-AU"/>
        </w:rPr>
        <w:t xml:space="preserve">for consideration now </w:t>
      </w:r>
      <w:r>
        <w:rPr>
          <w:rFonts w:ascii="Arial" w:hAnsi="Arial" w:cs="Arial"/>
          <w:bCs/>
          <w:lang w:eastAsia="en-AU"/>
        </w:rPr>
        <w:t>includes:</w:t>
      </w:r>
    </w:p>
    <w:p w14:paraId="02E60124" w14:textId="77777777" w:rsidR="003340BD" w:rsidRDefault="003340BD" w:rsidP="003340BD">
      <w:pPr>
        <w:tabs>
          <w:tab w:val="left" w:pos="7485"/>
        </w:tabs>
        <w:spacing w:after="0" w:line="276" w:lineRule="auto"/>
        <w:ind w:right="23"/>
        <w:rPr>
          <w:rFonts w:ascii="Arial" w:hAnsi="Arial" w:cs="Arial"/>
          <w:bCs/>
          <w:lang w:eastAsia="en-AU"/>
        </w:rPr>
      </w:pPr>
    </w:p>
    <w:p w14:paraId="4CC66631" w14:textId="77777777" w:rsidR="003340BD" w:rsidRPr="003340BD" w:rsidRDefault="003340BD" w:rsidP="003340BD">
      <w:pPr>
        <w:pStyle w:val="ListParagraph"/>
        <w:numPr>
          <w:ilvl w:val="0"/>
          <w:numId w:val="28"/>
        </w:numPr>
        <w:tabs>
          <w:tab w:val="left" w:pos="7485"/>
        </w:tabs>
        <w:spacing w:after="0" w:line="276" w:lineRule="auto"/>
        <w:ind w:right="23"/>
        <w:rPr>
          <w:rFonts w:ascii="Arial" w:hAnsi="Arial" w:cs="Arial"/>
          <w:bCs/>
          <w:lang w:eastAsia="en-AU"/>
        </w:rPr>
      </w:pPr>
      <w:r w:rsidRPr="003340BD">
        <w:rPr>
          <w:rFonts w:ascii="Arial" w:hAnsi="Arial" w:cs="Arial"/>
          <w:bCs/>
          <w:lang w:eastAsia="en-AU"/>
        </w:rPr>
        <w:t xml:space="preserve">48 PEG EW structures (6 structures in each east/west row and 8 rows running north/south). Each structure is comprised of 14 PV modules east/west by 28 PV modules north/south. The </w:t>
      </w:r>
      <w:r w:rsidRPr="0095198D">
        <w:rPr>
          <w:rFonts w:ascii="Arial" w:hAnsi="Arial" w:cs="Arial"/>
          <w:bCs/>
          <w:lang w:eastAsia="en-AU"/>
        </w:rPr>
        <w:t>structure dimensions are 30.201 m (east/west) x 29.988 m (north/south). The PV module will</w:t>
      </w:r>
      <w:r w:rsidRPr="003340BD">
        <w:rPr>
          <w:rFonts w:ascii="Arial" w:hAnsi="Arial" w:cs="Arial"/>
          <w:bCs/>
          <w:lang w:eastAsia="en-AU"/>
        </w:rPr>
        <w:t xml:space="preserve"> </w:t>
      </w:r>
      <w:r w:rsidRPr="0095198D">
        <w:rPr>
          <w:rFonts w:ascii="Arial" w:hAnsi="Arial" w:cs="Arial"/>
          <w:bCs/>
          <w:lang w:eastAsia="en-AU"/>
        </w:rPr>
        <w:t>be sourced from a Global Tier 1 supplier.</w:t>
      </w:r>
    </w:p>
    <w:p w14:paraId="724B54C5" w14:textId="77777777" w:rsidR="003340BD" w:rsidRPr="003340BD" w:rsidRDefault="003340BD" w:rsidP="003340BD">
      <w:pPr>
        <w:pStyle w:val="ListParagraph"/>
        <w:numPr>
          <w:ilvl w:val="0"/>
          <w:numId w:val="28"/>
        </w:numPr>
        <w:tabs>
          <w:tab w:val="left" w:pos="7485"/>
        </w:tabs>
        <w:spacing w:after="0" w:line="276" w:lineRule="auto"/>
        <w:ind w:right="23"/>
        <w:rPr>
          <w:rFonts w:ascii="Arial" w:hAnsi="Arial" w:cs="Arial"/>
          <w:bCs/>
          <w:lang w:eastAsia="en-AU"/>
        </w:rPr>
      </w:pPr>
      <w:r w:rsidRPr="003340BD">
        <w:rPr>
          <w:rFonts w:ascii="Arial" w:hAnsi="Arial" w:cs="Arial"/>
          <w:bCs/>
          <w:lang w:eastAsia="en-AU"/>
        </w:rPr>
        <w:t>1 combined inverter/transformer stations.</w:t>
      </w:r>
    </w:p>
    <w:p w14:paraId="4EFFFAC8" w14:textId="77777777" w:rsidR="003340BD" w:rsidRPr="003340BD" w:rsidRDefault="003340BD" w:rsidP="003340BD">
      <w:pPr>
        <w:pStyle w:val="ListParagraph"/>
        <w:numPr>
          <w:ilvl w:val="0"/>
          <w:numId w:val="28"/>
        </w:numPr>
        <w:tabs>
          <w:tab w:val="left" w:pos="7485"/>
        </w:tabs>
        <w:spacing w:after="0" w:line="276" w:lineRule="auto"/>
        <w:ind w:right="23"/>
        <w:rPr>
          <w:rFonts w:ascii="Arial" w:hAnsi="Arial" w:cs="Arial"/>
          <w:bCs/>
          <w:lang w:eastAsia="en-AU"/>
        </w:rPr>
      </w:pPr>
      <w:r w:rsidRPr="003340BD">
        <w:rPr>
          <w:rFonts w:ascii="Arial" w:hAnsi="Arial" w:cs="Arial"/>
          <w:bCs/>
          <w:lang w:eastAsia="en-AU"/>
        </w:rPr>
        <w:t>4 battery storage containers with a combined storage capacity of 11 MWh.</w:t>
      </w:r>
    </w:p>
    <w:p w14:paraId="4D44B62E" w14:textId="77777777" w:rsidR="003340BD" w:rsidRPr="003340BD" w:rsidRDefault="003340BD" w:rsidP="003340BD">
      <w:pPr>
        <w:pStyle w:val="ListParagraph"/>
        <w:numPr>
          <w:ilvl w:val="0"/>
          <w:numId w:val="28"/>
        </w:numPr>
        <w:tabs>
          <w:tab w:val="left" w:pos="7485"/>
        </w:tabs>
        <w:spacing w:after="0" w:line="276" w:lineRule="auto"/>
        <w:ind w:right="23"/>
        <w:rPr>
          <w:rFonts w:ascii="Arial" w:hAnsi="Arial" w:cs="Arial"/>
          <w:bCs/>
          <w:lang w:eastAsia="en-AU"/>
        </w:rPr>
      </w:pPr>
      <w:r w:rsidRPr="003340BD">
        <w:rPr>
          <w:rFonts w:ascii="Arial" w:hAnsi="Arial" w:cs="Arial"/>
          <w:bCs/>
          <w:lang w:eastAsia="en-AU"/>
        </w:rPr>
        <w:t>Cabling and switchgear.</w:t>
      </w:r>
    </w:p>
    <w:p w14:paraId="600DCF49" w14:textId="77777777" w:rsidR="003340BD" w:rsidRPr="003340BD" w:rsidRDefault="003340BD" w:rsidP="003340BD">
      <w:pPr>
        <w:pStyle w:val="ListParagraph"/>
        <w:numPr>
          <w:ilvl w:val="0"/>
          <w:numId w:val="28"/>
        </w:numPr>
        <w:tabs>
          <w:tab w:val="left" w:pos="7485"/>
        </w:tabs>
        <w:spacing w:after="240" w:line="276" w:lineRule="auto"/>
        <w:ind w:right="23"/>
        <w:rPr>
          <w:rFonts w:ascii="Arial" w:hAnsi="Arial" w:cs="Arial"/>
          <w:bCs/>
          <w:lang w:eastAsia="en-AU"/>
        </w:rPr>
      </w:pPr>
      <w:r w:rsidRPr="003340BD">
        <w:rPr>
          <w:rFonts w:ascii="Arial" w:hAnsi="Arial" w:cs="Arial"/>
          <w:bCs/>
          <w:lang w:eastAsia="en-AU"/>
        </w:rPr>
        <w:t>1.8m surrounding chain link fence with 2 x 6m double leaf gate.</w:t>
      </w:r>
    </w:p>
    <w:p w14:paraId="7D6B59F6" w14:textId="13CF8126" w:rsidR="003340BD" w:rsidRDefault="003340BD" w:rsidP="003340BD">
      <w:pPr>
        <w:tabs>
          <w:tab w:val="left" w:pos="7485"/>
        </w:tabs>
        <w:spacing w:after="0" w:line="276" w:lineRule="auto"/>
        <w:ind w:right="23"/>
        <w:rPr>
          <w:rFonts w:ascii="Arial" w:hAnsi="Arial" w:cs="Arial"/>
          <w:bCs/>
          <w:lang w:eastAsia="en-AU"/>
        </w:rPr>
      </w:pPr>
      <w:r w:rsidRPr="0069002A">
        <w:rPr>
          <w:rFonts w:ascii="Arial" w:hAnsi="Arial" w:cs="Arial"/>
          <w:bCs/>
          <w:lang w:eastAsia="en-AU"/>
        </w:rPr>
        <w:t>The PV modules will be mounted on piers with a minimum height above ground level of 750mm and</w:t>
      </w:r>
      <w:r>
        <w:rPr>
          <w:rFonts w:ascii="Arial" w:hAnsi="Arial" w:cs="Arial"/>
          <w:bCs/>
          <w:lang w:eastAsia="en-AU"/>
        </w:rPr>
        <w:t xml:space="preserve"> </w:t>
      </w:r>
      <w:r w:rsidRPr="0069002A">
        <w:rPr>
          <w:rFonts w:ascii="Arial" w:hAnsi="Arial" w:cs="Arial"/>
          <w:bCs/>
          <w:lang w:eastAsia="en-AU"/>
        </w:rPr>
        <w:t>a maximum height of 1047mm</w:t>
      </w:r>
      <w:r>
        <w:rPr>
          <w:rFonts w:ascii="Arial" w:hAnsi="Arial" w:cs="Arial"/>
          <w:bCs/>
          <w:lang w:eastAsia="en-AU"/>
        </w:rPr>
        <w:t>. The amendment to the plan has resulted in a reduction of subject area from 8.6ha to 6.088ha.</w:t>
      </w:r>
    </w:p>
    <w:p w14:paraId="049E7645" w14:textId="77777777" w:rsidR="003340BD" w:rsidRDefault="003340BD" w:rsidP="00DB7A07">
      <w:pPr>
        <w:tabs>
          <w:tab w:val="left" w:pos="7485"/>
        </w:tabs>
        <w:spacing w:after="0" w:line="276" w:lineRule="auto"/>
        <w:ind w:right="23"/>
        <w:rPr>
          <w:rFonts w:ascii="Arial" w:hAnsi="Arial" w:cs="Arial"/>
          <w:bCs/>
          <w:lang w:eastAsia="en-AU"/>
        </w:rPr>
      </w:pPr>
    </w:p>
    <w:p w14:paraId="1041B60A" w14:textId="7F58192B" w:rsidR="00DB7A07" w:rsidRDefault="00DB7A07" w:rsidP="00DB7A07">
      <w:pPr>
        <w:tabs>
          <w:tab w:val="left" w:pos="7485"/>
        </w:tabs>
        <w:spacing w:after="0" w:line="276" w:lineRule="auto"/>
        <w:ind w:right="23"/>
        <w:rPr>
          <w:rFonts w:ascii="Arial" w:hAnsi="Arial" w:cs="Arial"/>
          <w:bCs/>
          <w:lang w:eastAsia="en-AU"/>
        </w:rPr>
      </w:pPr>
      <w:r>
        <w:rPr>
          <w:rFonts w:ascii="Arial" w:hAnsi="Arial" w:cs="Arial"/>
          <w:bCs/>
          <w:lang w:eastAsia="en-AU"/>
        </w:rPr>
        <w:t xml:space="preserve">The proposed development is located at Lot 2 in Deposited Plan 773266, commonly identified as 2910 Gwydir Highway, </w:t>
      </w:r>
      <w:proofErr w:type="spellStart"/>
      <w:r>
        <w:rPr>
          <w:rFonts w:ascii="Arial" w:hAnsi="Arial" w:cs="Arial"/>
          <w:bCs/>
          <w:lang w:eastAsia="en-AU"/>
        </w:rPr>
        <w:t>Wathagar</w:t>
      </w:r>
      <w:proofErr w:type="spellEnd"/>
      <w:r>
        <w:rPr>
          <w:rFonts w:ascii="Arial" w:hAnsi="Arial" w:cs="Arial"/>
          <w:bCs/>
          <w:lang w:eastAsia="en-AU"/>
        </w:rPr>
        <w:t xml:space="preserve">, NSW 2400, known as </w:t>
      </w:r>
      <w:r>
        <w:rPr>
          <w:rFonts w:ascii="Arial" w:hAnsi="Arial" w:cs="Arial"/>
          <w:b/>
          <w:lang w:eastAsia="en-AU"/>
        </w:rPr>
        <w:t>‘the site’</w:t>
      </w:r>
      <w:r>
        <w:rPr>
          <w:rFonts w:ascii="Arial" w:hAnsi="Arial" w:cs="Arial"/>
          <w:bCs/>
          <w:lang w:eastAsia="en-AU"/>
        </w:rPr>
        <w:t xml:space="preserve"> for the purpose of this report. </w:t>
      </w:r>
      <w:r w:rsidRPr="00EC2707">
        <w:rPr>
          <w:rFonts w:ascii="Arial" w:hAnsi="Arial" w:cs="Arial"/>
          <w:bCs/>
          <w:lang w:eastAsia="en-AU"/>
        </w:rPr>
        <w:t>The</w:t>
      </w:r>
      <w:r>
        <w:rPr>
          <w:rFonts w:ascii="Arial" w:hAnsi="Arial" w:cs="Arial"/>
          <w:bCs/>
          <w:lang w:eastAsia="en-AU"/>
        </w:rPr>
        <w:t xml:space="preserve"> </w:t>
      </w:r>
      <w:r>
        <w:rPr>
          <w:rFonts w:ascii="Arial" w:hAnsi="Arial" w:cs="Arial"/>
          <w:b/>
          <w:lang w:eastAsia="en-AU"/>
        </w:rPr>
        <w:t>‘development area’</w:t>
      </w:r>
      <w:r>
        <w:rPr>
          <w:rFonts w:ascii="Arial" w:hAnsi="Arial" w:cs="Arial"/>
          <w:bCs/>
          <w:lang w:eastAsia="en-AU"/>
        </w:rPr>
        <w:t xml:space="preserve"> is a trapezoidal portion of the site located slightly west of the centre on the southern boundary. The site is relatively rectangular in shape with an area measuring approximately 168ha; the development area measures approximately </w:t>
      </w:r>
      <w:r w:rsidR="001124AF">
        <w:rPr>
          <w:rFonts w:ascii="Arial" w:hAnsi="Arial" w:cs="Arial"/>
          <w:bCs/>
          <w:lang w:eastAsia="en-AU"/>
        </w:rPr>
        <w:t>6.088</w:t>
      </w:r>
      <w:r>
        <w:rPr>
          <w:rFonts w:ascii="Arial" w:hAnsi="Arial" w:cs="Arial"/>
          <w:bCs/>
          <w:lang w:eastAsia="en-AU"/>
        </w:rPr>
        <w:t xml:space="preserve"> ha. </w:t>
      </w:r>
      <w:r w:rsidR="008351E1">
        <w:rPr>
          <w:rFonts w:ascii="Arial" w:hAnsi="Arial" w:cs="Arial"/>
          <w:bCs/>
          <w:lang w:eastAsia="en-AU"/>
        </w:rPr>
        <w:t>The site is zoned RU1 – Primary Production</w:t>
      </w:r>
      <w:r w:rsidR="006D4E75">
        <w:rPr>
          <w:rFonts w:ascii="Arial" w:hAnsi="Arial" w:cs="Arial"/>
          <w:bCs/>
          <w:lang w:eastAsia="en-AU"/>
        </w:rPr>
        <w:t xml:space="preserve">, with land adjoining the site in all directions also zoned for this purpose. </w:t>
      </w:r>
    </w:p>
    <w:p w14:paraId="43F1536E" w14:textId="77777777" w:rsidR="00DB7A07" w:rsidRDefault="00DB7A07" w:rsidP="00DB7A07">
      <w:pPr>
        <w:tabs>
          <w:tab w:val="left" w:pos="7485"/>
        </w:tabs>
        <w:spacing w:after="0" w:line="276" w:lineRule="auto"/>
        <w:ind w:right="23"/>
        <w:rPr>
          <w:rFonts w:ascii="Arial" w:hAnsi="Arial" w:cs="Arial"/>
          <w:bCs/>
          <w:lang w:eastAsia="en-AU"/>
        </w:rPr>
      </w:pPr>
    </w:p>
    <w:p w14:paraId="1C1A8CD6" w14:textId="320C89EB" w:rsidR="00DB7A07" w:rsidRDefault="00DB7A07" w:rsidP="00DB7A07">
      <w:pPr>
        <w:tabs>
          <w:tab w:val="left" w:pos="7485"/>
        </w:tabs>
        <w:spacing w:after="0" w:line="276" w:lineRule="auto"/>
        <w:ind w:right="23"/>
        <w:rPr>
          <w:rFonts w:ascii="Arial" w:hAnsi="Arial" w:cs="Arial"/>
          <w:bCs/>
          <w:lang w:eastAsia="en-AU"/>
        </w:rPr>
      </w:pPr>
      <w:r>
        <w:rPr>
          <w:rFonts w:ascii="Arial" w:hAnsi="Arial" w:cs="Arial"/>
          <w:bCs/>
          <w:lang w:eastAsia="en-AU"/>
        </w:rPr>
        <w:t xml:space="preserve">The site is flat in topography and clear of vegetation, with a single water course that traverses through the south-west portion of the site. The site has historically been used for agricultural cultivation of cotton. The land surrounding the site has been cultivated for agricultural purposes. A cotton gin and ancillary sheds are located centrally within the subject site. Existing Essential Energy infrastructure is located on the subject site including the 22kV distribution power lines and the </w:t>
      </w:r>
      <w:proofErr w:type="spellStart"/>
      <w:r>
        <w:rPr>
          <w:rFonts w:ascii="Arial" w:hAnsi="Arial" w:cs="Arial"/>
          <w:bCs/>
          <w:lang w:eastAsia="en-AU"/>
        </w:rPr>
        <w:t>Wathagar</w:t>
      </w:r>
      <w:proofErr w:type="spellEnd"/>
      <w:r>
        <w:rPr>
          <w:rFonts w:ascii="Arial" w:hAnsi="Arial" w:cs="Arial"/>
          <w:bCs/>
          <w:lang w:eastAsia="en-AU"/>
        </w:rPr>
        <w:t xml:space="preserve"> Zone substation (WTR9B3).</w:t>
      </w:r>
    </w:p>
    <w:p w14:paraId="2549069B" w14:textId="77777777" w:rsidR="00DB7A07" w:rsidRDefault="00DB7A07" w:rsidP="000B558E">
      <w:pPr>
        <w:shd w:val="clear" w:color="auto" w:fill="FFFFFF"/>
        <w:spacing w:after="0" w:line="240" w:lineRule="auto"/>
        <w:ind w:right="-23"/>
        <w:rPr>
          <w:rFonts w:ascii="Arial" w:hAnsi="Arial" w:cs="Arial"/>
          <w:i/>
          <w:lang w:eastAsia="en-GB"/>
        </w:rPr>
      </w:pPr>
    </w:p>
    <w:p w14:paraId="2379FC03" w14:textId="58AF8C5D" w:rsidR="00077821" w:rsidRDefault="000B558E" w:rsidP="00077821">
      <w:pPr>
        <w:shd w:val="clear" w:color="auto" w:fill="FFFFFF"/>
        <w:spacing w:after="0" w:line="276" w:lineRule="auto"/>
        <w:ind w:right="-23"/>
        <w:rPr>
          <w:rFonts w:ascii="Arial" w:hAnsi="Arial" w:cs="Arial"/>
          <w:szCs w:val="24"/>
          <w:lang w:eastAsia="en-AU"/>
        </w:rPr>
      </w:pPr>
      <w:r w:rsidRPr="00D70A2B">
        <w:rPr>
          <w:rFonts w:ascii="Arial" w:hAnsi="Arial" w:cs="Arial"/>
          <w:i/>
          <w:lang w:eastAsia="en-GB"/>
        </w:rPr>
        <w:t>State Environmental Planning Policy (</w:t>
      </w:r>
      <w:r>
        <w:rPr>
          <w:rFonts w:ascii="Arial" w:hAnsi="Arial" w:cs="Arial"/>
          <w:i/>
          <w:lang w:eastAsia="en-GB"/>
        </w:rPr>
        <w:t>Planning Systems</w:t>
      </w:r>
      <w:r w:rsidRPr="00D70A2B">
        <w:rPr>
          <w:rFonts w:ascii="Arial" w:hAnsi="Arial" w:cs="Arial"/>
          <w:i/>
          <w:lang w:eastAsia="en-GB"/>
        </w:rPr>
        <w:t>) 20</w:t>
      </w:r>
      <w:r>
        <w:rPr>
          <w:rFonts w:ascii="Arial" w:hAnsi="Arial" w:cs="Arial"/>
          <w:i/>
          <w:lang w:eastAsia="en-GB"/>
        </w:rPr>
        <w:t>2</w:t>
      </w:r>
      <w:r w:rsidRPr="00D70A2B">
        <w:rPr>
          <w:rFonts w:ascii="Arial" w:hAnsi="Arial" w:cs="Arial"/>
          <w:i/>
          <w:lang w:eastAsia="en-GB"/>
        </w:rPr>
        <w:t>1</w:t>
      </w:r>
      <w:r w:rsidRPr="00D70A2B">
        <w:rPr>
          <w:rFonts w:ascii="Arial" w:hAnsi="Arial" w:cs="Arial"/>
          <w:lang w:eastAsia="en-GB"/>
        </w:rPr>
        <w:t xml:space="preserve"> (</w:t>
      </w:r>
      <w:r>
        <w:rPr>
          <w:rFonts w:ascii="Arial" w:hAnsi="Arial" w:cs="Arial"/>
          <w:lang w:eastAsia="en-GB"/>
        </w:rPr>
        <w:t>‘Systems SEPP’)</w:t>
      </w:r>
      <w:r w:rsidRPr="00D70A2B">
        <w:rPr>
          <w:rFonts w:ascii="Arial" w:hAnsi="Arial" w:cs="Arial"/>
          <w:lang w:eastAsia="en-GB"/>
        </w:rPr>
        <w:t xml:space="preserve"> applies to the proposal as it identifies if development is regionally significant development. In this case, pursuant to Clause 2</w:t>
      </w:r>
      <w:r>
        <w:rPr>
          <w:rFonts w:ascii="Arial" w:hAnsi="Arial" w:cs="Arial"/>
          <w:lang w:eastAsia="en-GB"/>
        </w:rPr>
        <w:t>.19</w:t>
      </w:r>
      <w:r w:rsidRPr="00D70A2B">
        <w:rPr>
          <w:rFonts w:ascii="Arial" w:hAnsi="Arial" w:cs="Arial"/>
          <w:lang w:eastAsia="en-GB"/>
        </w:rPr>
        <w:t xml:space="preserve"> of </w:t>
      </w:r>
      <w:r>
        <w:rPr>
          <w:rFonts w:ascii="Arial" w:hAnsi="Arial" w:cs="Arial"/>
          <w:lang w:eastAsia="en-GB"/>
        </w:rPr>
        <w:t>Systems</w:t>
      </w:r>
      <w:r w:rsidRPr="00D70A2B">
        <w:rPr>
          <w:rFonts w:ascii="Arial" w:hAnsi="Arial" w:cs="Arial"/>
          <w:lang w:eastAsia="en-GB"/>
        </w:rPr>
        <w:t xml:space="preserve"> SEPP, the proposal is a regionally significant development as it satisfies the criteria in Clause 5(a) of Schedule 7 of the SRD SEPP as the proposal </w:t>
      </w:r>
      <w:r w:rsidRPr="00D70A2B">
        <w:rPr>
          <w:rFonts w:ascii="Arial" w:hAnsi="Arial" w:cs="Arial"/>
          <w:bCs/>
          <w:lang w:eastAsia="en-GB"/>
        </w:rPr>
        <w:t xml:space="preserve">is development for </w:t>
      </w:r>
      <w:r w:rsidRPr="00D70A2B">
        <w:rPr>
          <w:rFonts w:ascii="Arial" w:hAnsi="Arial" w:cs="Arial"/>
          <w:bCs/>
          <w:i/>
          <w:lang w:eastAsia="en-GB"/>
        </w:rPr>
        <w:t>electricity generating works</w:t>
      </w:r>
      <w:r w:rsidRPr="00D70A2B">
        <w:rPr>
          <w:rFonts w:ascii="Arial" w:hAnsi="Arial" w:cs="Arial"/>
          <w:bCs/>
          <w:lang w:eastAsia="en-GB"/>
        </w:rPr>
        <w:t xml:space="preserve"> with a CIV over $5 million.</w:t>
      </w:r>
      <w:r>
        <w:rPr>
          <w:rFonts w:ascii="Arial" w:hAnsi="Arial" w:cs="Arial"/>
          <w:lang w:eastAsia="en-GB"/>
        </w:rPr>
        <w:t xml:space="preserve"> </w:t>
      </w:r>
      <w:r w:rsidRPr="00D814EB">
        <w:rPr>
          <w:rFonts w:ascii="Arial" w:hAnsi="Arial" w:cs="Arial"/>
          <w:szCs w:val="24"/>
          <w:lang w:eastAsia="en-AU"/>
        </w:rPr>
        <w:t xml:space="preserve">The purpose of the </w:t>
      </w:r>
      <w:r>
        <w:rPr>
          <w:rFonts w:ascii="Arial" w:hAnsi="Arial" w:cs="Arial"/>
          <w:i/>
          <w:iCs/>
          <w:szCs w:val="24"/>
          <w:lang w:eastAsia="en-AU"/>
        </w:rPr>
        <w:t xml:space="preserve">State Environmental Planning Policy (Transport and </w:t>
      </w:r>
      <w:r w:rsidRPr="002164D1">
        <w:rPr>
          <w:rFonts w:ascii="Arial" w:hAnsi="Arial" w:cs="Arial"/>
          <w:i/>
          <w:iCs/>
          <w:szCs w:val="24"/>
          <w:lang w:eastAsia="en-AU"/>
        </w:rPr>
        <w:t>Infrastructure</w:t>
      </w:r>
      <w:r>
        <w:rPr>
          <w:rFonts w:ascii="Arial" w:hAnsi="Arial" w:cs="Arial"/>
          <w:i/>
          <w:iCs/>
          <w:szCs w:val="24"/>
          <w:lang w:eastAsia="en-AU"/>
        </w:rPr>
        <w:t>) 2021</w:t>
      </w:r>
      <w:r w:rsidRPr="00113EB9">
        <w:rPr>
          <w:rFonts w:ascii="Arial" w:hAnsi="Arial" w:cs="Arial"/>
          <w:szCs w:val="24"/>
          <w:lang w:eastAsia="en-AU"/>
        </w:rPr>
        <w:t xml:space="preserve"> (‘</w:t>
      </w:r>
      <w:r>
        <w:rPr>
          <w:rFonts w:ascii="Arial" w:hAnsi="Arial" w:cs="Arial"/>
          <w:szCs w:val="24"/>
          <w:lang w:eastAsia="en-AU"/>
        </w:rPr>
        <w:t>T&amp;</w:t>
      </w:r>
      <w:r w:rsidRPr="00113EB9">
        <w:rPr>
          <w:rFonts w:ascii="Arial" w:hAnsi="Arial" w:cs="Arial"/>
          <w:szCs w:val="24"/>
          <w:lang w:eastAsia="en-AU"/>
        </w:rPr>
        <w:t>I</w:t>
      </w:r>
      <w:r>
        <w:rPr>
          <w:rFonts w:ascii="Arial" w:hAnsi="Arial" w:cs="Arial"/>
          <w:szCs w:val="24"/>
          <w:lang w:eastAsia="en-AU"/>
        </w:rPr>
        <w:t xml:space="preserve"> </w:t>
      </w:r>
      <w:r w:rsidRPr="00113EB9">
        <w:rPr>
          <w:rFonts w:ascii="Arial" w:hAnsi="Arial" w:cs="Arial"/>
          <w:szCs w:val="24"/>
          <w:lang w:eastAsia="en-AU"/>
        </w:rPr>
        <w:t>SEPP’)</w:t>
      </w:r>
      <w:r>
        <w:rPr>
          <w:rFonts w:ascii="Arial" w:hAnsi="Arial" w:cs="Arial"/>
          <w:szCs w:val="24"/>
          <w:lang w:eastAsia="en-AU"/>
        </w:rPr>
        <w:t xml:space="preserve"> </w:t>
      </w:r>
      <w:r w:rsidRPr="00D814EB">
        <w:rPr>
          <w:rFonts w:ascii="Arial" w:hAnsi="Arial" w:cs="Arial"/>
          <w:szCs w:val="24"/>
          <w:lang w:eastAsia="en-AU"/>
        </w:rPr>
        <w:t>is to facilit</w:t>
      </w:r>
      <w:r>
        <w:rPr>
          <w:rFonts w:ascii="Arial" w:hAnsi="Arial" w:cs="Arial"/>
          <w:szCs w:val="24"/>
          <w:lang w:eastAsia="en-AU"/>
        </w:rPr>
        <w:t>ate</w:t>
      </w:r>
      <w:r w:rsidRPr="00D814EB">
        <w:rPr>
          <w:rFonts w:ascii="Arial" w:hAnsi="Arial" w:cs="Arial"/>
          <w:szCs w:val="24"/>
          <w:lang w:eastAsia="en-AU"/>
        </w:rPr>
        <w:t xml:space="preserve"> the effective delivery of infrastructure across the state and identifying matters to be considered in the assessment of developments adjacent to</w:t>
      </w:r>
      <w:r w:rsidR="005B403C">
        <w:rPr>
          <w:rFonts w:ascii="Arial" w:hAnsi="Arial" w:cs="Arial"/>
          <w:szCs w:val="24"/>
          <w:lang w:eastAsia="en-AU"/>
        </w:rPr>
        <w:t xml:space="preserve"> specific</w:t>
      </w:r>
      <w:r w:rsidRPr="00D814EB">
        <w:rPr>
          <w:rFonts w:ascii="Arial" w:hAnsi="Arial" w:cs="Arial"/>
          <w:szCs w:val="24"/>
          <w:lang w:eastAsia="en-AU"/>
        </w:rPr>
        <w:t xml:space="preserve"> </w:t>
      </w:r>
      <w:r w:rsidR="005B403C" w:rsidRPr="00D814EB">
        <w:rPr>
          <w:rFonts w:ascii="Arial" w:hAnsi="Arial" w:cs="Arial"/>
          <w:szCs w:val="24"/>
          <w:lang w:eastAsia="en-AU"/>
        </w:rPr>
        <w:t>types</w:t>
      </w:r>
      <w:r w:rsidRPr="00D814EB">
        <w:rPr>
          <w:rFonts w:ascii="Arial" w:hAnsi="Arial" w:cs="Arial"/>
          <w:szCs w:val="24"/>
          <w:lang w:eastAsia="en-AU"/>
        </w:rPr>
        <w:t xml:space="preserve"> of development. </w:t>
      </w:r>
    </w:p>
    <w:p w14:paraId="0EF87468" w14:textId="0965586F" w:rsidR="000B558E" w:rsidRPr="00BE218C" w:rsidRDefault="000B558E" w:rsidP="00077821">
      <w:pPr>
        <w:shd w:val="clear" w:color="auto" w:fill="FFFFFF"/>
        <w:spacing w:before="240" w:after="0" w:line="276" w:lineRule="auto"/>
        <w:ind w:right="-23"/>
        <w:rPr>
          <w:rFonts w:ascii="Arial" w:hAnsi="Arial" w:cs="Arial"/>
          <w:lang w:eastAsia="en-GB"/>
        </w:rPr>
      </w:pPr>
      <w:r>
        <w:rPr>
          <w:rFonts w:ascii="Arial" w:hAnsi="Arial" w:cs="Arial"/>
        </w:rPr>
        <w:lastRenderedPageBreak/>
        <w:t xml:space="preserve">Pursuant to Clause 2.36(1)(b) development for the purpose for electricity generating works may be carried out by any person with consent on land in a prescribed rural, </w:t>
      </w:r>
      <w:r w:rsidR="006844E1">
        <w:rPr>
          <w:rFonts w:ascii="Arial" w:hAnsi="Arial" w:cs="Arial"/>
        </w:rPr>
        <w:t>industrial,</w:t>
      </w:r>
      <w:r>
        <w:rPr>
          <w:rFonts w:ascii="Arial" w:hAnsi="Arial" w:cs="Arial"/>
        </w:rPr>
        <w:t xml:space="preserve"> or special use zone. </w:t>
      </w:r>
      <w:r w:rsidR="00077821">
        <w:rPr>
          <w:rFonts w:ascii="Arial" w:hAnsi="Arial" w:cs="Arial"/>
        </w:rPr>
        <w:t>The</w:t>
      </w:r>
      <w:r>
        <w:rPr>
          <w:rFonts w:ascii="Arial" w:hAnsi="Arial" w:cs="Arial"/>
        </w:rPr>
        <w:t xml:space="preserve"> </w:t>
      </w:r>
      <w:r w:rsidR="00077821">
        <w:rPr>
          <w:rFonts w:ascii="Arial" w:hAnsi="Arial" w:cs="Arial"/>
        </w:rPr>
        <w:t>RU1 Zone is</w:t>
      </w:r>
      <w:r>
        <w:rPr>
          <w:rFonts w:ascii="Arial" w:hAnsi="Arial" w:cs="Arial"/>
        </w:rPr>
        <w:t xml:space="preserve"> identified as prescribed zones under Clause 2.35 – Definitions. Accordingly, the development is permissible with consent under Clause 2.36(1)(b). </w:t>
      </w:r>
      <w:r w:rsidRPr="00BE218C">
        <w:rPr>
          <w:rFonts w:ascii="Arial" w:hAnsi="Arial" w:cs="Arial"/>
          <w:lang w:eastAsia="en-GB"/>
        </w:rPr>
        <w:t>The proposal</w:t>
      </w:r>
      <w:r w:rsidR="00077821">
        <w:rPr>
          <w:rFonts w:ascii="Arial" w:hAnsi="Arial" w:cs="Arial"/>
          <w:lang w:eastAsia="en-GB"/>
        </w:rPr>
        <w:t xml:space="preserve"> is also permissible with consent </w:t>
      </w:r>
      <w:r w:rsidR="006844E1">
        <w:rPr>
          <w:rFonts w:ascii="Arial" w:hAnsi="Arial" w:cs="Arial"/>
          <w:lang w:eastAsia="en-GB"/>
        </w:rPr>
        <w:t>in the RU1 zone and</w:t>
      </w:r>
      <w:r w:rsidRPr="00BE218C">
        <w:rPr>
          <w:rFonts w:ascii="Arial" w:hAnsi="Arial" w:cs="Arial"/>
          <w:lang w:eastAsia="en-GB"/>
        </w:rPr>
        <w:t xml:space="preserve"> </w:t>
      </w:r>
      <w:r w:rsidR="006844E1" w:rsidRPr="00BE218C">
        <w:rPr>
          <w:rFonts w:ascii="Arial" w:hAnsi="Arial" w:cs="Arial"/>
          <w:lang w:eastAsia="en-GB"/>
        </w:rPr>
        <w:t>is</w:t>
      </w:r>
      <w:r w:rsidRPr="00BE218C">
        <w:rPr>
          <w:rFonts w:ascii="Arial" w:hAnsi="Arial" w:cs="Arial"/>
          <w:lang w:eastAsia="en-GB"/>
        </w:rPr>
        <w:t xml:space="preserve"> consistent with these zone objectives</w:t>
      </w:r>
      <w:r>
        <w:rPr>
          <w:rFonts w:ascii="Arial" w:hAnsi="Arial" w:cs="Arial"/>
          <w:lang w:eastAsia="en-GB"/>
        </w:rPr>
        <w:t xml:space="preserve"> detailed under the Moree Plains Local Environmental Plan 2011</w:t>
      </w:r>
      <w:r w:rsidR="00CB7DAE">
        <w:rPr>
          <w:rFonts w:ascii="Arial" w:hAnsi="Arial" w:cs="Arial"/>
          <w:lang w:eastAsia="en-GB"/>
        </w:rPr>
        <w:t xml:space="preserve"> (MLEP) </w:t>
      </w:r>
      <w:r w:rsidRPr="00BE218C">
        <w:rPr>
          <w:rFonts w:ascii="Arial" w:hAnsi="Arial" w:cs="Arial"/>
          <w:lang w:eastAsia="en-GB"/>
        </w:rPr>
        <w:t>for the following reasons:</w:t>
      </w:r>
    </w:p>
    <w:p w14:paraId="624C2141" w14:textId="77777777" w:rsidR="000B558E" w:rsidRPr="00E2577F" w:rsidRDefault="000B558E" w:rsidP="00287111">
      <w:pPr>
        <w:pStyle w:val="ListParagraph"/>
        <w:numPr>
          <w:ilvl w:val="0"/>
          <w:numId w:val="9"/>
        </w:numPr>
        <w:shd w:val="clear" w:color="auto" w:fill="FFFFFF"/>
        <w:spacing w:before="120" w:after="0" w:line="276" w:lineRule="auto"/>
        <w:ind w:right="-23"/>
        <w:rPr>
          <w:rFonts w:ascii="Arial" w:hAnsi="Arial" w:cs="Arial"/>
          <w:lang w:eastAsia="en-GB"/>
        </w:rPr>
      </w:pPr>
      <w:r w:rsidRPr="00E2577F">
        <w:rPr>
          <w:rFonts w:ascii="Arial" w:hAnsi="Arial" w:cs="Arial"/>
          <w:lang w:eastAsia="en-GB"/>
        </w:rPr>
        <w:t>The development proposal does not result in the fragmentation of agricultural land nor result in land use conflict between adjoining zones;</w:t>
      </w:r>
    </w:p>
    <w:p w14:paraId="1DA4985A" w14:textId="77777777" w:rsidR="000B558E" w:rsidRPr="00E2577F" w:rsidRDefault="000B558E" w:rsidP="00077821">
      <w:pPr>
        <w:pStyle w:val="ListParagraph"/>
        <w:numPr>
          <w:ilvl w:val="0"/>
          <w:numId w:val="9"/>
        </w:numPr>
        <w:shd w:val="clear" w:color="auto" w:fill="FFFFFF"/>
        <w:spacing w:after="0" w:line="276" w:lineRule="auto"/>
        <w:ind w:right="-23"/>
        <w:rPr>
          <w:rFonts w:ascii="Arial" w:hAnsi="Arial" w:cs="Arial"/>
          <w:lang w:eastAsia="en-GB"/>
        </w:rPr>
      </w:pPr>
      <w:r w:rsidRPr="00E2577F">
        <w:rPr>
          <w:rFonts w:ascii="Arial" w:hAnsi="Arial" w:cs="Arial"/>
          <w:lang w:eastAsia="en-GB"/>
        </w:rPr>
        <w:t>The development proposal encourages sustainable energy production and diversifies the economic and commercial enterprises and employment opportunities within the municipality; and</w:t>
      </w:r>
    </w:p>
    <w:p w14:paraId="3A529804" w14:textId="554B9EF3" w:rsidR="006844E1" w:rsidRDefault="000B558E" w:rsidP="00077821">
      <w:pPr>
        <w:pStyle w:val="ListParagraph"/>
        <w:numPr>
          <w:ilvl w:val="0"/>
          <w:numId w:val="9"/>
        </w:numPr>
        <w:shd w:val="clear" w:color="auto" w:fill="FFFFFF"/>
        <w:spacing w:before="240" w:after="0" w:line="276" w:lineRule="auto"/>
        <w:ind w:right="-23"/>
        <w:rPr>
          <w:rFonts w:ascii="Arial" w:hAnsi="Arial" w:cs="Arial"/>
        </w:rPr>
      </w:pPr>
      <w:r w:rsidRPr="006844E1">
        <w:rPr>
          <w:rFonts w:ascii="Arial" w:hAnsi="Arial" w:cs="Arial"/>
          <w:lang w:eastAsia="en-GB"/>
        </w:rPr>
        <w:t xml:space="preserve">The rural character of the locality is not significantly compromised </w:t>
      </w:r>
      <w:r w:rsidR="00287111" w:rsidRPr="006844E1">
        <w:rPr>
          <w:rFonts w:ascii="Arial" w:hAnsi="Arial" w:cs="Arial"/>
          <w:lang w:eastAsia="en-GB"/>
        </w:rPr>
        <w:t>because of</w:t>
      </w:r>
      <w:r w:rsidRPr="006844E1">
        <w:rPr>
          <w:rFonts w:ascii="Arial" w:hAnsi="Arial" w:cs="Arial"/>
          <w:lang w:eastAsia="en-GB"/>
        </w:rPr>
        <w:t xml:space="preserve"> the development. </w:t>
      </w:r>
    </w:p>
    <w:p w14:paraId="564F6A3F" w14:textId="5E36CBE8" w:rsidR="00E2522E" w:rsidRDefault="000B558E" w:rsidP="00E2522E">
      <w:pPr>
        <w:shd w:val="clear" w:color="auto" w:fill="FFFFFF"/>
        <w:spacing w:before="240" w:after="0" w:line="276" w:lineRule="auto"/>
        <w:ind w:right="-23"/>
        <w:rPr>
          <w:rFonts w:ascii="Arial" w:hAnsi="Arial" w:cs="Arial"/>
        </w:rPr>
      </w:pPr>
      <w:r w:rsidRPr="006844E1">
        <w:rPr>
          <w:rFonts w:ascii="Arial" w:hAnsi="Arial" w:cs="Arial"/>
        </w:rPr>
        <w:t>Accordingly, the subject site is deemed suitable for the proposed development.</w:t>
      </w:r>
      <w:r w:rsidR="00E2522E">
        <w:rPr>
          <w:rFonts w:ascii="Arial" w:hAnsi="Arial" w:cs="Arial"/>
        </w:rPr>
        <w:t xml:space="preserve"> </w:t>
      </w:r>
      <w:r w:rsidRPr="00C03F02">
        <w:rPr>
          <w:rFonts w:ascii="Arial" w:hAnsi="Arial" w:cs="Arial"/>
        </w:rPr>
        <w:t>There were concurrence</w:t>
      </w:r>
      <w:r w:rsidR="00DB2B8B">
        <w:rPr>
          <w:rFonts w:ascii="Arial" w:hAnsi="Arial" w:cs="Arial"/>
        </w:rPr>
        <w:t xml:space="preserve"> and integrated</w:t>
      </w:r>
      <w:r w:rsidRPr="00C03F02">
        <w:rPr>
          <w:rFonts w:ascii="Arial" w:hAnsi="Arial" w:cs="Arial"/>
        </w:rPr>
        <w:t xml:space="preserve"> requirements from agencies for the proposal, accordingly the application was referred to Essential Energy</w:t>
      </w:r>
      <w:r w:rsidR="00E2522E">
        <w:rPr>
          <w:rFonts w:ascii="Arial" w:hAnsi="Arial" w:cs="Arial"/>
        </w:rPr>
        <w:t>, Natural Resource Access Regulators (NRAR), Transport for NSW (</w:t>
      </w:r>
      <w:proofErr w:type="spellStart"/>
      <w:r w:rsidR="00E2522E">
        <w:rPr>
          <w:rFonts w:ascii="Arial" w:hAnsi="Arial" w:cs="Arial"/>
        </w:rPr>
        <w:t>RfNSW</w:t>
      </w:r>
      <w:proofErr w:type="spellEnd"/>
      <w:r w:rsidR="00E2522E">
        <w:rPr>
          <w:rFonts w:ascii="Arial" w:hAnsi="Arial" w:cs="Arial"/>
        </w:rPr>
        <w:t>) and the Rural Fire Service (</w:t>
      </w:r>
      <w:r w:rsidRPr="00C03F02">
        <w:rPr>
          <w:rFonts w:ascii="Arial" w:hAnsi="Arial" w:cs="Arial"/>
        </w:rPr>
        <w:t>RFS</w:t>
      </w:r>
      <w:r w:rsidR="00E2522E">
        <w:rPr>
          <w:rFonts w:ascii="Arial" w:hAnsi="Arial" w:cs="Arial"/>
        </w:rPr>
        <w:t>)</w:t>
      </w:r>
      <w:r w:rsidRPr="00C03F02">
        <w:rPr>
          <w:rFonts w:ascii="Arial" w:hAnsi="Arial" w:cs="Arial"/>
        </w:rPr>
        <w:t>.</w:t>
      </w:r>
    </w:p>
    <w:p w14:paraId="757D61D7" w14:textId="3409FC54" w:rsidR="009C7B97" w:rsidRDefault="00E2522E" w:rsidP="00275743">
      <w:pPr>
        <w:shd w:val="clear" w:color="auto" w:fill="FFFFFF"/>
        <w:spacing w:before="240" w:after="0" w:line="276" w:lineRule="auto"/>
        <w:ind w:right="-23"/>
        <w:rPr>
          <w:rFonts w:ascii="Arial" w:hAnsi="Arial" w:cs="Arial"/>
        </w:rPr>
      </w:pPr>
      <w:r>
        <w:rPr>
          <w:rFonts w:ascii="Arial" w:hAnsi="Arial" w:cs="Arial"/>
        </w:rPr>
        <w:t xml:space="preserve">NRAR, </w:t>
      </w:r>
      <w:r w:rsidR="007478B3">
        <w:rPr>
          <w:rFonts w:ascii="Arial" w:hAnsi="Arial" w:cs="Arial"/>
        </w:rPr>
        <w:t xml:space="preserve">EE and the RFS all returned referrals with conditions of approval, as detailed in the consent. </w:t>
      </w:r>
      <w:proofErr w:type="spellStart"/>
      <w:r w:rsidR="007478B3">
        <w:rPr>
          <w:rFonts w:ascii="Arial" w:hAnsi="Arial" w:cs="Arial"/>
        </w:rPr>
        <w:t>TfNSW</w:t>
      </w:r>
      <w:proofErr w:type="spellEnd"/>
      <w:r w:rsidR="007478B3">
        <w:rPr>
          <w:rFonts w:ascii="Arial" w:hAnsi="Arial" w:cs="Arial"/>
        </w:rPr>
        <w:t xml:space="preserve"> responded in December 2021 requesting additional information from the applicant. In response, the Applicant revised the site access to </w:t>
      </w:r>
      <w:r w:rsidR="00DB2B8B">
        <w:rPr>
          <w:rFonts w:ascii="Arial" w:hAnsi="Arial" w:cs="Arial"/>
        </w:rPr>
        <w:t>remove</w:t>
      </w:r>
      <w:r w:rsidR="007478B3">
        <w:rPr>
          <w:rFonts w:ascii="Arial" w:hAnsi="Arial" w:cs="Arial"/>
        </w:rPr>
        <w:t xml:space="preserve"> access via the Gwydir Highway. </w:t>
      </w:r>
      <w:r w:rsidR="00287111">
        <w:rPr>
          <w:rFonts w:ascii="Arial" w:hAnsi="Arial" w:cs="Arial"/>
        </w:rPr>
        <w:t xml:space="preserve">A revised referral was provided to </w:t>
      </w:r>
      <w:proofErr w:type="spellStart"/>
      <w:r w:rsidR="00287111">
        <w:rPr>
          <w:rFonts w:ascii="Arial" w:hAnsi="Arial" w:cs="Arial"/>
        </w:rPr>
        <w:t>TfNSW</w:t>
      </w:r>
      <w:proofErr w:type="spellEnd"/>
      <w:r w:rsidR="00287111">
        <w:rPr>
          <w:rFonts w:ascii="Arial" w:hAnsi="Arial" w:cs="Arial"/>
        </w:rPr>
        <w:t xml:space="preserve"> </w:t>
      </w:r>
      <w:r w:rsidR="009C7B97">
        <w:rPr>
          <w:rFonts w:ascii="Arial" w:hAnsi="Arial" w:cs="Arial"/>
        </w:rPr>
        <w:t xml:space="preserve">advising of this. At the time of writing this Report, no response from </w:t>
      </w:r>
      <w:proofErr w:type="spellStart"/>
      <w:r w:rsidR="009C7B97">
        <w:rPr>
          <w:rFonts w:ascii="Arial" w:hAnsi="Arial" w:cs="Arial"/>
        </w:rPr>
        <w:t>TfNSW</w:t>
      </w:r>
      <w:proofErr w:type="spellEnd"/>
      <w:r w:rsidR="009C7B97">
        <w:rPr>
          <w:rFonts w:ascii="Arial" w:hAnsi="Arial" w:cs="Arial"/>
        </w:rPr>
        <w:t xml:space="preserve"> had been received. It is understood a response is imminent and will be provided to the Panel prior to determination. </w:t>
      </w:r>
      <w:r w:rsidR="00163205">
        <w:rPr>
          <w:rFonts w:ascii="Arial" w:hAnsi="Arial" w:cs="Arial"/>
        </w:rPr>
        <w:t xml:space="preserve">Given the removal of access to the Classified Road, it is anticipated </w:t>
      </w:r>
      <w:proofErr w:type="spellStart"/>
      <w:r w:rsidR="00163205">
        <w:rPr>
          <w:rFonts w:ascii="Arial" w:hAnsi="Arial" w:cs="Arial"/>
        </w:rPr>
        <w:t>TfNSW</w:t>
      </w:r>
      <w:proofErr w:type="spellEnd"/>
      <w:r w:rsidR="00163205">
        <w:rPr>
          <w:rFonts w:ascii="Arial" w:hAnsi="Arial" w:cs="Arial"/>
        </w:rPr>
        <w:t xml:space="preserve"> will not raise any concerns.</w:t>
      </w:r>
    </w:p>
    <w:p w14:paraId="5A01AF7A" w14:textId="5F02877B" w:rsidR="000B558E" w:rsidRPr="000557E6" w:rsidRDefault="000B558E" w:rsidP="00275743">
      <w:pPr>
        <w:shd w:val="clear" w:color="auto" w:fill="FFFFFF"/>
        <w:spacing w:before="240" w:after="0" w:line="276" w:lineRule="auto"/>
        <w:ind w:right="-23"/>
        <w:rPr>
          <w:rFonts w:ascii="Arial" w:hAnsi="Arial" w:cs="Arial"/>
        </w:rPr>
      </w:pPr>
      <w:r w:rsidRPr="000557E6">
        <w:rPr>
          <w:rFonts w:ascii="Arial" w:hAnsi="Arial" w:cs="Arial"/>
        </w:rPr>
        <w:t>A briefing was held with the Panel on 16 February 2022 where key issues were discussed including:</w:t>
      </w:r>
    </w:p>
    <w:p w14:paraId="0DB5B0D1" w14:textId="77777777" w:rsidR="000B558E" w:rsidRPr="000557E6" w:rsidRDefault="000B558E" w:rsidP="00077821">
      <w:pPr>
        <w:spacing w:after="0" w:line="276" w:lineRule="auto"/>
        <w:rPr>
          <w:rFonts w:ascii="Arial" w:hAnsi="Arial" w:cs="Arial"/>
        </w:rPr>
      </w:pPr>
    </w:p>
    <w:p w14:paraId="0E4CFF12" w14:textId="1C76F0EA" w:rsidR="000B558E" w:rsidRDefault="00275743" w:rsidP="00535EDE">
      <w:pPr>
        <w:pStyle w:val="ListParagraph"/>
        <w:numPr>
          <w:ilvl w:val="0"/>
          <w:numId w:val="30"/>
        </w:numPr>
        <w:spacing w:after="0" w:line="276" w:lineRule="auto"/>
        <w:ind w:hanging="419"/>
        <w:rPr>
          <w:rFonts w:ascii="Arial" w:hAnsi="Arial" w:cs="Arial"/>
        </w:rPr>
      </w:pPr>
      <w:r>
        <w:rPr>
          <w:rFonts w:ascii="Arial" w:hAnsi="Arial" w:cs="Arial"/>
        </w:rPr>
        <w:t xml:space="preserve">Visual Impact </w:t>
      </w:r>
      <w:r w:rsidR="00E5208A">
        <w:rPr>
          <w:rFonts w:ascii="Arial" w:hAnsi="Arial" w:cs="Arial"/>
        </w:rPr>
        <w:t xml:space="preserve">– site is adjoined by existing 3m high levee, significantly limiting the visual impact from highway traffic. No landscaping proposed. Glint and Glare Assessment Concluded no impacts on traffic safety. </w:t>
      </w:r>
    </w:p>
    <w:p w14:paraId="4D5A513E" w14:textId="6F1CCB0F" w:rsidR="00E5208A" w:rsidRDefault="00E5208A" w:rsidP="00535EDE">
      <w:pPr>
        <w:pStyle w:val="ListParagraph"/>
        <w:numPr>
          <w:ilvl w:val="0"/>
          <w:numId w:val="30"/>
        </w:numPr>
        <w:spacing w:after="0" w:line="276" w:lineRule="auto"/>
        <w:ind w:hanging="419"/>
        <w:rPr>
          <w:rFonts w:ascii="Arial" w:hAnsi="Arial" w:cs="Arial"/>
        </w:rPr>
      </w:pPr>
      <w:r>
        <w:rPr>
          <w:rFonts w:ascii="Arial" w:hAnsi="Arial" w:cs="Arial"/>
        </w:rPr>
        <w:t xml:space="preserve">Stormwater – existing on-site stormwater management to be utilised. </w:t>
      </w:r>
    </w:p>
    <w:p w14:paraId="2434247E" w14:textId="20F92023" w:rsidR="00E5208A" w:rsidRDefault="00E5208A" w:rsidP="00535EDE">
      <w:pPr>
        <w:pStyle w:val="ListParagraph"/>
        <w:numPr>
          <w:ilvl w:val="0"/>
          <w:numId w:val="30"/>
        </w:numPr>
        <w:spacing w:after="0" w:line="276" w:lineRule="auto"/>
        <w:ind w:hanging="419"/>
        <w:rPr>
          <w:rFonts w:ascii="Arial" w:hAnsi="Arial" w:cs="Arial"/>
        </w:rPr>
      </w:pPr>
      <w:r>
        <w:rPr>
          <w:rFonts w:ascii="Arial" w:hAnsi="Arial" w:cs="Arial"/>
        </w:rPr>
        <w:t xml:space="preserve">Traffic and access </w:t>
      </w:r>
      <w:r w:rsidR="00EC7F72">
        <w:rPr>
          <w:rFonts w:ascii="Arial" w:hAnsi="Arial" w:cs="Arial"/>
        </w:rPr>
        <w:t>–</w:t>
      </w:r>
      <w:r>
        <w:rPr>
          <w:rFonts w:ascii="Arial" w:hAnsi="Arial" w:cs="Arial"/>
        </w:rPr>
        <w:t xml:space="preserve"> </w:t>
      </w:r>
      <w:r w:rsidR="00EC7F72">
        <w:rPr>
          <w:rFonts w:ascii="Arial" w:hAnsi="Arial" w:cs="Arial"/>
        </w:rPr>
        <w:t xml:space="preserve">referral to </w:t>
      </w:r>
      <w:proofErr w:type="spellStart"/>
      <w:r w:rsidR="00EC7F72">
        <w:rPr>
          <w:rFonts w:ascii="Arial" w:hAnsi="Arial" w:cs="Arial"/>
        </w:rPr>
        <w:t>TfNSW</w:t>
      </w:r>
      <w:proofErr w:type="spellEnd"/>
      <w:r w:rsidR="00EC7F72">
        <w:rPr>
          <w:rFonts w:ascii="Arial" w:hAnsi="Arial" w:cs="Arial"/>
        </w:rPr>
        <w:t xml:space="preserve"> with additional information request in relation to the level of construction for safe traffic movement into / from the site, particularly during construction. </w:t>
      </w:r>
    </w:p>
    <w:p w14:paraId="4CE71AA4" w14:textId="42A19315" w:rsidR="00EC7F72" w:rsidRDefault="00EC7F72" w:rsidP="00535EDE">
      <w:pPr>
        <w:pStyle w:val="ListParagraph"/>
        <w:numPr>
          <w:ilvl w:val="0"/>
          <w:numId w:val="30"/>
        </w:numPr>
        <w:spacing w:after="0" w:line="276" w:lineRule="auto"/>
        <w:ind w:hanging="419"/>
        <w:rPr>
          <w:rFonts w:ascii="Arial" w:hAnsi="Arial" w:cs="Arial"/>
        </w:rPr>
      </w:pPr>
      <w:r>
        <w:rPr>
          <w:rFonts w:ascii="Arial" w:hAnsi="Arial" w:cs="Arial"/>
        </w:rPr>
        <w:t xml:space="preserve">Flooding – site enclosed by approved levee. NRAR requested to provide confirmation on any necessary approvals due to location of existing (gated) watercourse on the site. </w:t>
      </w:r>
    </w:p>
    <w:p w14:paraId="6537E141" w14:textId="072D0F8D" w:rsidR="003D7BBE" w:rsidRPr="00275743" w:rsidRDefault="003D7BBE" w:rsidP="00535EDE">
      <w:pPr>
        <w:pStyle w:val="ListParagraph"/>
        <w:numPr>
          <w:ilvl w:val="0"/>
          <w:numId w:val="30"/>
        </w:numPr>
        <w:spacing w:after="0" w:line="276" w:lineRule="auto"/>
        <w:ind w:hanging="419"/>
        <w:rPr>
          <w:rFonts w:ascii="Arial" w:hAnsi="Arial" w:cs="Arial"/>
        </w:rPr>
      </w:pPr>
      <w:r>
        <w:rPr>
          <w:rFonts w:ascii="Arial" w:hAnsi="Arial" w:cs="Arial"/>
        </w:rPr>
        <w:t xml:space="preserve">Access to the site is to be addressed in the assessment report. </w:t>
      </w:r>
    </w:p>
    <w:p w14:paraId="0D5C804B" w14:textId="77777777" w:rsidR="000B558E" w:rsidRPr="000557E6" w:rsidRDefault="000B558E" w:rsidP="00077821">
      <w:pPr>
        <w:widowControl w:val="0"/>
        <w:spacing w:after="0" w:line="276" w:lineRule="auto"/>
        <w:rPr>
          <w:rFonts w:ascii="Arial" w:hAnsi="Arial" w:cs="Arial"/>
        </w:rPr>
      </w:pPr>
    </w:p>
    <w:p w14:paraId="30B2833B" w14:textId="77777777" w:rsidR="000B558E" w:rsidRPr="000557E6" w:rsidRDefault="000B558E" w:rsidP="00077821">
      <w:pPr>
        <w:widowControl w:val="0"/>
        <w:spacing w:after="0" w:line="276" w:lineRule="auto"/>
        <w:rPr>
          <w:rFonts w:ascii="Arial" w:hAnsi="Arial" w:cs="Arial"/>
        </w:rPr>
      </w:pPr>
      <w:r w:rsidRPr="000557E6">
        <w:rPr>
          <w:rFonts w:ascii="Arial" w:hAnsi="Arial" w:cs="Arial"/>
        </w:rPr>
        <w:t>In response to the key issues raised in the briefing the following is made:</w:t>
      </w:r>
    </w:p>
    <w:p w14:paraId="4B613AEF" w14:textId="77777777" w:rsidR="000B558E" w:rsidRPr="000557E6" w:rsidRDefault="000B558E" w:rsidP="00077821">
      <w:pPr>
        <w:widowControl w:val="0"/>
        <w:spacing w:after="0" w:line="276" w:lineRule="auto"/>
        <w:rPr>
          <w:rFonts w:ascii="Arial" w:hAnsi="Arial" w:cs="Arial"/>
        </w:rPr>
      </w:pPr>
    </w:p>
    <w:p w14:paraId="24669A46" w14:textId="5B961EB8" w:rsidR="000B558E" w:rsidRDefault="001A1209" w:rsidP="00707ABE">
      <w:pPr>
        <w:pStyle w:val="ListParagraph"/>
        <w:numPr>
          <w:ilvl w:val="0"/>
          <w:numId w:val="31"/>
        </w:numPr>
        <w:spacing w:before="120" w:after="120" w:line="276" w:lineRule="auto"/>
        <w:ind w:left="567" w:hanging="425"/>
        <w:contextualSpacing w:val="0"/>
        <w:rPr>
          <w:rFonts w:ascii="Arial" w:hAnsi="Arial" w:cs="Arial"/>
        </w:rPr>
      </w:pPr>
      <w:r w:rsidRPr="00B25CCF">
        <w:rPr>
          <w:rFonts w:ascii="Arial" w:hAnsi="Arial" w:cs="Arial"/>
          <w:lang w:eastAsia="en-AU"/>
        </w:rPr>
        <w:t xml:space="preserve">Further site inspection was undertaken to determine whether Council are satisfied that the change to the rural landscape is acceptable without additional mitigation measures. Observation revealed that the visual impacts from the proposed solar farm </w:t>
      </w:r>
      <w:r w:rsidRPr="00B25CCF">
        <w:rPr>
          <w:rFonts w:ascii="Arial" w:hAnsi="Arial" w:cs="Arial"/>
          <w:lang w:eastAsia="en-AU"/>
        </w:rPr>
        <w:lastRenderedPageBreak/>
        <w:t xml:space="preserve">would not be significant when viewed from the Gwydir Highway. </w:t>
      </w:r>
      <w:r w:rsidR="00351AEA">
        <w:rPr>
          <w:rFonts w:ascii="Arial" w:hAnsi="Arial" w:cs="Arial"/>
          <w:lang w:eastAsia="en-AU"/>
        </w:rPr>
        <w:t>A</w:t>
      </w:r>
      <w:r w:rsidRPr="00B25CCF">
        <w:rPr>
          <w:rFonts w:ascii="Arial" w:hAnsi="Arial" w:cs="Arial"/>
          <w:lang w:eastAsia="en-AU"/>
        </w:rPr>
        <w:t xml:space="preserve"> </w:t>
      </w:r>
      <w:r w:rsidR="00351AEA">
        <w:rPr>
          <w:rFonts w:ascii="Arial" w:hAnsi="Arial" w:cs="Arial"/>
          <w:lang w:eastAsia="en-AU"/>
        </w:rPr>
        <w:t xml:space="preserve">photograph provided in this Report </w:t>
      </w:r>
      <w:r w:rsidRPr="00B25CCF">
        <w:rPr>
          <w:rFonts w:ascii="Arial" w:hAnsi="Arial" w:cs="Arial"/>
          <w:lang w:eastAsia="en-AU"/>
        </w:rPr>
        <w:t>is provided from the highway at the height of</w:t>
      </w:r>
      <w:r w:rsidR="00351AEA">
        <w:rPr>
          <w:rFonts w:ascii="Arial" w:hAnsi="Arial" w:cs="Arial"/>
          <w:lang w:eastAsia="en-AU"/>
        </w:rPr>
        <w:t xml:space="preserve"> an</w:t>
      </w:r>
      <w:r w:rsidRPr="00B25CCF">
        <w:rPr>
          <w:rFonts w:ascii="Arial" w:hAnsi="Arial" w:cs="Arial"/>
          <w:lang w:eastAsia="en-AU"/>
        </w:rPr>
        <w:t xml:space="preserve"> SUV. The proposed solar farm would be predominately screened by the flood levee bank which is some 3m above natural ground level. Final observation is that highway users in light vehicles would not be able to view the solar farm due to the levee bank while partial views would be possible from trucks and buses</w:t>
      </w:r>
      <w:r>
        <w:rPr>
          <w:rFonts w:ascii="Arial" w:hAnsi="Arial" w:cs="Arial"/>
          <w:lang w:eastAsia="en-AU"/>
        </w:rPr>
        <w:t>.</w:t>
      </w:r>
    </w:p>
    <w:p w14:paraId="5ADF32BD" w14:textId="7217C46A" w:rsidR="001A1209" w:rsidRPr="003D5EE6" w:rsidRDefault="001A1209" w:rsidP="00707ABE">
      <w:pPr>
        <w:pStyle w:val="ListParagraph"/>
        <w:numPr>
          <w:ilvl w:val="0"/>
          <w:numId w:val="31"/>
        </w:numPr>
        <w:spacing w:before="120" w:after="120" w:line="276" w:lineRule="auto"/>
        <w:ind w:left="567" w:hanging="425"/>
        <w:contextualSpacing w:val="0"/>
        <w:rPr>
          <w:rFonts w:ascii="Arial" w:hAnsi="Arial" w:cs="Arial"/>
          <w:bCs/>
        </w:rPr>
      </w:pPr>
      <w:r w:rsidRPr="001A1209">
        <w:rPr>
          <w:rFonts w:ascii="Arial" w:hAnsi="Arial" w:cs="Arial"/>
          <w:bCs/>
        </w:rPr>
        <w:t xml:space="preserve">Council’s Engineering Officer reviewed the submitted stormwater concept plan and considered that there were no objections. </w:t>
      </w:r>
      <w:r w:rsidRPr="001A1209">
        <w:rPr>
          <w:rFonts w:ascii="Arial" w:hAnsi="Arial" w:cs="Arial"/>
          <w:bCs/>
          <w:iCs/>
        </w:rPr>
        <w:t>The letter submitted by SMK on 6</w:t>
      </w:r>
      <w:r w:rsidRPr="001A1209">
        <w:rPr>
          <w:rFonts w:ascii="Arial" w:hAnsi="Arial" w:cs="Arial"/>
          <w:bCs/>
          <w:iCs/>
          <w:vertAlign w:val="superscript"/>
        </w:rPr>
        <w:t>th</w:t>
      </w:r>
      <w:r w:rsidRPr="001A1209">
        <w:rPr>
          <w:rFonts w:ascii="Arial" w:hAnsi="Arial" w:cs="Arial"/>
          <w:bCs/>
          <w:iCs/>
        </w:rPr>
        <w:t xml:space="preserve"> Janua</w:t>
      </w:r>
      <w:r w:rsidRPr="003D5EE6">
        <w:rPr>
          <w:rFonts w:ascii="Arial" w:hAnsi="Arial" w:cs="Arial"/>
          <w:bCs/>
          <w:iCs/>
        </w:rPr>
        <w:t xml:space="preserve">ry 2022 (Ref:21-367) in relation to the proposed stormwater management for the proposed 4.95 MW Solar Farm </w:t>
      </w:r>
      <w:r w:rsidRPr="003D5EE6">
        <w:rPr>
          <w:rFonts w:ascii="Arial" w:hAnsi="Arial" w:cs="Arial"/>
          <w:bCs/>
        </w:rPr>
        <w:t>was accepted.</w:t>
      </w:r>
    </w:p>
    <w:p w14:paraId="7B21ADC2" w14:textId="7B6B1AC8" w:rsidR="00B949C6" w:rsidRDefault="00DD60A9" w:rsidP="00707ABE">
      <w:pPr>
        <w:pStyle w:val="ListParagraph"/>
        <w:numPr>
          <w:ilvl w:val="0"/>
          <w:numId w:val="31"/>
        </w:numPr>
        <w:spacing w:before="120" w:after="120" w:line="276" w:lineRule="auto"/>
        <w:ind w:left="567" w:right="23" w:hanging="425"/>
        <w:contextualSpacing w:val="0"/>
        <w:rPr>
          <w:rFonts w:ascii="Arial" w:hAnsi="Arial" w:cs="Arial"/>
          <w:bCs/>
          <w:lang w:eastAsia="en-AU"/>
        </w:rPr>
      </w:pPr>
      <w:r w:rsidRPr="003D5EE6">
        <w:rPr>
          <w:rFonts w:ascii="Arial" w:hAnsi="Arial" w:cs="Arial"/>
          <w:bCs/>
        </w:rPr>
        <w:t xml:space="preserve">The primary access to the development has been revised, resulting in access from </w:t>
      </w:r>
      <w:r w:rsidR="004F1F1D" w:rsidRPr="003D5EE6">
        <w:rPr>
          <w:rFonts w:ascii="Arial" w:hAnsi="Arial" w:cs="Arial"/>
          <w:bCs/>
        </w:rPr>
        <w:t xml:space="preserve">the </w:t>
      </w:r>
      <w:r w:rsidR="003D5EE6" w:rsidRPr="003D5EE6">
        <w:rPr>
          <w:rFonts w:ascii="Arial" w:hAnsi="Arial" w:cs="Arial"/>
          <w:bCs/>
        </w:rPr>
        <w:t xml:space="preserve">west via </w:t>
      </w:r>
      <w:r w:rsidR="003D5EE6" w:rsidRPr="003D5EE6">
        <w:rPr>
          <w:rFonts w:ascii="Arial" w:hAnsi="Arial" w:cs="Arial"/>
          <w:bCs/>
          <w:lang w:eastAsia="en-AU"/>
        </w:rPr>
        <w:t xml:space="preserve">main </w:t>
      </w:r>
      <w:proofErr w:type="spellStart"/>
      <w:r w:rsidR="003D5EE6" w:rsidRPr="003D5EE6">
        <w:rPr>
          <w:rFonts w:ascii="Arial" w:hAnsi="Arial" w:cs="Arial"/>
          <w:bCs/>
          <w:lang w:eastAsia="en-AU"/>
        </w:rPr>
        <w:t>Keytah</w:t>
      </w:r>
      <w:proofErr w:type="spellEnd"/>
      <w:r w:rsidR="003D5EE6" w:rsidRPr="003D5EE6">
        <w:rPr>
          <w:rFonts w:ascii="Arial" w:hAnsi="Arial" w:cs="Arial"/>
          <w:bCs/>
          <w:lang w:eastAsia="en-AU"/>
        </w:rPr>
        <w:t xml:space="preserve"> Property access from the </w:t>
      </w:r>
      <w:proofErr w:type="spellStart"/>
      <w:r w:rsidR="003D5EE6" w:rsidRPr="003D5EE6">
        <w:rPr>
          <w:rFonts w:ascii="Arial" w:hAnsi="Arial" w:cs="Arial"/>
          <w:bCs/>
          <w:lang w:eastAsia="en-AU"/>
        </w:rPr>
        <w:t>Goonal</w:t>
      </w:r>
      <w:proofErr w:type="spellEnd"/>
      <w:r w:rsidR="003D5EE6" w:rsidRPr="003D5EE6">
        <w:rPr>
          <w:rFonts w:ascii="Arial" w:hAnsi="Arial" w:cs="Arial"/>
          <w:bCs/>
          <w:lang w:eastAsia="en-AU"/>
        </w:rPr>
        <w:t xml:space="preserve"> Road </w:t>
      </w:r>
      <w:r w:rsidRPr="003D5EE6">
        <w:rPr>
          <w:rFonts w:ascii="Arial" w:hAnsi="Arial" w:cs="Arial"/>
          <w:bCs/>
        </w:rPr>
        <w:t xml:space="preserve">and not from the Gwydir Highway. The ‘informal’ gravel access track located on-site will not be utilised by the </w:t>
      </w:r>
      <w:r w:rsidR="004F1F1D" w:rsidRPr="003D5EE6">
        <w:rPr>
          <w:rFonts w:ascii="Arial" w:hAnsi="Arial" w:cs="Arial"/>
          <w:bCs/>
        </w:rPr>
        <w:t xml:space="preserve">personnel and contractors associated with construction and operation of the solar farm. </w:t>
      </w:r>
      <w:r w:rsidR="003D5EE6" w:rsidRPr="003D5EE6">
        <w:rPr>
          <w:rFonts w:ascii="Arial" w:hAnsi="Arial" w:cs="Arial"/>
          <w:bCs/>
          <w:lang w:eastAsia="en-AU"/>
        </w:rPr>
        <w:t>An owner’s consent form for Sundown Pastoral Pty was lodged with the DA, noting that the land proposed for site access is also in this ownership, thus covers the propos</w:t>
      </w:r>
      <w:r w:rsidR="003D5EE6" w:rsidRPr="003D5EE6">
        <w:rPr>
          <w:rFonts w:ascii="Arial" w:hAnsi="Arial" w:cs="Arial"/>
          <w:bCs/>
          <w:color w:val="000000" w:themeColor="text1"/>
          <w:lang w:eastAsia="en-AU"/>
        </w:rPr>
        <w:t>ed amendment. The</w:t>
      </w:r>
      <w:r w:rsidR="003D5EE6">
        <w:rPr>
          <w:rFonts w:ascii="Arial" w:hAnsi="Arial" w:cs="Arial"/>
          <w:bCs/>
          <w:color w:val="000000" w:themeColor="text1"/>
          <w:lang w:eastAsia="en-AU"/>
        </w:rPr>
        <w:t>se</w:t>
      </w:r>
      <w:r w:rsidR="003D5EE6" w:rsidRPr="003D5EE6">
        <w:rPr>
          <w:rFonts w:ascii="Arial" w:hAnsi="Arial" w:cs="Arial"/>
          <w:bCs/>
          <w:color w:val="000000" w:themeColor="text1"/>
          <w:lang w:eastAsia="en-AU"/>
        </w:rPr>
        <w:t xml:space="preserve"> details were provided to </w:t>
      </w:r>
      <w:proofErr w:type="spellStart"/>
      <w:r w:rsidR="003D5EE6" w:rsidRPr="003D5EE6">
        <w:rPr>
          <w:rFonts w:ascii="Arial" w:hAnsi="Arial" w:cs="Arial"/>
          <w:bCs/>
          <w:color w:val="000000" w:themeColor="text1"/>
          <w:lang w:eastAsia="en-AU"/>
        </w:rPr>
        <w:t>TfNSW</w:t>
      </w:r>
      <w:proofErr w:type="spellEnd"/>
      <w:r w:rsidR="003D5EE6" w:rsidRPr="003D5EE6">
        <w:rPr>
          <w:rFonts w:ascii="Arial" w:hAnsi="Arial" w:cs="Arial"/>
          <w:bCs/>
          <w:color w:val="000000" w:themeColor="text1"/>
          <w:lang w:eastAsia="en-AU"/>
        </w:rPr>
        <w:t xml:space="preserve"> for consideration, however at the time of writing this report, no response was received. Given </w:t>
      </w:r>
      <w:r w:rsidR="003D5EE6" w:rsidRPr="008F341C">
        <w:rPr>
          <w:rFonts w:ascii="Arial" w:hAnsi="Arial" w:cs="Arial"/>
          <w:bCs/>
          <w:lang w:eastAsia="en-AU"/>
        </w:rPr>
        <w:t xml:space="preserve">the access no longer is proposed via the Gwydir Highway, all construction traffic including all heavy vehicle traffic would access the site from a local road, meaning that the proposal has minimal impact on the state road. </w:t>
      </w:r>
      <w:r w:rsidR="000E38CC">
        <w:rPr>
          <w:rFonts w:ascii="Arial" w:hAnsi="Arial" w:cs="Arial"/>
        </w:rPr>
        <w:t xml:space="preserve">It is understood a response is imminent and will be provided to the Panel prior to determination. Given the removal of access to the Classified Road, it is anticipated </w:t>
      </w:r>
      <w:proofErr w:type="spellStart"/>
      <w:r w:rsidR="000E38CC">
        <w:rPr>
          <w:rFonts w:ascii="Arial" w:hAnsi="Arial" w:cs="Arial"/>
        </w:rPr>
        <w:t>TfNSW</w:t>
      </w:r>
      <w:proofErr w:type="spellEnd"/>
      <w:r w:rsidR="000E38CC">
        <w:rPr>
          <w:rFonts w:ascii="Arial" w:hAnsi="Arial" w:cs="Arial"/>
        </w:rPr>
        <w:t xml:space="preserve"> will not raise any concerns.</w:t>
      </w:r>
    </w:p>
    <w:p w14:paraId="69F878DD" w14:textId="6A5CAB98" w:rsidR="00752C27" w:rsidRPr="00B949C6" w:rsidRDefault="00707ABE" w:rsidP="00707ABE">
      <w:pPr>
        <w:pStyle w:val="ListParagraph"/>
        <w:spacing w:before="120" w:after="120" w:line="276" w:lineRule="auto"/>
        <w:ind w:left="567" w:right="23"/>
        <w:contextualSpacing w:val="0"/>
        <w:rPr>
          <w:rFonts w:ascii="Arial" w:hAnsi="Arial" w:cs="Arial"/>
          <w:bCs/>
          <w:lang w:eastAsia="en-AU"/>
        </w:rPr>
      </w:pPr>
      <w:r>
        <w:rPr>
          <w:rFonts w:ascii="Arial" w:hAnsi="Arial" w:cs="Arial"/>
          <w:color w:val="000000"/>
          <w:shd w:val="clear" w:color="auto" w:fill="FFFFFF"/>
          <w:lang w:eastAsia="en-AU"/>
        </w:rPr>
        <w:t xml:space="preserve">The internal access road was considered by Council Engineers to determine whether any widening is required to allow the safe movement of vehicles against the current cotton gin operations on site. </w:t>
      </w:r>
      <w:r w:rsidRPr="00707ABE">
        <w:rPr>
          <w:rFonts w:ascii="Arial" w:hAnsi="Arial" w:cs="Arial"/>
          <w:bCs/>
        </w:rPr>
        <w:t>Council’s Engineers are satisfied for the vehicle swept paths analysis to be a DA condition tied to the Driveway Access Application. They are of the view that there is sufficient space for road trains etc and the detailed plans will provide an accurate basis for design</w:t>
      </w:r>
      <w:r w:rsidR="00752C27" w:rsidRPr="00B949C6">
        <w:rPr>
          <w:rFonts w:ascii="Arial" w:hAnsi="Arial" w:cs="Arial"/>
          <w:bCs/>
          <w:lang w:eastAsia="en-AU"/>
        </w:rPr>
        <w:t xml:space="preserve">. </w:t>
      </w:r>
    </w:p>
    <w:p w14:paraId="2F472F92" w14:textId="7565B472" w:rsidR="003D5EE6" w:rsidRPr="008F341C" w:rsidRDefault="003D5EE6" w:rsidP="00707ABE">
      <w:pPr>
        <w:pStyle w:val="ListParagraph"/>
        <w:numPr>
          <w:ilvl w:val="0"/>
          <w:numId w:val="31"/>
        </w:numPr>
        <w:spacing w:before="120" w:after="120" w:line="276" w:lineRule="auto"/>
        <w:ind w:left="567" w:hanging="425"/>
        <w:contextualSpacing w:val="0"/>
        <w:rPr>
          <w:rFonts w:ascii="Arial" w:hAnsi="Arial" w:cs="Arial"/>
          <w:bCs/>
        </w:rPr>
      </w:pPr>
      <w:r w:rsidRPr="008F341C">
        <w:rPr>
          <w:rFonts w:ascii="Arial" w:hAnsi="Arial" w:cs="Arial"/>
          <w:bCs/>
        </w:rPr>
        <w:t xml:space="preserve">NRAR referral was provided, noting a controlled activity approval is required prior to the issue of a construction certificate. This has been placed as a condition of consent. </w:t>
      </w:r>
    </w:p>
    <w:p w14:paraId="77C53A3F" w14:textId="669EB710" w:rsidR="008F341C" w:rsidRPr="008F341C" w:rsidRDefault="008F341C" w:rsidP="00707ABE">
      <w:pPr>
        <w:pStyle w:val="ListParagraph"/>
        <w:numPr>
          <w:ilvl w:val="0"/>
          <w:numId w:val="31"/>
        </w:numPr>
        <w:spacing w:before="120" w:after="240" w:line="276" w:lineRule="auto"/>
        <w:ind w:left="567" w:hanging="425"/>
        <w:contextualSpacing w:val="0"/>
        <w:rPr>
          <w:rFonts w:ascii="Arial" w:hAnsi="Arial" w:cs="Arial"/>
          <w:bCs/>
        </w:rPr>
      </w:pPr>
      <w:r w:rsidRPr="008F341C">
        <w:rPr>
          <w:rFonts w:ascii="Arial" w:hAnsi="Arial" w:cs="Arial"/>
          <w:bCs/>
        </w:rPr>
        <w:t xml:space="preserve">Refer to point (3) above. </w:t>
      </w:r>
    </w:p>
    <w:p w14:paraId="30C581DC" w14:textId="15F5300B" w:rsidR="002803AD" w:rsidRDefault="000B558E" w:rsidP="003D7BBE">
      <w:pPr>
        <w:tabs>
          <w:tab w:val="left" w:pos="7485"/>
        </w:tabs>
        <w:spacing w:before="120" w:after="240" w:line="276" w:lineRule="auto"/>
        <w:ind w:right="23"/>
        <w:rPr>
          <w:rFonts w:ascii="Arial" w:hAnsi="Arial" w:cs="Arial"/>
          <w:highlight w:val="yellow"/>
        </w:rPr>
        <w:sectPr w:rsidR="002803AD">
          <w:pgSz w:w="11906" w:h="16838"/>
          <w:pgMar w:top="1440" w:right="1440" w:bottom="1440" w:left="1440" w:header="708" w:footer="708" w:gutter="0"/>
          <w:cols w:space="708"/>
          <w:docGrid w:linePitch="360"/>
        </w:sectPr>
      </w:pPr>
      <w:r w:rsidRPr="000557E6">
        <w:rPr>
          <w:rFonts w:ascii="Arial" w:hAnsi="Arial" w:cs="Arial"/>
        </w:rPr>
        <w:t>Following consideration of the matters for consideration under Section 4.15(1) of the EP&amp;A Act, the provisions of the relevant State environmental planning policies, the MLEP 201</w:t>
      </w:r>
      <w:r w:rsidR="000C1628">
        <w:rPr>
          <w:rFonts w:ascii="Arial" w:hAnsi="Arial" w:cs="Arial"/>
        </w:rPr>
        <w:t>1</w:t>
      </w:r>
      <w:r w:rsidRPr="000557E6">
        <w:rPr>
          <w:rFonts w:ascii="Arial" w:hAnsi="Arial" w:cs="Arial"/>
        </w:rPr>
        <w:t xml:space="preserve"> and the MDCP, the proposal is supported. Following a detailed assessment of the proposal, pursuant to Section 4.16(1)(a) of the </w:t>
      </w:r>
      <w:r w:rsidRPr="000557E6">
        <w:rPr>
          <w:rFonts w:ascii="Arial" w:hAnsi="Arial" w:cs="Arial"/>
          <w:i/>
        </w:rPr>
        <w:t>EP&amp;A Act</w:t>
      </w:r>
      <w:r w:rsidRPr="000557E6">
        <w:rPr>
          <w:rFonts w:ascii="Arial" w:hAnsi="Arial" w:cs="Arial"/>
        </w:rPr>
        <w:t xml:space="preserve">, </w:t>
      </w:r>
      <w:r w:rsidR="00EB73CA" w:rsidRPr="000B0D13">
        <w:rPr>
          <w:rFonts w:ascii="Arial" w:hAnsi="Arial" w:cs="Arial"/>
        </w:rPr>
        <w:t>DA20</w:t>
      </w:r>
      <w:r w:rsidR="00EB73CA" w:rsidRPr="0032048A">
        <w:rPr>
          <w:rFonts w:ascii="Arial" w:hAnsi="Arial" w:cs="Arial"/>
        </w:rPr>
        <w:t>21/</w:t>
      </w:r>
      <w:r w:rsidR="00EB73CA">
        <w:rPr>
          <w:rFonts w:ascii="Arial" w:hAnsi="Arial" w:cs="Arial"/>
        </w:rPr>
        <w:t>53</w:t>
      </w:r>
      <w:r w:rsidRPr="000557E6">
        <w:rPr>
          <w:rFonts w:ascii="Arial" w:hAnsi="Arial" w:cs="Arial"/>
          <w:lang w:val="en-GB"/>
        </w:rPr>
        <w:t xml:space="preserve"> </w:t>
      </w:r>
      <w:r w:rsidRPr="000557E6">
        <w:rPr>
          <w:rFonts w:ascii="Arial" w:hAnsi="Arial" w:cs="Arial"/>
        </w:rPr>
        <w:t xml:space="preserve">is recommended for approval subject to the conditions </w:t>
      </w:r>
      <w:r w:rsidRPr="00EB73CA">
        <w:rPr>
          <w:rFonts w:ascii="Arial" w:hAnsi="Arial" w:cs="Arial"/>
        </w:rPr>
        <w:t xml:space="preserve">contained at </w:t>
      </w:r>
      <w:r w:rsidRPr="00EB73CA">
        <w:rPr>
          <w:rFonts w:ascii="Arial" w:hAnsi="Arial" w:cs="Arial"/>
          <w:b/>
        </w:rPr>
        <w:t xml:space="preserve">Attachment </w:t>
      </w:r>
      <w:r w:rsidR="002B0644">
        <w:rPr>
          <w:rFonts w:ascii="Arial" w:hAnsi="Arial" w:cs="Arial"/>
          <w:b/>
        </w:rPr>
        <w:t>8</w:t>
      </w:r>
      <w:r w:rsidRPr="00EB73CA">
        <w:rPr>
          <w:rFonts w:ascii="Arial" w:hAnsi="Arial" w:cs="Arial"/>
        </w:rPr>
        <w:t xml:space="preserve"> of this repor</w:t>
      </w:r>
      <w:r w:rsidR="00EB73CA">
        <w:rPr>
          <w:rFonts w:ascii="Arial" w:hAnsi="Arial" w:cs="Arial"/>
        </w:rPr>
        <w:t xml:space="preserve">t. </w:t>
      </w:r>
    </w:p>
    <w:p w14:paraId="086F6BAC" w14:textId="2E6D7019" w:rsidR="000808D5" w:rsidRPr="00BE218C" w:rsidRDefault="000808D5" w:rsidP="008918D5">
      <w:pPr>
        <w:pStyle w:val="ListParagraph"/>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lastRenderedPageBreak/>
        <w:t>THE SITE AND LOCALITY</w:t>
      </w:r>
    </w:p>
    <w:p w14:paraId="37724639" w14:textId="1A1FB6AC" w:rsidR="009B4677" w:rsidRPr="00BE218C" w:rsidRDefault="009B4677" w:rsidP="001F22A0">
      <w:pPr>
        <w:tabs>
          <w:tab w:val="left" w:pos="7485"/>
        </w:tabs>
        <w:spacing w:after="0" w:line="240" w:lineRule="auto"/>
        <w:ind w:right="23"/>
        <w:rPr>
          <w:rFonts w:ascii="Arial" w:hAnsi="Arial" w:cs="Arial"/>
          <w:b/>
          <w:lang w:eastAsia="en-AU"/>
        </w:rPr>
      </w:pPr>
    </w:p>
    <w:p w14:paraId="584F4357" w14:textId="77777777" w:rsidR="00A721A9" w:rsidRPr="00BE218C" w:rsidRDefault="00A721A9" w:rsidP="008918D5">
      <w:pPr>
        <w:pStyle w:val="ListParagraph"/>
        <w:numPr>
          <w:ilvl w:val="1"/>
          <w:numId w:val="1"/>
        </w:numPr>
        <w:spacing w:before="120" w:after="120" w:line="240" w:lineRule="auto"/>
        <w:ind w:left="709" w:right="23" w:hanging="709"/>
        <w:rPr>
          <w:rFonts w:ascii="Arial" w:hAnsi="Arial" w:cs="Arial"/>
          <w:b/>
          <w:lang w:eastAsia="en-AU"/>
        </w:rPr>
      </w:pPr>
      <w:r w:rsidRPr="00BE218C">
        <w:rPr>
          <w:rFonts w:ascii="Arial" w:hAnsi="Arial" w:cs="Arial"/>
          <w:b/>
          <w:lang w:eastAsia="en-AU"/>
        </w:rPr>
        <w:t xml:space="preserve">The </w:t>
      </w:r>
      <w:r>
        <w:rPr>
          <w:rFonts w:ascii="Arial" w:hAnsi="Arial" w:cs="Arial"/>
          <w:b/>
          <w:lang w:eastAsia="en-AU"/>
        </w:rPr>
        <w:t>S</w:t>
      </w:r>
      <w:r w:rsidRPr="00BE218C">
        <w:rPr>
          <w:rFonts w:ascii="Arial" w:hAnsi="Arial" w:cs="Arial"/>
          <w:b/>
          <w:lang w:eastAsia="en-AU"/>
        </w:rPr>
        <w:t xml:space="preserve">ite </w:t>
      </w:r>
    </w:p>
    <w:p w14:paraId="73D73FC3" w14:textId="7988EF8C" w:rsidR="00A721A9" w:rsidRDefault="00AF431A" w:rsidP="00354E59">
      <w:pPr>
        <w:tabs>
          <w:tab w:val="left" w:pos="7485"/>
        </w:tabs>
        <w:spacing w:after="0" w:line="276" w:lineRule="auto"/>
        <w:ind w:right="23"/>
        <w:rPr>
          <w:rFonts w:ascii="Arial" w:hAnsi="Arial" w:cs="Arial"/>
          <w:bCs/>
          <w:lang w:eastAsia="en-AU"/>
        </w:rPr>
      </w:pPr>
      <w:r>
        <w:rPr>
          <w:rFonts w:ascii="Arial" w:hAnsi="Arial" w:cs="Arial"/>
          <w:bCs/>
          <w:lang w:eastAsia="en-AU"/>
        </w:rPr>
        <w:t xml:space="preserve">The proposed development is located at Lot 2 in Deposited Plan 773266, commonly identified as 2910 Gwydir Highway, </w:t>
      </w:r>
      <w:proofErr w:type="spellStart"/>
      <w:r>
        <w:rPr>
          <w:rFonts w:ascii="Arial" w:hAnsi="Arial" w:cs="Arial"/>
          <w:bCs/>
          <w:lang w:eastAsia="en-AU"/>
        </w:rPr>
        <w:t>Wathagar</w:t>
      </w:r>
      <w:proofErr w:type="spellEnd"/>
      <w:r>
        <w:rPr>
          <w:rFonts w:ascii="Arial" w:hAnsi="Arial" w:cs="Arial"/>
          <w:bCs/>
          <w:lang w:eastAsia="en-AU"/>
        </w:rPr>
        <w:t xml:space="preserve">, NSW 2400 </w:t>
      </w:r>
      <w:r>
        <w:rPr>
          <w:rFonts w:ascii="Arial" w:hAnsi="Arial" w:cs="Arial"/>
          <w:b/>
          <w:lang w:eastAsia="en-AU"/>
        </w:rPr>
        <w:t>(FIGURE 1)</w:t>
      </w:r>
      <w:r>
        <w:rPr>
          <w:rFonts w:ascii="Arial" w:hAnsi="Arial" w:cs="Arial"/>
          <w:bCs/>
          <w:lang w:eastAsia="en-AU"/>
        </w:rPr>
        <w:t xml:space="preserve">, known as </w:t>
      </w:r>
      <w:r>
        <w:rPr>
          <w:rFonts w:ascii="Arial" w:hAnsi="Arial" w:cs="Arial"/>
          <w:b/>
          <w:lang w:eastAsia="en-AU"/>
        </w:rPr>
        <w:t>‘the site’</w:t>
      </w:r>
      <w:r>
        <w:rPr>
          <w:rFonts w:ascii="Arial" w:hAnsi="Arial" w:cs="Arial"/>
          <w:bCs/>
          <w:lang w:eastAsia="en-AU"/>
        </w:rPr>
        <w:t xml:space="preserve"> for the purpose of this report</w:t>
      </w:r>
      <w:r w:rsidR="00A721A9">
        <w:rPr>
          <w:rFonts w:ascii="Arial" w:hAnsi="Arial" w:cs="Arial"/>
          <w:bCs/>
          <w:lang w:eastAsia="en-AU"/>
        </w:rPr>
        <w:t xml:space="preserve">. </w:t>
      </w:r>
      <w:r w:rsidR="00A721A9" w:rsidRPr="00EC2707">
        <w:rPr>
          <w:rFonts w:ascii="Arial" w:hAnsi="Arial" w:cs="Arial"/>
          <w:bCs/>
          <w:lang w:eastAsia="en-AU"/>
        </w:rPr>
        <w:t>The</w:t>
      </w:r>
      <w:r>
        <w:rPr>
          <w:rFonts w:ascii="Arial" w:hAnsi="Arial" w:cs="Arial"/>
          <w:bCs/>
          <w:lang w:eastAsia="en-AU"/>
        </w:rPr>
        <w:t xml:space="preserve"> </w:t>
      </w:r>
      <w:r>
        <w:rPr>
          <w:rFonts w:ascii="Arial" w:hAnsi="Arial" w:cs="Arial"/>
          <w:b/>
          <w:lang w:eastAsia="en-AU"/>
        </w:rPr>
        <w:t>‘development area’</w:t>
      </w:r>
      <w:r w:rsidR="00A721A9">
        <w:rPr>
          <w:rFonts w:ascii="Arial" w:hAnsi="Arial" w:cs="Arial"/>
          <w:bCs/>
          <w:lang w:eastAsia="en-AU"/>
        </w:rPr>
        <w:t xml:space="preserve"> is a trapezoidal portion of the site located slightly west of </w:t>
      </w:r>
      <w:r>
        <w:rPr>
          <w:rFonts w:ascii="Arial" w:hAnsi="Arial" w:cs="Arial"/>
          <w:bCs/>
          <w:lang w:eastAsia="en-AU"/>
        </w:rPr>
        <w:t>the centre</w:t>
      </w:r>
      <w:r w:rsidR="00A721A9">
        <w:rPr>
          <w:rFonts w:ascii="Arial" w:hAnsi="Arial" w:cs="Arial"/>
          <w:bCs/>
          <w:lang w:eastAsia="en-AU"/>
        </w:rPr>
        <w:t xml:space="preserve"> on the southern boundary, shown in </w:t>
      </w:r>
      <w:r>
        <w:rPr>
          <w:rFonts w:ascii="Arial" w:hAnsi="Arial" w:cs="Arial"/>
          <w:b/>
          <w:lang w:eastAsia="en-AU"/>
        </w:rPr>
        <w:t>FIGURE 2</w:t>
      </w:r>
      <w:r w:rsidR="00A721A9">
        <w:rPr>
          <w:rFonts w:ascii="Arial" w:hAnsi="Arial" w:cs="Arial"/>
          <w:bCs/>
          <w:lang w:eastAsia="en-AU"/>
        </w:rPr>
        <w:t>. The site is relatively rectangular in shape with an area measuring approximately 168ha; the</w:t>
      </w:r>
      <w:r>
        <w:rPr>
          <w:rFonts w:ascii="Arial" w:hAnsi="Arial" w:cs="Arial"/>
          <w:bCs/>
          <w:lang w:eastAsia="en-AU"/>
        </w:rPr>
        <w:t xml:space="preserve"> development</w:t>
      </w:r>
      <w:r w:rsidR="00A721A9">
        <w:rPr>
          <w:rFonts w:ascii="Arial" w:hAnsi="Arial" w:cs="Arial"/>
          <w:bCs/>
          <w:lang w:eastAsia="en-AU"/>
        </w:rPr>
        <w:t xml:space="preserve"> area measures approximately </w:t>
      </w:r>
      <w:r w:rsidR="001124AF">
        <w:rPr>
          <w:rFonts w:ascii="Arial" w:hAnsi="Arial" w:cs="Arial"/>
          <w:bCs/>
          <w:lang w:eastAsia="en-AU"/>
        </w:rPr>
        <w:t>6.088</w:t>
      </w:r>
      <w:r w:rsidR="00A721A9">
        <w:rPr>
          <w:rFonts w:ascii="Arial" w:hAnsi="Arial" w:cs="Arial"/>
          <w:bCs/>
          <w:lang w:eastAsia="en-AU"/>
        </w:rPr>
        <w:t xml:space="preserve"> ha. </w:t>
      </w:r>
    </w:p>
    <w:p w14:paraId="23B60FE8" w14:textId="77777777" w:rsidR="00A721A9" w:rsidRDefault="00A721A9" w:rsidP="00354E59">
      <w:pPr>
        <w:tabs>
          <w:tab w:val="left" w:pos="7485"/>
        </w:tabs>
        <w:spacing w:after="0" w:line="276" w:lineRule="auto"/>
        <w:ind w:right="23"/>
        <w:rPr>
          <w:rFonts w:ascii="Arial" w:hAnsi="Arial" w:cs="Arial"/>
          <w:bCs/>
          <w:lang w:eastAsia="en-AU"/>
        </w:rPr>
      </w:pPr>
    </w:p>
    <w:p w14:paraId="1A8CF8B2" w14:textId="1381A1E7" w:rsidR="00A721A9" w:rsidRDefault="00A721A9" w:rsidP="00354E59">
      <w:pPr>
        <w:tabs>
          <w:tab w:val="left" w:pos="7485"/>
        </w:tabs>
        <w:spacing w:after="0" w:line="276" w:lineRule="auto"/>
        <w:ind w:right="23"/>
        <w:rPr>
          <w:rFonts w:ascii="Arial" w:hAnsi="Arial" w:cs="Arial"/>
          <w:bCs/>
          <w:lang w:eastAsia="en-AU"/>
        </w:rPr>
      </w:pPr>
      <w:r>
        <w:rPr>
          <w:rFonts w:ascii="Arial" w:hAnsi="Arial" w:cs="Arial"/>
          <w:bCs/>
          <w:lang w:eastAsia="en-AU"/>
        </w:rPr>
        <w:t>The site is flat in topography</w:t>
      </w:r>
      <w:r w:rsidR="00527A06">
        <w:rPr>
          <w:rFonts w:ascii="Arial" w:hAnsi="Arial" w:cs="Arial"/>
          <w:bCs/>
          <w:lang w:eastAsia="en-AU"/>
        </w:rPr>
        <w:t xml:space="preserve"> and clear of vegetation</w:t>
      </w:r>
      <w:r w:rsidR="00C60D87">
        <w:rPr>
          <w:rFonts w:ascii="Arial" w:hAnsi="Arial" w:cs="Arial"/>
          <w:bCs/>
          <w:lang w:eastAsia="en-AU"/>
        </w:rPr>
        <w:t xml:space="preserve">, </w:t>
      </w:r>
      <w:r>
        <w:rPr>
          <w:rFonts w:ascii="Arial" w:hAnsi="Arial" w:cs="Arial"/>
          <w:bCs/>
          <w:lang w:eastAsia="en-AU"/>
        </w:rPr>
        <w:t xml:space="preserve">with a single water course that traverses </w:t>
      </w:r>
      <w:r w:rsidR="00527A06">
        <w:rPr>
          <w:rFonts w:ascii="Arial" w:hAnsi="Arial" w:cs="Arial"/>
          <w:bCs/>
          <w:lang w:eastAsia="en-AU"/>
        </w:rPr>
        <w:t>through the south-</w:t>
      </w:r>
      <w:r w:rsidR="000A2772">
        <w:rPr>
          <w:rFonts w:ascii="Arial" w:hAnsi="Arial" w:cs="Arial"/>
          <w:bCs/>
          <w:lang w:eastAsia="en-AU"/>
        </w:rPr>
        <w:t>west</w:t>
      </w:r>
      <w:r w:rsidR="00527A06">
        <w:rPr>
          <w:rFonts w:ascii="Arial" w:hAnsi="Arial" w:cs="Arial"/>
          <w:bCs/>
          <w:lang w:eastAsia="en-AU"/>
        </w:rPr>
        <w:t xml:space="preserve"> </w:t>
      </w:r>
      <w:r>
        <w:rPr>
          <w:rFonts w:ascii="Arial" w:hAnsi="Arial" w:cs="Arial"/>
          <w:bCs/>
          <w:lang w:eastAsia="en-AU"/>
        </w:rPr>
        <w:t xml:space="preserve">portion of the site. The </w:t>
      </w:r>
      <w:r w:rsidR="00527A06">
        <w:rPr>
          <w:rFonts w:ascii="Arial" w:hAnsi="Arial" w:cs="Arial"/>
          <w:bCs/>
          <w:lang w:eastAsia="en-AU"/>
        </w:rPr>
        <w:t>site</w:t>
      </w:r>
      <w:r>
        <w:rPr>
          <w:rFonts w:ascii="Arial" w:hAnsi="Arial" w:cs="Arial"/>
          <w:bCs/>
          <w:lang w:eastAsia="en-AU"/>
        </w:rPr>
        <w:t xml:space="preserve"> has historically been used for agricultural cultivation of cotton. The land surrounding the site has been cultivated for agricultural purposes. A cotton gin and ancillary sheds are located centrally within the subject site. Existing Essential Energy infrastructure is located on the subject site including the 22kV distribution power lines and the </w:t>
      </w:r>
      <w:proofErr w:type="spellStart"/>
      <w:r>
        <w:rPr>
          <w:rFonts w:ascii="Arial" w:hAnsi="Arial" w:cs="Arial"/>
          <w:bCs/>
          <w:lang w:eastAsia="en-AU"/>
        </w:rPr>
        <w:t>Wathagar</w:t>
      </w:r>
      <w:proofErr w:type="spellEnd"/>
      <w:r>
        <w:rPr>
          <w:rFonts w:ascii="Arial" w:hAnsi="Arial" w:cs="Arial"/>
          <w:bCs/>
          <w:lang w:eastAsia="en-AU"/>
        </w:rPr>
        <w:t xml:space="preserve"> Zone substation (WTR9B3).</w:t>
      </w:r>
    </w:p>
    <w:p w14:paraId="2D2D8E18" w14:textId="77777777" w:rsidR="00A721A9" w:rsidRDefault="00A721A9" w:rsidP="00354E59">
      <w:pPr>
        <w:tabs>
          <w:tab w:val="left" w:pos="7485"/>
        </w:tabs>
        <w:spacing w:after="0" w:line="276" w:lineRule="auto"/>
        <w:ind w:right="23"/>
        <w:rPr>
          <w:rFonts w:ascii="Arial" w:hAnsi="Arial" w:cs="Arial"/>
          <w:bCs/>
          <w:lang w:eastAsia="en-AU"/>
        </w:rPr>
      </w:pPr>
    </w:p>
    <w:p w14:paraId="47B108DB" w14:textId="105D3E00" w:rsidR="00A721A9" w:rsidRDefault="00DB7A07" w:rsidP="00354E59">
      <w:pPr>
        <w:tabs>
          <w:tab w:val="left" w:pos="7485"/>
        </w:tabs>
        <w:spacing w:after="240" w:line="276" w:lineRule="auto"/>
        <w:ind w:right="23"/>
        <w:rPr>
          <w:rFonts w:ascii="Arial" w:hAnsi="Arial" w:cs="Arial"/>
          <w:bCs/>
          <w:lang w:eastAsia="en-AU"/>
        </w:rPr>
      </w:pPr>
      <w:r>
        <w:rPr>
          <w:rFonts w:ascii="Arial" w:hAnsi="Arial" w:cs="Arial"/>
          <w:bCs/>
          <w:lang w:eastAsia="en-AU"/>
        </w:rPr>
        <w:t>Existing p</w:t>
      </w:r>
      <w:r w:rsidR="00A721A9">
        <w:rPr>
          <w:rFonts w:ascii="Arial" w:hAnsi="Arial" w:cs="Arial"/>
          <w:bCs/>
          <w:lang w:eastAsia="en-AU"/>
        </w:rPr>
        <w:t>rimary access to the site is achieved via Gwydir Highway</w:t>
      </w:r>
      <w:r w:rsidR="000A2772">
        <w:rPr>
          <w:rFonts w:ascii="Arial" w:hAnsi="Arial" w:cs="Arial"/>
          <w:bCs/>
          <w:lang w:eastAsia="en-AU"/>
        </w:rPr>
        <w:t xml:space="preserve">, with the vehicular access </w:t>
      </w:r>
      <w:r w:rsidR="00A721A9">
        <w:rPr>
          <w:rFonts w:ascii="Arial" w:hAnsi="Arial" w:cs="Arial"/>
          <w:bCs/>
          <w:lang w:eastAsia="en-AU"/>
        </w:rPr>
        <w:t xml:space="preserve">crossover </w:t>
      </w:r>
      <w:r w:rsidR="000A2772">
        <w:rPr>
          <w:rFonts w:ascii="Arial" w:hAnsi="Arial" w:cs="Arial"/>
          <w:bCs/>
          <w:lang w:eastAsia="en-AU"/>
        </w:rPr>
        <w:t>located</w:t>
      </w:r>
      <w:r w:rsidR="00A721A9">
        <w:rPr>
          <w:rFonts w:ascii="Arial" w:hAnsi="Arial" w:cs="Arial"/>
          <w:bCs/>
          <w:lang w:eastAsia="en-AU"/>
        </w:rPr>
        <w:t xml:space="preserve"> in the south</w:t>
      </w:r>
      <w:r w:rsidR="000A2772">
        <w:rPr>
          <w:rFonts w:ascii="Arial" w:hAnsi="Arial" w:cs="Arial"/>
          <w:bCs/>
          <w:lang w:eastAsia="en-AU"/>
        </w:rPr>
        <w:t>-</w:t>
      </w:r>
      <w:r w:rsidR="00A721A9">
        <w:rPr>
          <w:rFonts w:ascii="Arial" w:hAnsi="Arial" w:cs="Arial"/>
          <w:bCs/>
          <w:lang w:eastAsia="en-AU"/>
        </w:rPr>
        <w:t>west corner. Gwydir Highway bounds the</w:t>
      </w:r>
      <w:r w:rsidR="000A2772">
        <w:rPr>
          <w:rFonts w:ascii="Arial" w:hAnsi="Arial" w:cs="Arial"/>
          <w:bCs/>
          <w:lang w:eastAsia="en-AU"/>
        </w:rPr>
        <w:t xml:space="preserve"> </w:t>
      </w:r>
      <w:r w:rsidR="00A721A9">
        <w:rPr>
          <w:rFonts w:ascii="Arial" w:hAnsi="Arial" w:cs="Arial"/>
          <w:bCs/>
          <w:lang w:eastAsia="en-AU"/>
        </w:rPr>
        <w:t>site to the south and is a classified state road under the maintenance of Transport for NSW (</w:t>
      </w:r>
      <w:proofErr w:type="spellStart"/>
      <w:r w:rsidR="00A721A9">
        <w:rPr>
          <w:rFonts w:ascii="Arial" w:hAnsi="Arial" w:cs="Arial"/>
          <w:bCs/>
          <w:lang w:eastAsia="en-AU"/>
        </w:rPr>
        <w:t>TfNSW</w:t>
      </w:r>
      <w:proofErr w:type="spellEnd"/>
      <w:r w:rsidR="00A721A9">
        <w:rPr>
          <w:rFonts w:ascii="Arial" w:hAnsi="Arial" w:cs="Arial"/>
          <w:bCs/>
          <w:lang w:eastAsia="en-AU"/>
        </w:rPr>
        <w:t xml:space="preserve">). The township of Moree is located approximately 30km to the northeast of the site. </w:t>
      </w:r>
    </w:p>
    <w:p w14:paraId="6DADA71A" w14:textId="77777777" w:rsidR="00A721A9" w:rsidRDefault="00A721A9" w:rsidP="00A721A9">
      <w:pPr>
        <w:tabs>
          <w:tab w:val="left" w:pos="7485"/>
        </w:tabs>
        <w:spacing w:after="0" w:line="240" w:lineRule="auto"/>
        <w:ind w:right="23"/>
        <w:rPr>
          <w:rFonts w:ascii="Arial" w:hAnsi="Arial" w:cs="Arial"/>
          <w:bCs/>
          <w:lang w:eastAsia="en-AU"/>
        </w:rPr>
      </w:pPr>
      <w:r>
        <w:rPr>
          <w:noProof/>
        </w:rPr>
        <w:drawing>
          <wp:inline distT="0" distB="0" distL="0" distR="0" wp14:anchorId="4690F67A" wp14:editId="424C91D8">
            <wp:extent cx="5595406" cy="3524250"/>
            <wp:effectExtent l="38100" t="38100" r="43815" b="38100"/>
            <wp:docPr id="1" name="Picture 1" descr="A map of a cit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a city&#10;&#10;Description automatically generated with medium confidence"/>
                    <pic:cNvPicPr/>
                  </pic:nvPicPr>
                  <pic:blipFill>
                    <a:blip r:embed="rId14"/>
                    <a:stretch>
                      <a:fillRect/>
                    </a:stretch>
                  </pic:blipFill>
                  <pic:spPr>
                    <a:xfrm>
                      <a:off x="0" y="0"/>
                      <a:ext cx="5597119" cy="3525329"/>
                    </a:xfrm>
                    <a:prstGeom prst="rect">
                      <a:avLst/>
                    </a:prstGeom>
                    <a:ln w="28575">
                      <a:solidFill>
                        <a:schemeClr val="tx1"/>
                      </a:solidFill>
                    </a:ln>
                  </pic:spPr>
                </pic:pic>
              </a:graphicData>
            </a:graphic>
          </wp:inline>
        </w:drawing>
      </w:r>
    </w:p>
    <w:p w14:paraId="39F07FB7" w14:textId="77777777" w:rsidR="00A721A9" w:rsidRDefault="00A721A9" w:rsidP="00A721A9">
      <w:pPr>
        <w:pStyle w:val="Caption"/>
        <w:spacing w:before="200"/>
      </w:pPr>
      <w:r>
        <w:t xml:space="preserve">Figure </w:t>
      </w:r>
      <w:fldSimple w:instr=" SEQ Figure \* ARABIC ">
        <w:r>
          <w:rPr>
            <w:noProof/>
          </w:rPr>
          <w:t>1</w:t>
        </w:r>
      </w:fldSimple>
      <w:r>
        <w:t>: Site within the surrounding locality (</w:t>
      </w:r>
      <w:proofErr w:type="spellStart"/>
      <w:r>
        <w:t>SixMaps</w:t>
      </w:r>
      <w:proofErr w:type="spellEnd"/>
      <w:r>
        <w:t>, 2021)</w:t>
      </w:r>
    </w:p>
    <w:p w14:paraId="5A605F47" w14:textId="4D03E65C" w:rsidR="00A721A9" w:rsidRPr="003854D1" w:rsidRDefault="008114AD" w:rsidP="00A721A9">
      <w:pPr>
        <w:pStyle w:val="Caption"/>
        <w:spacing w:before="200"/>
        <w:rPr>
          <w:rFonts w:cs="Arial"/>
          <w:b/>
          <w:color w:val="FF0000"/>
          <w:lang w:eastAsia="en-AU"/>
        </w:rPr>
      </w:pPr>
      <w:r>
        <w:rPr>
          <w:noProof/>
        </w:rPr>
        <w:lastRenderedPageBreak/>
        <w:drawing>
          <wp:inline distT="0" distB="0" distL="0" distR="0" wp14:anchorId="29A946D8" wp14:editId="28867446">
            <wp:extent cx="5731510" cy="4011930"/>
            <wp:effectExtent l="0" t="0" r="2540" b="7620"/>
            <wp:docPr id="3" name="Picture 3" descr="A map of a cit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map of a city&#10;&#10;Description automatically generated with low confidence"/>
                    <pic:cNvPicPr/>
                  </pic:nvPicPr>
                  <pic:blipFill>
                    <a:blip r:embed="rId15"/>
                    <a:stretch>
                      <a:fillRect/>
                    </a:stretch>
                  </pic:blipFill>
                  <pic:spPr>
                    <a:xfrm>
                      <a:off x="0" y="0"/>
                      <a:ext cx="5731510" cy="4011930"/>
                    </a:xfrm>
                    <a:prstGeom prst="rect">
                      <a:avLst/>
                    </a:prstGeom>
                  </pic:spPr>
                </pic:pic>
              </a:graphicData>
            </a:graphic>
          </wp:inline>
        </w:drawing>
      </w:r>
    </w:p>
    <w:p w14:paraId="3E3411CA" w14:textId="77777777" w:rsidR="00A721A9" w:rsidRDefault="00A721A9" w:rsidP="00A721A9">
      <w:pPr>
        <w:pStyle w:val="Caption"/>
        <w:rPr>
          <w:rFonts w:cs="Arial"/>
          <w:bCs/>
          <w:color w:val="FF0000"/>
          <w:lang w:eastAsia="en-AU"/>
        </w:rPr>
      </w:pPr>
      <w:r>
        <w:t xml:space="preserve">Figure </w:t>
      </w:r>
      <w:fldSimple w:instr=" SEQ Figure \* ARABIC ">
        <w:r>
          <w:rPr>
            <w:noProof/>
          </w:rPr>
          <w:t>2</w:t>
        </w:r>
      </w:fldSimple>
      <w:r>
        <w:t>: Subject area within site measuring approximately 8.6 ha on southern boundary (SKM, 2021)</w:t>
      </w:r>
    </w:p>
    <w:p w14:paraId="6E9B5AE8" w14:textId="77777777" w:rsidR="00A721A9" w:rsidRPr="0027169E" w:rsidRDefault="00A721A9" w:rsidP="00A721A9">
      <w:pPr>
        <w:tabs>
          <w:tab w:val="left" w:pos="709"/>
          <w:tab w:val="left" w:pos="1560"/>
        </w:tabs>
        <w:spacing w:after="0" w:line="240" w:lineRule="auto"/>
        <w:ind w:right="23"/>
        <w:rPr>
          <w:rFonts w:ascii="Arial" w:hAnsi="Arial" w:cs="Arial"/>
          <w:b/>
          <w:lang w:eastAsia="en-AU"/>
        </w:rPr>
        <w:sectPr w:rsidR="00A721A9" w:rsidRPr="0027169E">
          <w:pgSz w:w="11906" w:h="16838"/>
          <w:pgMar w:top="1440" w:right="1440" w:bottom="1440" w:left="1440" w:header="708" w:footer="708" w:gutter="0"/>
          <w:cols w:space="708"/>
          <w:docGrid w:linePitch="360"/>
        </w:sectPr>
      </w:pPr>
    </w:p>
    <w:p w14:paraId="58FB5F08" w14:textId="77777777" w:rsidR="00A721A9" w:rsidRPr="00BE218C" w:rsidRDefault="00A721A9" w:rsidP="008918D5">
      <w:pPr>
        <w:pStyle w:val="ListParagraph"/>
        <w:numPr>
          <w:ilvl w:val="1"/>
          <w:numId w:val="1"/>
        </w:numPr>
        <w:tabs>
          <w:tab w:val="left" w:pos="709"/>
          <w:tab w:val="left" w:pos="1560"/>
        </w:tabs>
        <w:spacing w:after="120" w:line="240" w:lineRule="auto"/>
        <w:ind w:left="851" w:right="23" w:hanging="851"/>
        <w:rPr>
          <w:rFonts w:ascii="Arial" w:hAnsi="Arial" w:cs="Arial"/>
          <w:b/>
          <w:lang w:eastAsia="en-AU"/>
        </w:rPr>
      </w:pPr>
      <w:r w:rsidRPr="00BE218C">
        <w:rPr>
          <w:rFonts w:ascii="Arial" w:hAnsi="Arial" w:cs="Arial"/>
          <w:b/>
          <w:lang w:eastAsia="en-AU"/>
        </w:rPr>
        <w:lastRenderedPageBreak/>
        <w:t xml:space="preserve">The Locality </w:t>
      </w:r>
    </w:p>
    <w:p w14:paraId="541A3056" w14:textId="11B4A01D" w:rsidR="00A721A9" w:rsidRDefault="00A721A9" w:rsidP="00BF3EAE">
      <w:pPr>
        <w:tabs>
          <w:tab w:val="left" w:pos="7485"/>
        </w:tabs>
        <w:spacing w:after="0" w:line="276" w:lineRule="auto"/>
        <w:ind w:right="23"/>
        <w:rPr>
          <w:rFonts w:ascii="Arial" w:hAnsi="Arial" w:cs="Arial"/>
          <w:bCs/>
          <w:lang w:eastAsia="en-AU"/>
        </w:rPr>
      </w:pPr>
      <w:r>
        <w:rPr>
          <w:rFonts w:ascii="Arial" w:hAnsi="Arial" w:cs="Arial"/>
          <w:bCs/>
          <w:lang w:eastAsia="en-AU"/>
        </w:rPr>
        <w:t>The site is zoned RU1 – Primary Production</w:t>
      </w:r>
      <w:r w:rsidR="00BF3EAE">
        <w:rPr>
          <w:rFonts w:ascii="Arial" w:hAnsi="Arial" w:cs="Arial"/>
          <w:bCs/>
          <w:lang w:eastAsia="en-AU"/>
        </w:rPr>
        <w:t xml:space="preserve"> under the </w:t>
      </w:r>
      <w:r w:rsidR="00194B92">
        <w:rPr>
          <w:rFonts w:ascii="Arial" w:hAnsi="Arial" w:cs="Arial"/>
          <w:bCs/>
          <w:lang w:eastAsia="en-AU"/>
        </w:rPr>
        <w:t>Moree Plains Local Environmental Plan 2011 (MLEP)</w:t>
      </w:r>
      <w:r>
        <w:rPr>
          <w:rFonts w:ascii="Arial" w:hAnsi="Arial" w:cs="Arial"/>
          <w:bCs/>
          <w:lang w:eastAsia="en-AU"/>
        </w:rPr>
        <w:t xml:space="preserve">. The land surrounding the subject site is also zoned RU1. Aerial imagery suggests the subject site and the surrounding land is farmed in some capacity. No other known solar farms are present in the locality. </w:t>
      </w:r>
    </w:p>
    <w:p w14:paraId="75AD96D2" w14:textId="77777777" w:rsidR="00A721A9" w:rsidRPr="00BE218C" w:rsidRDefault="00A721A9" w:rsidP="00B12FA0">
      <w:pPr>
        <w:pStyle w:val="ListParagraph"/>
        <w:numPr>
          <w:ilvl w:val="0"/>
          <w:numId w:val="1"/>
        </w:numPr>
        <w:tabs>
          <w:tab w:val="left" w:pos="7485"/>
        </w:tabs>
        <w:spacing w:before="240" w:after="0" w:line="240" w:lineRule="auto"/>
        <w:ind w:right="23" w:hanging="720"/>
        <w:contextualSpacing w:val="0"/>
        <w:rPr>
          <w:rFonts w:ascii="Arial" w:hAnsi="Arial" w:cs="Arial"/>
          <w:b/>
          <w:lang w:eastAsia="en-AU"/>
        </w:rPr>
      </w:pPr>
      <w:r w:rsidRPr="00BE218C">
        <w:rPr>
          <w:rFonts w:ascii="Arial" w:hAnsi="Arial" w:cs="Arial"/>
          <w:b/>
          <w:lang w:eastAsia="en-AU"/>
        </w:rPr>
        <w:t>THE PROPOSAL</w:t>
      </w:r>
      <w:r>
        <w:rPr>
          <w:rFonts w:ascii="Arial" w:hAnsi="Arial" w:cs="Arial"/>
          <w:b/>
          <w:lang w:eastAsia="en-AU"/>
        </w:rPr>
        <w:t xml:space="preserve"> AND BACKGROUND </w:t>
      </w:r>
    </w:p>
    <w:p w14:paraId="1F7FEFD3" w14:textId="77777777" w:rsidR="00A721A9" w:rsidRDefault="00A721A9" w:rsidP="00A721A9">
      <w:pPr>
        <w:tabs>
          <w:tab w:val="left" w:pos="7485"/>
        </w:tabs>
        <w:spacing w:after="0" w:line="240" w:lineRule="auto"/>
        <w:ind w:right="23"/>
        <w:rPr>
          <w:rFonts w:ascii="Arial" w:hAnsi="Arial" w:cs="Arial"/>
          <w:b/>
          <w:lang w:eastAsia="en-AU"/>
        </w:rPr>
      </w:pPr>
    </w:p>
    <w:p w14:paraId="0A203D1C" w14:textId="77777777" w:rsidR="00A721A9" w:rsidRDefault="00A721A9" w:rsidP="008918D5">
      <w:pPr>
        <w:pStyle w:val="ListParagraph"/>
        <w:numPr>
          <w:ilvl w:val="1"/>
          <w:numId w:val="1"/>
        </w:numPr>
        <w:tabs>
          <w:tab w:val="left" w:pos="7485"/>
        </w:tabs>
        <w:spacing w:before="120" w:after="0" w:line="240" w:lineRule="auto"/>
        <w:ind w:left="709" w:right="23" w:hanging="709"/>
        <w:rPr>
          <w:rFonts w:ascii="Arial" w:hAnsi="Arial" w:cs="Arial"/>
          <w:b/>
          <w:lang w:eastAsia="en-AU"/>
        </w:rPr>
      </w:pPr>
      <w:r>
        <w:rPr>
          <w:rFonts w:ascii="Arial" w:hAnsi="Arial" w:cs="Arial"/>
          <w:b/>
          <w:lang w:eastAsia="en-AU"/>
        </w:rPr>
        <w:t xml:space="preserve">The Proposal </w:t>
      </w:r>
    </w:p>
    <w:p w14:paraId="11D50B47" w14:textId="17F172CC" w:rsidR="00A721A9" w:rsidRDefault="00A721A9" w:rsidP="00C268EB">
      <w:pPr>
        <w:tabs>
          <w:tab w:val="left" w:pos="7485"/>
        </w:tabs>
        <w:spacing w:before="240" w:after="0" w:line="276" w:lineRule="auto"/>
        <w:ind w:right="23"/>
        <w:rPr>
          <w:rFonts w:ascii="Arial" w:hAnsi="Arial" w:cs="Arial"/>
          <w:bCs/>
          <w:lang w:eastAsia="en-AU"/>
        </w:rPr>
      </w:pPr>
      <w:r>
        <w:rPr>
          <w:rFonts w:ascii="Arial" w:hAnsi="Arial" w:cs="Arial"/>
          <w:bCs/>
          <w:lang w:eastAsia="en-AU"/>
        </w:rPr>
        <w:t xml:space="preserve">The development proposal </w:t>
      </w:r>
      <w:r w:rsidR="00C268EB">
        <w:rPr>
          <w:rFonts w:ascii="Arial" w:hAnsi="Arial" w:cs="Arial"/>
          <w:bCs/>
          <w:lang w:eastAsia="en-AU"/>
        </w:rPr>
        <w:t xml:space="preserve">incorporates </w:t>
      </w:r>
      <w:r>
        <w:rPr>
          <w:rFonts w:ascii="Arial" w:hAnsi="Arial" w:cs="Arial"/>
          <w:bCs/>
          <w:lang w:eastAsia="en-AU"/>
        </w:rPr>
        <w:t>the private construction of a solar farm to initially supply power to the cotton gin</w:t>
      </w:r>
      <w:r w:rsidR="00C268EB">
        <w:rPr>
          <w:rFonts w:ascii="Arial" w:hAnsi="Arial" w:cs="Arial"/>
          <w:bCs/>
          <w:lang w:eastAsia="en-AU"/>
        </w:rPr>
        <w:t>. S</w:t>
      </w:r>
      <w:r>
        <w:rPr>
          <w:rFonts w:ascii="Arial" w:hAnsi="Arial" w:cs="Arial"/>
          <w:bCs/>
          <w:lang w:eastAsia="en-AU"/>
        </w:rPr>
        <w:t>ubsequent approval to connect to the Essential Energy grid infrastructure will occur with approval from Essential Energy under separate process. This proposal includes the construction of infrastructure to allow subsequent connection. The maximum transfer capacity to the grid will be 4395 MW AC.</w:t>
      </w:r>
    </w:p>
    <w:p w14:paraId="351E6DCC" w14:textId="77777777" w:rsidR="00A721A9" w:rsidRDefault="00A721A9" w:rsidP="00C268EB">
      <w:pPr>
        <w:tabs>
          <w:tab w:val="left" w:pos="7485"/>
        </w:tabs>
        <w:spacing w:after="0" w:line="276" w:lineRule="auto"/>
        <w:ind w:right="23"/>
        <w:rPr>
          <w:rFonts w:ascii="Arial" w:hAnsi="Arial" w:cs="Arial"/>
          <w:bCs/>
          <w:lang w:eastAsia="en-AU"/>
        </w:rPr>
      </w:pPr>
    </w:p>
    <w:p w14:paraId="6B66FE21" w14:textId="197C788F" w:rsidR="00A721A9" w:rsidRDefault="00A721A9" w:rsidP="00C268EB">
      <w:pPr>
        <w:tabs>
          <w:tab w:val="left" w:pos="7485"/>
        </w:tabs>
        <w:spacing w:after="0" w:line="276" w:lineRule="auto"/>
        <w:ind w:right="23"/>
        <w:rPr>
          <w:rFonts w:ascii="Arial" w:hAnsi="Arial" w:cs="Arial"/>
          <w:bCs/>
          <w:lang w:eastAsia="en-AU"/>
        </w:rPr>
      </w:pPr>
      <w:r>
        <w:rPr>
          <w:rFonts w:ascii="Arial" w:hAnsi="Arial" w:cs="Arial"/>
          <w:bCs/>
          <w:lang w:eastAsia="en-AU"/>
        </w:rPr>
        <w:t xml:space="preserve">The proposal </w:t>
      </w:r>
      <w:r w:rsidR="00355DF5">
        <w:rPr>
          <w:rFonts w:ascii="Arial" w:hAnsi="Arial" w:cs="Arial"/>
          <w:bCs/>
          <w:lang w:eastAsia="en-AU"/>
        </w:rPr>
        <w:t>was update</w:t>
      </w:r>
      <w:r w:rsidR="00C268EB">
        <w:rPr>
          <w:rFonts w:ascii="Arial" w:hAnsi="Arial" w:cs="Arial"/>
          <w:bCs/>
          <w:lang w:eastAsia="en-AU"/>
        </w:rPr>
        <w:t>d</w:t>
      </w:r>
      <w:r w:rsidR="00355DF5">
        <w:rPr>
          <w:rFonts w:ascii="Arial" w:hAnsi="Arial" w:cs="Arial"/>
          <w:bCs/>
          <w:lang w:eastAsia="en-AU"/>
        </w:rPr>
        <w:t xml:space="preserve"> </w:t>
      </w:r>
      <w:r w:rsidR="00864403">
        <w:rPr>
          <w:rFonts w:ascii="Arial" w:hAnsi="Arial" w:cs="Arial"/>
          <w:bCs/>
          <w:lang w:eastAsia="en-AU"/>
        </w:rPr>
        <w:t xml:space="preserve">on </w:t>
      </w:r>
      <w:r w:rsidR="00EF05F4" w:rsidRPr="003340BD">
        <w:rPr>
          <w:rFonts w:ascii="Arial" w:hAnsi="Arial" w:cs="Arial"/>
          <w:bCs/>
          <w:lang w:eastAsia="en-AU"/>
        </w:rPr>
        <w:t>8 February 2022</w:t>
      </w:r>
      <w:r w:rsidR="00EF05F4">
        <w:rPr>
          <w:rFonts w:ascii="Arial" w:hAnsi="Arial" w:cs="Arial"/>
          <w:bCs/>
          <w:lang w:eastAsia="en-AU"/>
        </w:rPr>
        <w:t xml:space="preserve"> </w:t>
      </w:r>
      <w:r w:rsidR="00355DF5">
        <w:rPr>
          <w:rFonts w:ascii="Arial" w:hAnsi="Arial" w:cs="Arial"/>
          <w:bCs/>
          <w:lang w:eastAsia="en-AU"/>
        </w:rPr>
        <w:t xml:space="preserve">to alter the components of the development. The proposal </w:t>
      </w:r>
      <w:r>
        <w:rPr>
          <w:rFonts w:ascii="Arial" w:hAnsi="Arial" w:cs="Arial"/>
          <w:bCs/>
          <w:lang w:eastAsia="en-AU"/>
        </w:rPr>
        <w:t>includes</w:t>
      </w:r>
      <w:r w:rsidR="001C4E25">
        <w:rPr>
          <w:rFonts w:ascii="Arial" w:hAnsi="Arial" w:cs="Arial"/>
          <w:bCs/>
          <w:lang w:eastAsia="en-AU"/>
        </w:rPr>
        <w:t xml:space="preserve"> (see </w:t>
      </w:r>
      <w:r w:rsidR="001C4E25">
        <w:rPr>
          <w:rFonts w:ascii="Arial" w:hAnsi="Arial" w:cs="Arial"/>
          <w:b/>
          <w:lang w:eastAsia="en-AU"/>
        </w:rPr>
        <w:t xml:space="preserve">TABLE 1 </w:t>
      </w:r>
      <w:r w:rsidR="001C4E25">
        <w:rPr>
          <w:rFonts w:ascii="Arial" w:hAnsi="Arial" w:cs="Arial"/>
          <w:bCs/>
          <w:lang w:eastAsia="en-AU"/>
        </w:rPr>
        <w:t>below)</w:t>
      </w:r>
      <w:r>
        <w:rPr>
          <w:rFonts w:ascii="Arial" w:hAnsi="Arial" w:cs="Arial"/>
          <w:bCs/>
          <w:lang w:eastAsia="en-AU"/>
        </w:rPr>
        <w:t>:</w:t>
      </w:r>
    </w:p>
    <w:p w14:paraId="69301BB7" w14:textId="77777777" w:rsidR="00A721A9" w:rsidRDefault="00A721A9" w:rsidP="00C268EB">
      <w:pPr>
        <w:tabs>
          <w:tab w:val="left" w:pos="7485"/>
        </w:tabs>
        <w:spacing w:after="0" w:line="276" w:lineRule="auto"/>
        <w:ind w:right="23"/>
        <w:rPr>
          <w:rFonts w:ascii="Arial" w:hAnsi="Arial" w:cs="Arial"/>
          <w:bCs/>
          <w:lang w:eastAsia="en-AU"/>
        </w:rPr>
      </w:pPr>
    </w:p>
    <w:p w14:paraId="5193A3F5" w14:textId="77777777" w:rsidR="0095198D" w:rsidRPr="003340BD" w:rsidRDefault="0095198D" w:rsidP="0095198D">
      <w:pPr>
        <w:pStyle w:val="ListParagraph"/>
        <w:numPr>
          <w:ilvl w:val="0"/>
          <w:numId w:val="28"/>
        </w:numPr>
        <w:tabs>
          <w:tab w:val="left" w:pos="7485"/>
        </w:tabs>
        <w:spacing w:after="0" w:line="276" w:lineRule="auto"/>
        <w:ind w:right="23"/>
        <w:rPr>
          <w:rFonts w:ascii="Arial" w:hAnsi="Arial" w:cs="Arial"/>
          <w:bCs/>
          <w:lang w:eastAsia="en-AU"/>
        </w:rPr>
      </w:pPr>
      <w:r w:rsidRPr="003340BD">
        <w:rPr>
          <w:rFonts w:ascii="Arial" w:hAnsi="Arial" w:cs="Arial"/>
          <w:bCs/>
          <w:lang w:eastAsia="en-AU"/>
        </w:rPr>
        <w:t xml:space="preserve">48 PEG EW structures (6 structures in each east/west row and 8 rows running north/south). Each structure is comprised of 14 PV modules east/west by 28 PV modules north/south. The </w:t>
      </w:r>
      <w:r w:rsidRPr="0095198D">
        <w:rPr>
          <w:rFonts w:ascii="Arial" w:hAnsi="Arial" w:cs="Arial"/>
          <w:bCs/>
          <w:lang w:eastAsia="en-AU"/>
        </w:rPr>
        <w:t>structure dimensions are 30.201 m (east/west) x 29.988 m (north/south). The PV module will</w:t>
      </w:r>
      <w:r w:rsidRPr="003340BD">
        <w:rPr>
          <w:rFonts w:ascii="Arial" w:hAnsi="Arial" w:cs="Arial"/>
          <w:bCs/>
          <w:lang w:eastAsia="en-AU"/>
        </w:rPr>
        <w:t xml:space="preserve"> </w:t>
      </w:r>
      <w:r w:rsidRPr="0095198D">
        <w:rPr>
          <w:rFonts w:ascii="Arial" w:hAnsi="Arial" w:cs="Arial"/>
          <w:bCs/>
          <w:lang w:eastAsia="en-AU"/>
        </w:rPr>
        <w:t>be sourced from a Global Tier 1 supplier.</w:t>
      </w:r>
    </w:p>
    <w:p w14:paraId="646E99CD" w14:textId="77777777" w:rsidR="0095198D" w:rsidRPr="003340BD" w:rsidRDefault="0095198D" w:rsidP="0095198D">
      <w:pPr>
        <w:pStyle w:val="ListParagraph"/>
        <w:numPr>
          <w:ilvl w:val="0"/>
          <w:numId w:val="28"/>
        </w:numPr>
        <w:tabs>
          <w:tab w:val="left" w:pos="7485"/>
        </w:tabs>
        <w:spacing w:after="0" w:line="276" w:lineRule="auto"/>
        <w:ind w:right="23"/>
        <w:rPr>
          <w:rFonts w:ascii="Arial" w:hAnsi="Arial" w:cs="Arial"/>
          <w:bCs/>
          <w:lang w:eastAsia="en-AU"/>
        </w:rPr>
      </w:pPr>
      <w:r w:rsidRPr="003340BD">
        <w:rPr>
          <w:rFonts w:ascii="Arial" w:hAnsi="Arial" w:cs="Arial"/>
          <w:bCs/>
          <w:lang w:eastAsia="en-AU"/>
        </w:rPr>
        <w:t>1 combined inverter/transformer stations.</w:t>
      </w:r>
    </w:p>
    <w:p w14:paraId="51A858AB" w14:textId="425E849E" w:rsidR="0095198D" w:rsidRPr="003340BD" w:rsidRDefault="0095198D" w:rsidP="0095198D">
      <w:pPr>
        <w:pStyle w:val="ListParagraph"/>
        <w:numPr>
          <w:ilvl w:val="0"/>
          <w:numId w:val="28"/>
        </w:numPr>
        <w:tabs>
          <w:tab w:val="left" w:pos="7485"/>
        </w:tabs>
        <w:spacing w:after="0" w:line="276" w:lineRule="auto"/>
        <w:ind w:right="23"/>
        <w:rPr>
          <w:rFonts w:ascii="Arial" w:hAnsi="Arial" w:cs="Arial"/>
          <w:bCs/>
          <w:lang w:eastAsia="en-AU"/>
        </w:rPr>
      </w:pPr>
      <w:r w:rsidRPr="003340BD">
        <w:rPr>
          <w:rFonts w:ascii="Arial" w:hAnsi="Arial" w:cs="Arial"/>
          <w:bCs/>
          <w:lang w:eastAsia="en-AU"/>
        </w:rPr>
        <w:t>4 battery storage containers with a combined storage capacity of 11 MWh.</w:t>
      </w:r>
    </w:p>
    <w:p w14:paraId="300F9C2A" w14:textId="77777777" w:rsidR="0095198D" w:rsidRPr="003340BD" w:rsidRDefault="0095198D" w:rsidP="0095198D">
      <w:pPr>
        <w:pStyle w:val="ListParagraph"/>
        <w:numPr>
          <w:ilvl w:val="0"/>
          <w:numId w:val="28"/>
        </w:numPr>
        <w:tabs>
          <w:tab w:val="left" w:pos="7485"/>
        </w:tabs>
        <w:spacing w:after="0" w:line="276" w:lineRule="auto"/>
        <w:ind w:right="23"/>
        <w:rPr>
          <w:rFonts w:ascii="Arial" w:hAnsi="Arial" w:cs="Arial"/>
          <w:bCs/>
          <w:lang w:eastAsia="en-AU"/>
        </w:rPr>
      </w:pPr>
      <w:r w:rsidRPr="003340BD">
        <w:rPr>
          <w:rFonts w:ascii="Arial" w:hAnsi="Arial" w:cs="Arial"/>
          <w:bCs/>
          <w:lang w:eastAsia="en-AU"/>
        </w:rPr>
        <w:t>Cabling and switchgear.</w:t>
      </w:r>
    </w:p>
    <w:p w14:paraId="78D6FDA5" w14:textId="61E6B898" w:rsidR="00A721A9" w:rsidRPr="003340BD" w:rsidRDefault="0095198D" w:rsidP="0095198D">
      <w:pPr>
        <w:pStyle w:val="ListParagraph"/>
        <w:numPr>
          <w:ilvl w:val="0"/>
          <w:numId w:val="28"/>
        </w:numPr>
        <w:tabs>
          <w:tab w:val="left" w:pos="7485"/>
        </w:tabs>
        <w:spacing w:after="240" w:line="276" w:lineRule="auto"/>
        <w:ind w:right="23"/>
        <w:rPr>
          <w:rFonts w:ascii="Arial" w:hAnsi="Arial" w:cs="Arial"/>
          <w:bCs/>
          <w:lang w:eastAsia="en-AU"/>
        </w:rPr>
      </w:pPr>
      <w:r w:rsidRPr="003340BD">
        <w:rPr>
          <w:rFonts w:ascii="Arial" w:hAnsi="Arial" w:cs="Arial"/>
          <w:bCs/>
          <w:lang w:eastAsia="en-AU"/>
        </w:rPr>
        <w:t>1.8m surrounding chain link fence with 2 x 6m double leaf gate.</w:t>
      </w:r>
    </w:p>
    <w:p w14:paraId="246C7B2A" w14:textId="635DF01F" w:rsidR="0069002A" w:rsidRDefault="0069002A" w:rsidP="0069002A">
      <w:pPr>
        <w:tabs>
          <w:tab w:val="left" w:pos="7485"/>
        </w:tabs>
        <w:spacing w:after="0" w:line="276" w:lineRule="auto"/>
        <w:ind w:right="23"/>
        <w:rPr>
          <w:rFonts w:ascii="Arial" w:hAnsi="Arial" w:cs="Arial"/>
          <w:bCs/>
          <w:lang w:eastAsia="en-AU"/>
        </w:rPr>
      </w:pPr>
      <w:r w:rsidRPr="0069002A">
        <w:rPr>
          <w:rFonts w:ascii="Arial" w:hAnsi="Arial" w:cs="Arial"/>
          <w:bCs/>
          <w:lang w:eastAsia="en-AU"/>
        </w:rPr>
        <w:t>The PV modules will be mounted on piers with a minimum height above ground level of 750mm and</w:t>
      </w:r>
      <w:r>
        <w:rPr>
          <w:rFonts w:ascii="Arial" w:hAnsi="Arial" w:cs="Arial"/>
          <w:bCs/>
          <w:lang w:eastAsia="en-AU"/>
        </w:rPr>
        <w:t xml:space="preserve"> </w:t>
      </w:r>
      <w:r w:rsidRPr="0069002A">
        <w:rPr>
          <w:rFonts w:ascii="Arial" w:hAnsi="Arial" w:cs="Arial"/>
          <w:bCs/>
          <w:lang w:eastAsia="en-AU"/>
        </w:rPr>
        <w:t>a maximum height of 1047mm</w:t>
      </w:r>
      <w:r>
        <w:rPr>
          <w:rFonts w:ascii="Arial" w:hAnsi="Arial" w:cs="Arial"/>
          <w:bCs/>
          <w:lang w:eastAsia="en-AU"/>
        </w:rPr>
        <w:t>.</w:t>
      </w:r>
    </w:p>
    <w:p w14:paraId="3C53463B" w14:textId="77777777" w:rsidR="0069002A" w:rsidRDefault="0069002A" w:rsidP="00C268EB">
      <w:pPr>
        <w:tabs>
          <w:tab w:val="left" w:pos="7485"/>
        </w:tabs>
        <w:spacing w:after="0" w:line="276" w:lineRule="auto"/>
        <w:ind w:right="23"/>
        <w:rPr>
          <w:rFonts w:ascii="Arial" w:hAnsi="Arial" w:cs="Arial"/>
          <w:bCs/>
          <w:lang w:eastAsia="en-AU"/>
        </w:rPr>
      </w:pPr>
    </w:p>
    <w:p w14:paraId="299840CA" w14:textId="6901EE92" w:rsidR="00355DF5" w:rsidRDefault="00355DF5" w:rsidP="00C268EB">
      <w:pPr>
        <w:tabs>
          <w:tab w:val="left" w:pos="7485"/>
        </w:tabs>
        <w:spacing w:after="0" w:line="276" w:lineRule="auto"/>
        <w:ind w:right="23"/>
        <w:rPr>
          <w:rFonts w:ascii="Arial" w:hAnsi="Arial" w:cs="Arial"/>
          <w:bCs/>
          <w:lang w:eastAsia="en-AU"/>
        </w:rPr>
      </w:pPr>
      <w:r>
        <w:rPr>
          <w:rFonts w:ascii="Arial" w:hAnsi="Arial" w:cs="Arial"/>
          <w:bCs/>
          <w:lang w:eastAsia="en-AU"/>
        </w:rPr>
        <w:t xml:space="preserve">The amendment to the plan has resulted in a reduction of subject area from </w:t>
      </w:r>
      <w:r w:rsidR="00FD7A8F">
        <w:rPr>
          <w:rFonts w:ascii="Arial" w:hAnsi="Arial" w:cs="Arial"/>
          <w:bCs/>
          <w:lang w:eastAsia="en-AU"/>
        </w:rPr>
        <w:t xml:space="preserve">8.6ha to 6.088ha. Amended </w:t>
      </w:r>
      <w:r w:rsidR="005670ED">
        <w:rPr>
          <w:rFonts w:ascii="Arial" w:hAnsi="Arial" w:cs="Arial"/>
          <w:bCs/>
          <w:lang w:eastAsia="en-AU"/>
        </w:rPr>
        <w:t xml:space="preserve">architectural plans are contained in </w:t>
      </w:r>
      <w:r w:rsidR="00E02C8D">
        <w:rPr>
          <w:rFonts w:ascii="Arial" w:hAnsi="Arial" w:cs="Arial"/>
          <w:b/>
          <w:lang w:eastAsia="en-AU"/>
        </w:rPr>
        <w:t xml:space="preserve">Attachment 4. </w:t>
      </w:r>
    </w:p>
    <w:p w14:paraId="5F984058" w14:textId="77777777" w:rsidR="006C0F78" w:rsidRDefault="006C0F78" w:rsidP="00C268EB">
      <w:pPr>
        <w:tabs>
          <w:tab w:val="left" w:pos="7485"/>
        </w:tabs>
        <w:spacing w:after="0" w:line="276" w:lineRule="auto"/>
        <w:ind w:right="23"/>
        <w:rPr>
          <w:rFonts w:ascii="Arial" w:hAnsi="Arial" w:cs="Arial"/>
          <w:bCs/>
          <w:lang w:eastAsia="en-AU"/>
        </w:rPr>
      </w:pPr>
    </w:p>
    <w:p w14:paraId="71E9E596" w14:textId="44340BBB" w:rsidR="006C0F78" w:rsidRDefault="00B12FA0" w:rsidP="00C268EB">
      <w:pPr>
        <w:tabs>
          <w:tab w:val="left" w:pos="7485"/>
        </w:tabs>
        <w:spacing w:after="0" w:line="276" w:lineRule="auto"/>
        <w:ind w:right="23"/>
        <w:rPr>
          <w:rFonts w:ascii="Arial" w:hAnsi="Arial" w:cs="Arial"/>
          <w:bCs/>
          <w:color w:val="000000" w:themeColor="text1"/>
          <w:lang w:eastAsia="en-AU"/>
        </w:rPr>
      </w:pPr>
      <w:r w:rsidRPr="00EC2707">
        <w:rPr>
          <w:rFonts w:ascii="Arial" w:hAnsi="Arial" w:cs="Arial"/>
          <w:bCs/>
          <w:lang w:eastAsia="en-AU"/>
        </w:rPr>
        <w:t>The</w:t>
      </w:r>
      <w:r>
        <w:rPr>
          <w:rFonts w:ascii="Arial" w:hAnsi="Arial" w:cs="Arial"/>
          <w:bCs/>
          <w:lang w:eastAsia="en-AU"/>
        </w:rPr>
        <w:t xml:space="preserve"> </w:t>
      </w:r>
      <w:r w:rsidRPr="00D501D4">
        <w:rPr>
          <w:rFonts w:ascii="Arial" w:hAnsi="Arial" w:cs="Arial"/>
          <w:bCs/>
          <w:lang w:eastAsia="en-AU"/>
        </w:rPr>
        <w:t>‘development area’</w:t>
      </w:r>
      <w:r>
        <w:rPr>
          <w:rFonts w:ascii="Arial" w:hAnsi="Arial" w:cs="Arial"/>
          <w:bCs/>
          <w:lang w:eastAsia="en-AU"/>
        </w:rPr>
        <w:t xml:space="preserve"> is a trapezoidal portion of the site located slightly west of the centre on the southern boundary</w:t>
      </w:r>
      <w:r w:rsidR="006C0F78" w:rsidRPr="003B4989">
        <w:rPr>
          <w:rFonts w:ascii="Arial" w:hAnsi="Arial" w:cs="Arial"/>
          <w:bCs/>
          <w:color w:val="000000" w:themeColor="text1"/>
          <w:lang w:eastAsia="en-AU"/>
        </w:rPr>
        <w:t>. The development achieves a front boundary offset to the southeast corner of the subject area measuring 39.5m and to the southwest corner measuring 37.8m. The offset from Gwydir Highway is in excess of 75m.</w:t>
      </w:r>
    </w:p>
    <w:p w14:paraId="2C63904E" w14:textId="77777777" w:rsidR="00D501D4" w:rsidRDefault="00D501D4" w:rsidP="00C268EB">
      <w:pPr>
        <w:tabs>
          <w:tab w:val="left" w:pos="7485"/>
        </w:tabs>
        <w:spacing w:after="0" w:line="276" w:lineRule="auto"/>
        <w:ind w:right="23"/>
        <w:rPr>
          <w:rFonts w:ascii="Arial" w:hAnsi="Arial" w:cs="Arial"/>
          <w:bCs/>
          <w:color w:val="000000" w:themeColor="text1"/>
          <w:lang w:eastAsia="en-AU"/>
        </w:rPr>
      </w:pPr>
    </w:p>
    <w:p w14:paraId="6D96999B" w14:textId="77777777" w:rsidR="005B7351" w:rsidRPr="005B7351" w:rsidRDefault="0011271A" w:rsidP="005B7351">
      <w:pPr>
        <w:tabs>
          <w:tab w:val="left" w:pos="7485"/>
        </w:tabs>
        <w:spacing w:after="0" w:line="276" w:lineRule="auto"/>
        <w:ind w:right="23"/>
        <w:rPr>
          <w:rFonts w:ascii="Arial" w:hAnsi="Arial" w:cs="Arial"/>
          <w:bCs/>
          <w:color w:val="000000" w:themeColor="text1"/>
          <w:lang w:eastAsia="en-AU"/>
        </w:rPr>
      </w:pPr>
      <w:r>
        <w:rPr>
          <w:rFonts w:ascii="Arial" w:hAnsi="Arial" w:cs="Arial"/>
          <w:bCs/>
          <w:color w:val="000000" w:themeColor="text1"/>
          <w:lang w:eastAsia="en-AU"/>
        </w:rPr>
        <w:t xml:space="preserve">On 2 May 2022, an amendment to the site access was made by the Applicant, via </w:t>
      </w:r>
      <w:proofErr w:type="spellStart"/>
      <w:r>
        <w:rPr>
          <w:rFonts w:ascii="Arial" w:hAnsi="Arial" w:cs="Arial"/>
          <w:bCs/>
          <w:color w:val="000000" w:themeColor="text1"/>
          <w:lang w:eastAsia="en-AU"/>
        </w:rPr>
        <w:t>Goonal</w:t>
      </w:r>
      <w:proofErr w:type="spellEnd"/>
      <w:r>
        <w:rPr>
          <w:rFonts w:ascii="Arial" w:hAnsi="Arial" w:cs="Arial"/>
          <w:bCs/>
          <w:color w:val="000000" w:themeColor="text1"/>
          <w:lang w:eastAsia="en-AU"/>
        </w:rPr>
        <w:t xml:space="preserve"> Road to the west of the site. </w:t>
      </w:r>
      <w:r w:rsidR="005B7351" w:rsidRPr="005B7351">
        <w:rPr>
          <w:rFonts w:ascii="Arial" w:hAnsi="Arial" w:cs="Arial"/>
          <w:bCs/>
          <w:color w:val="000000" w:themeColor="text1"/>
          <w:lang w:eastAsia="en-AU"/>
        </w:rPr>
        <w:t>The access route traverses two properties:</w:t>
      </w:r>
    </w:p>
    <w:p w14:paraId="458FD056" w14:textId="129168D8" w:rsidR="005B7351" w:rsidRPr="005B7351" w:rsidRDefault="005B7351" w:rsidP="005B7351">
      <w:pPr>
        <w:pStyle w:val="ListParagraph"/>
        <w:numPr>
          <w:ilvl w:val="0"/>
          <w:numId w:val="34"/>
        </w:numPr>
        <w:tabs>
          <w:tab w:val="left" w:pos="7485"/>
        </w:tabs>
        <w:spacing w:after="0" w:line="276" w:lineRule="auto"/>
        <w:ind w:right="23"/>
        <w:rPr>
          <w:rFonts w:ascii="Arial" w:hAnsi="Arial" w:cs="Arial"/>
          <w:bCs/>
          <w:color w:val="000000" w:themeColor="text1"/>
          <w:lang w:eastAsia="en-AU"/>
        </w:rPr>
      </w:pPr>
      <w:r w:rsidRPr="005B7351">
        <w:rPr>
          <w:rFonts w:ascii="Arial" w:hAnsi="Arial" w:cs="Arial"/>
          <w:bCs/>
          <w:color w:val="000000" w:themeColor="text1"/>
          <w:lang w:eastAsia="en-AU"/>
        </w:rPr>
        <w:t xml:space="preserve">2540 Watercourse Road, owned by Sundown Pastoral Co Pty </w:t>
      </w:r>
      <w:proofErr w:type="gramStart"/>
      <w:r w:rsidRPr="005B7351">
        <w:rPr>
          <w:rFonts w:ascii="Arial" w:hAnsi="Arial" w:cs="Arial"/>
          <w:bCs/>
          <w:color w:val="000000" w:themeColor="text1"/>
          <w:lang w:eastAsia="en-AU"/>
        </w:rPr>
        <w:t>Ltd;</w:t>
      </w:r>
      <w:proofErr w:type="gramEnd"/>
      <w:r w:rsidRPr="005B7351">
        <w:rPr>
          <w:rFonts w:ascii="Arial" w:hAnsi="Arial" w:cs="Arial"/>
          <w:bCs/>
          <w:color w:val="000000" w:themeColor="text1"/>
          <w:lang w:eastAsia="en-AU"/>
        </w:rPr>
        <w:t xml:space="preserve"> and</w:t>
      </w:r>
    </w:p>
    <w:p w14:paraId="29010D03" w14:textId="72531D8D" w:rsidR="0011271A" w:rsidRDefault="005B7351" w:rsidP="005B7351">
      <w:pPr>
        <w:pStyle w:val="ListParagraph"/>
        <w:numPr>
          <w:ilvl w:val="0"/>
          <w:numId w:val="34"/>
        </w:numPr>
        <w:tabs>
          <w:tab w:val="left" w:pos="7485"/>
        </w:tabs>
        <w:spacing w:after="0" w:line="276" w:lineRule="auto"/>
        <w:ind w:right="23"/>
        <w:rPr>
          <w:rFonts w:ascii="Arial" w:hAnsi="Arial" w:cs="Arial"/>
          <w:bCs/>
          <w:color w:val="000000" w:themeColor="text1"/>
          <w:lang w:eastAsia="en-AU"/>
        </w:rPr>
      </w:pPr>
      <w:r w:rsidRPr="005B7351">
        <w:rPr>
          <w:rFonts w:ascii="Arial" w:hAnsi="Arial" w:cs="Arial"/>
          <w:bCs/>
          <w:color w:val="000000" w:themeColor="text1"/>
          <w:lang w:eastAsia="en-AU"/>
        </w:rPr>
        <w:t xml:space="preserve">833 </w:t>
      </w:r>
      <w:proofErr w:type="spellStart"/>
      <w:r w:rsidRPr="005B7351">
        <w:rPr>
          <w:rFonts w:ascii="Arial" w:hAnsi="Arial" w:cs="Arial"/>
          <w:bCs/>
          <w:color w:val="000000" w:themeColor="text1"/>
          <w:lang w:eastAsia="en-AU"/>
        </w:rPr>
        <w:t>Goonal</w:t>
      </w:r>
      <w:proofErr w:type="spellEnd"/>
      <w:r w:rsidRPr="005B7351">
        <w:rPr>
          <w:rFonts w:ascii="Arial" w:hAnsi="Arial" w:cs="Arial"/>
          <w:bCs/>
          <w:color w:val="000000" w:themeColor="text1"/>
          <w:lang w:eastAsia="en-AU"/>
        </w:rPr>
        <w:t xml:space="preserve"> Road, owned by ACN 000 029 747 Pty Ltd</w:t>
      </w:r>
    </w:p>
    <w:p w14:paraId="5EA1E8F5" w14:textId="77777777" w:rsidR="00E75F14" w:rsidRDefault="00E75F14" w:rsidP="00E75F14">
      <w:pPr>
        <w:tabs>
          <w:tab w:val="left" w:pos="7485"/>
        </w:tabs>
        <w:spacing w:after="0" w:line="276" w:lineRule="auto"/>
        <w:ind w:right="23"/>
        <w:rPr>
          <w:rFonts w:ascii="Arial" w:hAnsi="Arial" w:cs="Arial"/>
          <w:bCs/>
          <w:color w:val="000000" w:themeColor="text1"/>
          <w:lang w:eastAsia="en-AU"/>
        </w:rPr>
      </w:pPr>
    </w:p>
    <w:p w14:paraId="79609738" w14:textId="30111E4F" w:rsidR="00797B60" w:rsidRPr="007E43FA" w:rsidRDefault="00E75F14" w:rsidP="00D501D4">
      <w:pPr>
        <w:tabs>
          <w:tab w:val="left" w:pos="7485"/>
        </w:tabs>
        <w:spacing w:after="0" w:line="276" w:lineRule="auto"/>
        <w:ind w:right="23"/>
        <w:rPr>
          <w:rFonts w:ascii="Arial" w:hAnsi="Arial" w:cs="Arial"/>
          <w:bCs/>
          <w:color w:val="000000" w:themeColor="text1"/>
          <w:lang w:eastAsia="en-AU"/>
        </w:rPr>
      </w:pPr>
      <w:r w:rsidRPr="00E75F14">
        <w:rPr>
          <w:rFonts w:ascii="Arial" w:hAnsi="Arial" w:cs="Arial"/>
          <w:bCs/>
          <w:color w:val="000000" w:themeColor="text1"/>
          <w:lang w:eastAsia="en-AU"/>
        </w:rPr>
        <w:t xml:space="preserve">The proposed </w:t>
      </w:r>
      <w:r>
        <w:rPr>
          <w:rFonts w:ascii="Arial" w:hAnsi="Arial" w:cs="Arial"/>
          <w:bCs/>
          <w:color w:val="000000" w:themeColor="text1"/>
          <w:lang w:eastAsia="en-AU"/>
        </w:rPr>
        <w:t xml:space="preserve">site </w:t>
      </w:r>
      <w:r w:rsidRPr="00E75F14">
        <w:rPr>
          <w:rFonts w:ascii="Arial" w:hAnsi="Arial" w:cs="Arial"/>
          <w:bCs/>
          <w:color w:val="000000" w:themeColor="text1"/>
          <w:lang w:eastAsia="en-AU"/>
        </w:rPr>
        <w:t xml:space="preserve">access is the main </w:t>
      </w:r>
      <w:proofErr w:type="spellStart"/>
      <w:r w:rsidRPr="00E75F14">
        <w:rPr>
          <w:rFonts w:ascii="Arial" w:hAnsi="Arial" w:cs="Arial"/>
          <w:bCs/>
          <w:color w:val="000000" w:themeColor="text1"/>
          <w:lang w:eastAsia="en-AU"/>
        </w:rPr>
        <w:t>Keytah</w:t>
      </w:r>
      <w:proofErr w:type="spellEnd"/>
      <w:r w:rsidRPr="00E75F14">
        <w:rPr>
          <w:rFonts w:ascii="Arial" w:hAnsi="Arial" w:cs="Arial"/>
          <w:bCs/>
          <w:color w:val="000000" w:themeColor="text1"/>
          <w:lang w:eastAsia="en-AU"/>
        </w:rPr>
        <w:t xml:space="preserve"> Property access from the </w:t>
      </w:r>
      <w:proofErr w:type="spellStart"/>
      <w:r w:rsidRPr="00E75F14">
        <w:rPr>
          <w:rFonts w:ascii="Arial" w:hAnsi="Arial" w:cs="Arial"/>
          <w:bCs/>
          <w:color w:val="000000" w:themeColor="text1"/>
          <w:lang w:eastAsia="en-AU"/>
        </w:rPr>
        <w:t>Goonal</w:t>
      </w:r>
      <w:proofErr w:type="spellEnd"/>
      <w:r w:rsidRPr="00E75F14">
        <w:rPr>
          <w:rFonts w:ascii="Arial" w:hAnsi="Arial" w:cs="Arial"/>
          <w:bCs/>
          <w:color w:val="000000" w:themeColor="text1"/>
          <w:lang w:eastAsia="en-AU"/>
        </w:rPr>
        <w:t xml:space="preserve"> Road and is the formal</w:t>
      </w:r>
      <w:r>
        <w:rPr>
          <w:rFonts w:ascii="Arial" w:hAnsi="Arial" w:cs="Arial"/>
          <w:bCs/>
          <w:color w:val="000000" w:themeColor="text1"/>
          <w:lang w:eastAsia="en-AU"/>
        </w:rPr>
        <w:t xml:space="preserve"> </w:t>
      </w:r>
      <w:r w:rsidRPr="00E75F14">
        <w:rPr>
          <w:rFonts w:ascii="Arial" w:hAnsi="Arial" w:cs="Arial"/>
          <w:bCs/>
          <w:color w:val="000000" w:themeColor="text1"/>
          <w:lang w:eastAsia="en-AU"/>
        </w:rPr>
        <w:t xml:space="preserve">access to the </w:t>
      </w:r>
      <w:proofErr w:type="spellStart"/>
      <w:r w:rsidRPr="00E75F14">
        <w:rPr>
          <w:rFonts w:ascii="Arial" w:hAnsi="Arial" w:cs="Arial"/>
          <w:bCs/>
          <w:color w:val="000000" w:themeColor="text1"/>
          <w:lang w:eastAsia="en-AU"/>
        </w:rPr>
        <w:t>Keytah</w:t>
      </w:r>
      <w:proofErr w:type="spellEnd"/>
      <w:r w:rsidRPr="00E75F14">
        <w:rPr>
          <w:rFonts w:ascii="Arial" w:hAnsi="Arial" w:cs="Arial"/>
          <w:bCs/>
          <w:color w:val="000000" w:themeColor="text1"/>
          <w:lang w:eastAsia="en-AU"/>
        </w:rPr>
        <w:t xml:space="preserve"> office and homestead facilities</w:t>
      </w:r>
      <w:r>
        <w:rPr>
          <w:rFonts w:ascii="Arial" w:hAnsi="Arial" w:cs="Arial"/>
          <w:bCs/>
          <w:color w:val="000000" w:themeColor="text1"/>
          <w:lang w:eastAsia="en-AU"/>
        </w:rPr>
        <w:t xml:space="preserve">. </w:t>
      </w:r>
      <w:r w:rsidR="007E43FA" w:rsidRPr="007E43FA">
        <w:rPr>
          <w:rFonts w:ascii="Arial" w:hAnsi="Arial" w:cs="Arial"/>
          <w:bCs/>
          <w:color w:val="000000" w:themeColor="text1"/>
          <w:lang w:eastAsia="en-AU"/>
        </w:rPr>
        <w:t xml:space="preserve">An owner’s consent form for Sundown Pastoral Pty </w:t>
      </w:r>
      <w:r w:rsidR="007E43FA">
        <w:rPr>
          <w:rFonts w:ascii="Arial" w:hAnsi="Arial" w:cs="Arial"/>
          <w:bCs/>
          <w:color w:val="000000" w:themeColor="text1"/>
          <w:lang w:eastAsia="en-AU"/>
        </w:rPr>
        <w:t xml:space="preserve">was lodged with the DA, noting that the land proposed for site access </w:t>
      </w:r>
      <w:r w:rsidR="007E43FA">
        <w:rPr>
          <w:rFonts w:ascii="Arial" w:hAnsi="Arial" w:cs="Arial"/>
          <w:bCs/>
          <w:color w:val="000000" w:themeColor="text1"/>
          <w:lang w:eastAsia="en-AU"/>
        </w:rPr>
        <w:lastRenderedPageBreak/>
        <w:t>is also in this ownership, thus covers the</w:t>
      </w:r>
      <w:r w:rsidR="007E43FA" w:rsidRPr="007E43FA">
        <w:rPr>
          <w:rFonts w:ascii="Arial" w:hAnsi="Arial" w:cs="Arial"/>
          <w:bCs/>
          <w:color w:val="000000" w:themeColor="text1"/>
          <w:lang w:eastAsia="en-AU"/>
        </w:rPr>
        <w:t xml:space="preserve"> proposed amendment</w:t>
      </w:r>
      <w:r w:rsidR="007E43FA">
        <w:rPr>
          <w:rFonts w:ascii="Arial" w:hAnsi="Arial" w:cs="Arial"/>
          <w:bCs/>
          <w:color w:val="000000" w:themeColor="text1"/>
          <w:lang w:eastAsia="en-AU"/>
        </w:rPr>
        <w:t xml:space="preserve">. No access via Gwydir Highway is proposed. Refer to </w:t>
      </w:r>
      <w:r w:rsidR="007E43FA">
        <w:rPr>
          <w:rFonts w:ascii="Arial" w:hAnsi="Arial" w:cs="Arial"/>
          <w:b/>
          <w:color w:val="000000" w:themeColor="text1"/>
          <w:lang w:eastAsia="en-AU"/>
        </w:rPr>
        <w:t>A</w:t>
      </w:r>
      <w:r w:rsidR="00FA59EA">
        <w:rPr>
          <w:rFonts w:ascii="Arial" w:hAnsi="Arial" w:cs="Arial"/>
          <w:b/>
          <w:color w:val="000000" w:themeColor="text1"/>
          <w:lang w:eastAsia="en-AU"/>
        </w:rPr>
        <w:t xml:space="preserve">ttachment </w:t>
      </w:r>
      <w:r w:rsidR="0096226F">
        <w:rPr>
          <w:rFonts w:ascii="Arial" w:hAnsi="Arial" w:cs="Arial"/>
          <w:b/>
          <w:color w:val="000000" w:themeColor="text1"/>
          <w:lang w:eastAsia="en-AU"/>
        </w:rPr>
        <w:t>6</w:t>
      </w:r>
      <w:r w:rsidR="007E43FA">
        <w:rPr>
          <w:rFonts w:ascii="Arial" w:hAnsi="Arial" w:cs="Arial"/>
          <w:b/>
          <w:color w:val="000000" w:themeColor="text1"/>
          <w:lang w:eastAsia="en-AU"/>
        </w:rPr>
        <w:t xml:space="preserve"> </w:t>
      </w:r>
      <w:r w:rsidR="007E43FA">
        <w:rPr>
          <w:rFonts w:ascii="Arial" w:hAnsi="Arial" w:cs="Arial"/>
          <w:bCs/>
          <w:color w:val="000000" w:themeColor="text1"/>
          <w:lang w:eastAsia="en-AU"/>
        </w:rPr>
        <w:t xml:space="preserve">for further details. </w:t>
      </w:r>
    </w:p>
    <w:p w14:paraId="62EBED28" w14:textId="77777777" w:rsidR="009D0401" w:rsidRDefault="009D0401" w:rsidP="00C268EB">
      <w:pPr>
        <w:tabs>
          <w:tab w:val="left" w:pos="7485"/>
        </w:tabs>
        <w:spacing w:after="0" w:line="276" w:lineRule="auto"/>
        <w:ind w:right="23"/>
        <w:rPr>
          <w:rFonts w:ascii="Arial" w:hAnsi="Arial" w:cs="Arial"/>
          <w:bCs/>
          <w:color w:val="000000" w:themeColor="text1"/>
          <w:lang w:eastAsia="en-AU"/>
        </w:rPr>
      </w:pPr>
    </w:p>
    <w:p w14:paraId="6ACDA889" w14:textId="25542EE8" w:rsidR="00A721A9" w:rsidRDefault="00A721A9" w:rsidP="00C268EB">
      <w:pPr>
        <w:tabs>
          <w:tab w:val="left" w:pos="7485"/>
        </w:tabs>
        <w:spacing w:after="0" w:line="276" w:lineRule="auto"/>
        <w:ind w:right="23"/>
        <w:rPr>
          <w:rFonts w:ascii="Arial" w:hAnsi="Arial" w:cs="Arial"/>
          <w:bCs/>
          <w:lang w:eastAsia="en-AU"/>
        </w:rPr>
      </w:pPr>
      <w:r>
        <w:rPr>
          <w:rFonts w:ascii="Arial" w:hAnsi="Arial" w:cs="Arial"/>
          <w:bCs/>
          <w:lang w:eastAsia="en-AU"/>
        </w:rPr>
        <w:t>Construction is anticipated to occur over 10-12 weeks (3 months). Construction hours proposed are:</w:t>
      </w:r>
    </w:p>
    <w:p w14:paraId="6EC78AE0" w14:textId="77777777" w:rsidR="00A721A9" w:rsidRDefault="00A721A9" w:rsidP="00C268EB">
      <w:pPr>
        <w:tabs>
          <w:tab w:val="left" w:pos="7485"/>
        </w:tabs>
        <w:spacing w:after="0" w:line="276" w:lineRule="auto"/>
        <w:ind w:right="23"/>
        <w:rPr>
          <w:rFonts w:ascii="Arial" w:hAnsi="Arial" w:cs="Arial"/>
          <w:bCs/>
          <w:lang w:eastAsia="en-AU"/>
        </w:rPr>
      </w:pPr>
    </w:p>
    <w:p w14:paraId="78279DFF" w14:textId="77777777" w:rsidR="00A721A9" w:rsidRDefault="00A721A9" w:rsidP="00C268EB">
      <w:pPr>
        <w:spacing w:after="0" w:line="276" w:lineRule="auto"/>
        <w:ind w:left="426" w:right="23"/>
        <w:rPr>
          <w:rFonts w:ascii="Arial" w:hAnsi="Arial" w:cs="Arial"/>
          <w:bCs/>
          <w:lang w:eastAsia="en-AU"/>
        </w:rPr>
      </w:pPr>
      <w:r>
        <w:rPr>
          <w:rFonts w:ascii="Arial" w:hAnsi="Arial" w:cs="Arial"/>
          <w:bCs/>
          <w:lang w:eastAsia="en-AU"/>
        </w:rPr>
        <w:t xml:space="preserve">Mon – Fri </w:t>
      </w:r>
      <w:r>
        <w:rPr>
          <w:rFonts w:ascii="Arial" w:hAnsi="Arial" w:cs="Arial"/>
          <w:bCs/>
          <w:lang w:eastAsia="en-AU"/>
        </w:rPr>
        <w:tab/>
      </w:r>
      <w:r>
        <w:rPr>
          <w:rFonts w:ascii="Arial" w:hAnsi="Arial" w:cs="Arial"/>
          <w:bCs/>
          <w:lang w:eastAsia="en-AU"/>
        </w:rPr>
        <w:tab/>
        <w:t>7am to 6pm</w:t>
      </w:r>
    </w:p>
    <w:p w14:paraId="22E52BC3" w14:textId="77777777" w:rsidR="00A721A9" w:rsidRDefault="00A721A9" w:rsidP="00C268EB">
      <w:pPr>
        <w:spacing w:after="0" w:line="276" w:lineRule="auto"/>
        <w:ind w:left="426" w:right="23"/>
        <w:rPr>
          <w:rFonts w:ascii="Arial" w:hAnsi="Arial" w:cs="Arial"/>
          <w:bCs/>
          <w:lang w:eastAsia="en-AU"/>
        </w:rPr>
      </w:pPr>
      <w:r>
        <w:rPr>
          <w:rFonts w:ascii="Arial" w:hAnsi="Arial" w:cs="Arial"/>
          <w:bCs/>
          <w:lang w:eastAsia="en-AU"/>
        </w:rPr>
        <w:t xml:space="preserve">Sat </w:t>
      </w:r>
      <w:r>
        <w:rPr>
          <w:rFonts w:ascii="Arial" w:hAnsi="Arial" w:cs="Arial"/>
          <w:bCs/>
          <w:lang w:eastAsia="en-AU"/>
        </w:rPr>
        <w:tab/>
      </w:r>
      <w:r>
        <w:rPr>
          <w:rFonts w:ascii="Arial" w:hAnsi="Arial" w:cs="Arial"/>
          <w:bCs/>
          <w:lang w:eastAsia="en-AU"/>
        </w:rPr>
        <w:tab/>
        <w:t>8am to 1pm</w:t>
      </w:r>
    </w:p>
    <w:p w14:paraId="4CCC8F83" w14:textId="77777777" w:rsidR="00A721A9" w:rsidRDefault="00A721A9" w:rsidP="00C268EB">
      <w:pPr>
        <w:tabs>
          <w:tab w:val="left" w:pos="7485"/>
        </w:tabs>
        <w:spacing w:after="0" w:line="276" w:lineRule="auto"/>
        <w:ind w:left="426" w:right="23"/>
        <w:rPr>
          <w:rFonts w:ascii="Arial" w:hAnsi="Arial" w:cs="Arial"/>
          <w:bCs/>
          <w:lang w:eastAsia="en-AU"/>
        </w:rPr>
      </w:pPr>
    </w:p>
    <w:p w14:paraId="5EAA6CDB" w14:textId="77777777" w:rsidR="00A721A9" w:rsidRDefault="00A721A9" w:rsidP="00C268EB">
      <w:pPr>
        <w:tabs>
          <w:tab w:val="left" w:pos="7485"/>
        </w:tabs>
        <w:spacing w:after="0" w:line="276" w:lineRule="auto"/>
        <w:ind w:left="426" w:right="23"/>
        <w:rPr>
          <w:rFonts w:ascii="Arial" w:hAnsi="Arial" w:cs="Arial"/>
          <w:bCs/>
          <w:lang w:eastAsia="en-AU"/>
        </w:rPr>
      </w:pPr>
      <w:r>
        <w:rPr>
          <w:rFonts w:ascii="Arial" w:hAnsi="Arial" w:cs="Arial"/>
          <w:bCs/>
          <w:lang w:eastAsia="en-AU"/>
        </w:rPr>
        <w:t>No works on Sunday or Public Holidays</w:t>
      </w:r>
    </w:p>
    <w:p w14:paraId="4B1EE659" w14:textId="77777777" w:rsidR="00A721A9" w:rsidRDefault="00A721A9" w:rsidP="00C268EB">
      <w:pPr>
        <w:tabs>
          <w:tab w:val="left" w:pos="7485"/>
        </w:tabs>
        <w:spacing w:after="0" w:line="276" w:lineRule="auto"/>
        <w:ind w:right="23"/>
        <w:rPr>
          <w:rFonts w:ascii="Arial" w:hAnsi="Arial" w:cs="Arial"/>
          <w:bCs/>
          <w:lang w:eastAsia="en-AU"/>
        </w:rPr>
      </w:pPr>
    </w:p>
    <w:p w14:paraId="66024F3F" w14:textId="3BF1F1AE" w:rsidR="00A721A9" w:rsidRDefault="00A721A9" w:rsidP="00E02C8D">
      <w:pPr>
        <w:tabs>
          <w:tab w:val="left" w:pos="7485"/>
        </w:tabs>
        <w:spacing w:after="240" w:line="276" w:lineRule="auto"/>
        <w:ind w:right="23"/>
        <w:rPr>
          <w:rFonts w:ascii="Arial" w:hAnsi="Arial" w:cs="Arial"/>
          <w:bCs/>
          <w:lang w:eastAsia="en-AU"/>
        </w:rPr>
      </w:pPr>
      <w:r>
        <w:rPr>
          <w:rFonts w:ascii="Arial" w:hAnsi="Arial" w:cs="Arial"/>
          <w:bCs/>
          <w:lang w:eastAsia="en-AU"/>
        </w:rPr>
        <w:t>Operation of the facility will be 24 hours a day, 7 days a week with no permanent staff. Maintenance will be taken on a daily or as need basis.</w:t>
      </w:r>
      <w:r w:rsidR="00E02C8D">
        <w:rPr>
          <w:rFonts w:ascii="Arial" w:hAnsi="Arial" w:cs="Arial"/>
          <w:bCs/>
          <w:lang w:eastAsia="en-AU"/>
        </w:rPr>
        <w:t xml:space="preserve"> </w:t>
      </w:r>
      <w:r w:rsidRPr="00E02C8D">
        <w:rPr>
          <w:rFonts w:ascii="Arial" w:hAnsi="Arial" w:cs="Arial"/>
          <w:bCs/>
          <w:lang w:eastAsia="en-AU"/>
        </w:rPr>
        <w:t xml:space="preserve">The proposed development is shown in </w:t>
      </w:r>
      <w:r w:rsidRPr="00E02C8D">
        <w:rPr>
          <w:rFonts w:ascii="Arial" w:hAnsi="Arial" w:cs="Arial"/>
          <w:b/>
          <w:lang w:eastAsia="en-AU"/>
        </w:rPr>
        <w:t xml:space="preserve">Figure 2 </w:t>
      </w:r>
      <w:r w:rsidRPr="00E02C8D">
        <w:rPr>
          <w:rFonts w:ascii="Arial" w:hAnsi="Arial" w:cs="Arial"/>
          <w:bCs/>
          <w:lang w:eastAsia="en-AU"/>
        </w:rPr>
        <w:t xml:space="preserve">and contained within </w:t>
      </w:r>
      <w:r w:rsidRPr="00E02C8D">
        <w:rPr>
          <w:rFonts w:ascii="Arial" w:hAnsi="Arial" w:cs="Arial"/>
          <w:b/>
          <w:lang w:eastAsia="en-AU"/>
        </w:rPr>
        <w:t>A</w:t>
      </w:r>
      <w:r w:rsidR="00E02C8D" w:rsidRPr="00E02C8D">
        <w:rPr>
          <w:rFonts w:ascii="Arial" w:hAnsi="Arial" w:cs="Arial"/>
          <w:b/>
          <w:lang w:eastAsia="en-AU"/>
        </w:rPr>
        <w:t xml:space="preserve">ttachment 4 </w:t>
      </w:r>
      <w:r w:rsidR="00E02C8D" w:rsidRPr="00E02C8D">
        <w:rPr>
          <w:rFonts w:ascii="Arial" w:hAnsi="Arial" w:cs="Arial"/>
          <w:bCs/>
          <w:lang w:eastAsia="en-AU"/>
        </w:rPr>
        <w:t xml:space="preserve">of this Report. </w:t>
      </w:r>
      <w:r>
        <w:rPr>
          <w:rFonts w:ascii="Arial" w:hAnsi="Arial" w:cs="Arial"/>
          <w:bCs/>
          <w:lang w:eastAsia="en-AU"/>
        </w:rPr>
        <w:t xml:space="preserve"> </w:t>
      </w:r>
    </w:p>
    <w:p w14:paraId="7ADA5F44" w14:textId="65519DEB" w:rsidR="00426381" w:rsidRPr="00BE218C" w:rsidRDefault="00426381" w:rsidP="00426381">
      <w:pPr>
        <w:pStyle w:val="Caption"/>
        <w:keepNext/>
        <w:jc w:val="center"/>
        <w:rPr>
          <w:rFonts w:cs="Arial"/>
          <w:b/>
          <w:bCs/>
          <w:i w:val="0"/>
          <w:iCs w:val="0"/>
          <w:color w:val="auto"/>
          <w:sz w:val="22"/>
          <w:szCs w:val="22"/>
        </w:rPr>
      </w:pPr>
      <w:r w:rsidRPr="00BE218C">
        <w:rPr>
          <w:rFonts w:cs="Arial"/>
          <w:b/>
          <w:bCs/>
          <w:i w:val="0"/>
          <w:iCs w:val="0"/>
          <w:color w:val="auto"/>
          <w:sz w:val="22"/>
          <w:szCs w:val="22"/>
        </w:rPr>
        <w:t xml:space="preserve">Table </w:t>
      </w:r>
      <w:r w:rsidRPr="00BE218C">
        <w:rPr>
          <w:rFonts w:cs="Arial"/>
          <w:b/>
          <w:bCs/>
          <w:i w:val="0"/>
          <w:iCs w:val="0"/>
          <w:color w:val="auto"/>
          <w:sz w:val="22"/>
          <w:szCs w:val="22"/>
        </w:rPr>
        <w:fldChar w:fldCharType="begin"/>
      </w:r>
      <w:r w:rsidRPr="00BE218C">
        <w:rPr>
          <w:rFonts w:cs="Arial"/>
          <w:b/>
          <w:bCs/>
          <w:i w:val="0"/>
          <w:iCs w:val="0"/>
          <w:color w:val="auto"/>
          <w:sz w:val="22"/>
          <w:szCs w:val="22"/>
        </w:rPr>
        <w:instrText xml:space="preserve"> SEQ Table \* ARABIC </w:instrText>
      </w:r>
      <w:r w:rsidRPr="00BE218C">
        <w:rPr>
          <w:rFonts w:cs="Arial"/>
          <w:b/>
          <w:bCs/>
          <w:i w:val="0"/>
          <w:iCs w:val="0"/>
          <w:color w:val="auto"/>
          <w:sz w:val="22"/>
          <w:szCs w:val="22"/>
        </w:rPr>
        <w:fldChar w:fldCharType="separate"/>
      </w:r>
      <w:r w:rsidR="00BA45E2">
        <w:rPr>
          <w:rFonts w:cs="Arial"/>
          <w:b/>
          <w:bCs/>
          <w:i w:val="0"/>
          <w:iCs w:val="0"/>
          <w:noProof/>
          <w:color w:val="auto"/>
          <w:sz w:val="22"/>
          <w:szCs w:val="22"/>
        </w:rPr>
        <w:t>1</w:t>
      </w:r>
      <w:r w:rsidRPr="00BE218C">
        <w:rPr>
          <w:rFonts w:cs="Arial"/>
          <w:b/>
          <w:bCs/>
          <w:i w:val="0"/>
          <w:iCs w:val="0"/>
          <w:color w:val="auto"/>
          <w:sz w:val="22"/>
          <w:szCs w:val="22"/>
        </w:rPr>
        <w:fldChar w:fldCharType="end"/>
      </w:r>
      <w:r w:rsidRPr="00BE218C">
        <w:rPr>
          <w:rFonts w:cs="Arial"/>
          <w:b/>
          <w:bCs/>
          <w:i w:val="0"/>
          <w:iCs w:val="0"/>
          <w:color w:val="auto"/>
          <w:sz w:val="22"/>
          <w:szCs w:val="22"/>
        </w:rPr>
        <w:t>: Development Data</w:t>
      </w:r>
    </w:p>
    <w:tbl>
      <w:tblPr>
        <w:tblStyle w:val="DPETable"/>
        <w:tblW w:w="722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5321"/>
      </w:tblGrid>
      <w:tr w:rsidR="00426381" w:rsidRPr="00BE218C" w14:paraId="3EC90151" w14:textId="77777777" w:rsidTr="00DD5DB2">
        <w:trPr>
          <w:cnfStyle w:val="100000000000" w:firstRow="1" w:lastRow="0" w:firstColumn="0" w:lastColumn="0" w:oddVBand="0" w:evenVBand="0" w:oddHBand="0" w:evenHBand="0" w:firstRowFirstColumn="0" w:firstRowLastColumn="0" w:lastRowFirstColumn="0" w:lastRowLastColumn="0"/>
          <w:jc w:val="center"/>
        </w:trPr>
        <w:tc>
          <w:tcPr>
            <w:tcW w:w="1904" w:type="dxa"/>
          </w:tcPr>
          <w:p w14:paraId="74C07647" w14:textId="07751504" w:rsidR="00426381" w:rsidRPr="00BE218C" w:rsidRDefault="00426381" w:rsidP="005722FD">
            <w:pPr>
              <w:pStyle w:val="FigureCaption"/>
              <w:spacing w:before="0" w:after="0"/>
              <w:ind w:left="0"/>
              <w:jc w:val="left"/>
              <w:rPr>
                <w:rFonts w:cs="Arial"/>
                <w:b/>
                <w:bCs/>
                <w:color w:val="auto"/>
                <w:sz w:val="22"/>
                <w:szCs w:val="22"/>
              </w:rPr>
            </w:pPr>
            <w:r w:rsidRPr="00BE218C">
              <w:rPr>
                <w:rFonts w:cs="Arial"/>
                <w:b/>
                <w:bCs/>
                <w:color w:val="auto"/>
                <w:sz w:val="22"/>
                <w:szCs w:val="22"/>
              </w:rPr>
              <w:t xml:space="preserve">Control </w:t>
            </w:r>
          </w:p>
        </w:tc>
        <w:tc>
          <w:tcPr>
            <w:tcW w:w="5321" w:type="dxa"/>
          </w:tcPr>
          <w:p w14:paraId="168671D0" w14:textId="078BE610" w:rsidR="00426381" w:rsidRPr="00BE218C" w:rsidRDefault="00426381" w:rsidP="005722FD">
            <w:pPr>
              <w:pStyle w:val="FigureCaption"/>
              <w:spacing w:before="0" w:after="0"/>
              <w:ind w:left="0"/>
              <w:jc w:val="left"/>
              <w:rPr>
                <w:rFonts w:cs="Arial"/>
                <w:b/>
                <w:bCs/>
                <w:color w:val="auto"/>
                <w:sz w:val="22"/>
                <w:szCs w:val="22"/>
              </w:rPr>
            </w:pPr>
            <w:r w:rsidRPr="00BE218C">
              <w:rPr>
                <w:rFonts w:cs="Arial"/>
                <w:b/>
                <w:bCs/>
                <w:color w:val="auto"/>
                <w:sz w:val="22"/>
                <w:szCs w:val="22"/>
              </w:rPr>
              <w:t>Proposal</w:t>
            </w:r>
          </w:p>
        </w:tc>
      </w:tr>
      <w:tr w:rsidR="008C00A7" w:rsidRPr="00BE218C" w14:paraId="4BD53391" w14:textId="77777777" w:rsidTr="00DD5DB2">
        <w:trPr>
          <w:jc w:val="center"/>
        </w:trPr>
        <w:tc>
          <w:tcPr>
            <w:tcW w:w="1904" w:type="dxa"/>
          </w:tcPr>
          <w:p w14:paraId="04656003" w14:textId="414CD5AB" w:rsidR="008C00A7" w:rsidRPr="00BE218C" w:rsidRDefault="008C00A7" w:rsidP="008C00A7">
            <w:pPr>
              <w:pStyle w:val="FigureCaption"/>
              <w:spacing w:before="0" w:after="0"/>
              <w:ind w:left="0"/>
              <w:rPr>
                <w:rFonts w:cs="Arial"/>
                <w:b w:val="0"/>
                <w:color w:val="auto"/>
                <w:sz w:val="22"/>
                <w:szCs w:val="22"/>
              </w:rPr>
            </w:pPr>
            <w:r w:rsidRPr="00BE218C">
              <w:rPr>
                <w:rFonts w:cs="Arial"/>
                <w:b w:val="0"/>
                <w:color w:val="auto"/>
                <w:sz w:val="22"/>
                <w:szCs w:val="22"/>
              </w:rPr>
              <w:t>Site area</w:t>
            </w:r>
          </w:p>
        </w:tc>
        <w:tc>
          <w:tcPr>
            <w:tcW w:w="5321" w:type="dxa"/>
          </w:tcPr>
          <w:p w14:paraId="4020F7F4" w14:textId="5CB3525D" w:rsidR="008C00A7" w:rsidRPr="00BE218C" w:rsidRDefault="008C00A7" w:rsidP="008C00A7">
            <w:pPr>
              <w:pStyle w:val="FigureCaption"/>
              <w:spacing w:before="0" w:after="0"/>
              <w:ind w:left="0"/>
              <w:jc w:val="both"/>
              <w:rPr>
                <w:rFonts w:cs="Arial"/>
                <w:b w:val="0"/>
                <w:color w:val="auto"/>
                <w:sz w:val="22"/>
                <w:szCs w:val="22"/>
              </w:rPr>
            </w:pPr>
            <w:r>
              <w:rPr>
                <w:rFonts w:cs="Arial"/>
                <w:b w:val="0"/>
                <w:color w:val="auto"/>
                <w:sz w:val="22"/>
                <w:szCs w:val="22"/>
              </w:rPr>
              <w:t>6.09 ha</w:t>
            </w:r>
          </w:p>
        </w:tc>
      </w:tr>
      <w:tr w:rsidR="008C00A7" w:rsidRPr="00BE218C" w14:paraId="3568A162" w14:textId="77777777" w:rsidTr="00DD5DB2">
        <w:trPr>
          <w:jc w:val="center"/>
        </w:trPr>
        <w:tc>
          <w:tcPr>
            <w:tcW w:w="1904" w:type="dxa"/>
          </w:tcPr>
          <w:p w14:paraId="40446894" w14:textId="0FE56342" w:rsidR="008C00A7" w:rsidRPr="00BE218C" w:rsidRDefault="008C00A7" w:rsidP="008C00A7">
            <w:pPr>
              <w:pStyle w:val="FigureCaption"/>
              <w:spacing w:before="0" w:after="0"/>
              <w:ind w:left="0"/>
              <w:rPr>
                <w:rFonts w:cs="Arial"/>
                <w:b w:val="0"/>
                <w:color w:val="auto"/>
                <w:sz w:val="22"/>
                <w:szCs w:val="22"/>
              </w:rPr>
            </w:pPr>
            <w:r w:rsidRPr="00BE218C">
              <w:rPr>
                <w:rFonts w:cs="Arial"/>
                <w:b w:val="0"/>
                <w:color w:val="auto"/>
                <w:sz w:val="22"/>
                <w:szCs w:val="22"/>
              </w:rPr>
              <w:t>GFA</w:t>
            </w:r>
          </w:p>
        </w:tc>
        <w:tc>
          <w:tcPr>
            <w:tcW w:w="5321" w:type="dxa"/>
          </w:tcPr>
          <w:p w14:paraId="1B6CBBAD" w14:textId="4C2A2355" w:rsidR="008C00A7" w:rsidRPr="00BE218C" w:rsidRDefault="008C00A7" w:rsidP="008C00A7">
            <w:pPr>
              <w:pStyle w:val="FigureCaption"/>
              <w:spacing w:before="0" w:after="0"/>
              <w:ind w:left="0"/>
              <w:jc w:val="both"/>
              <w:rPr>
                <w:rFonts w:cs="Arial"/>
                <w:b w:val="0"/>
                <w:color w:val="auto"/>
                <w:sz w:val="22"/>
                <w:szCs w:val="22"/>
              </w:rPr>
            </w:pPr>
            <w:r>
              <w:rPr>
                <w:rFonts w:cs="Arial"/>
                <w:b w:val="0"/>
                <w:color w:val="auto"/>
                <w:sz w:val="22"/>
                <w:szCs w:val="22"/>
              </w:rPr>
              <w:t>NA</w:t>
            </w:r>
          </w:p>
        </w:tc>
      </w:tr>
      <w:tr w:rsidR="008C00A7" w:rsidRPr="00BE218C" w14:paraId="31716117" w14:textId="77777777" w:rsidTr="00DD5DB2">
        <w:trPr>
          <w:jc w:val="center"/>
        </w:trPr>
        <w:tc>
          <w:tcPr>
            <w:tcW w:w="1904" w:type="dxa"/>
          </w:tcPr>
          <w:p w14:paraId="0A03F5A9" w14:textId="135653A2" w:rsidR="008C00A7" w:rsidRPr="00BE218C" w:rsidRDefault="008C00A7" w:rsidP="008C00A7">
            <w:pPr>
              <w:pStyle w:val="FigureCaption"/>
              <w:spacing w:before="0" w:after="0"/>
              <w:ind w:left="0"/>
              <w:rPr>
                <w:rFonts w:cs="Arial"/>
                <w:b w:val="0"/>
                <w:color w:val="auto"/>
                <w:sz w:val="22"/>
                <w:szCs w:val="22"/>
              </w:rPr>
            </w:pPr>
            <w:r w:rsidRPr="00BE218C">
              <w:rPr>
                <w:rFonts w:cs="Arial"/>
                <w:b w:val="0"/>
                <w:color w:val="auto"/>
                <w:sz w:val="22"/>
                <w:szCs w:val="22"/>
              </w:rPr>
              <w:t>FSR (retail/residential)</w:t>
            </w:r>
          </w:p>
        </w:tc>
        <w:tc>
          <w:tcPr>
            <w:tcW w:w="5321" w:type="dxa"/>
          </w:tcPr>
          <w:p w14:paraId="54F40BB1" w14:textId="48E31824" w:rsidR="008C00A7" w:rsidRPr="00BE218C" w:rsidRDefault="008C00A7" w:rsidP="008C00A7">
            <w:pPr>
              <w:pStyle w:val="FigureCaption"/>
              <w:spacing w:before="0" w:after="0"/>
              <w:ind w:left="0"/>
              <w:jc w:val="both"/>
              <w:rPr>
                <w:rFonts w:cs="Arial"/>
                <w:b w:val="0"/>
                <w:color w:val="auto"/>
                <w:sz w:val="22"/>
                <w:szCs w:val="22"/>
              </w:rPr>
            </w:pPr>
            <w:r>
              <w:rPr>
                <w:rFonts w:cs="Arial"/>
                <w:b w:val="0"/>
                <w:color w:val="auto"/>
                <w:sz w:val="22"/>
                <w:szCs w:val="22"/>
              </w:rPr>
              <w:t>NA</w:t>
            </w:r>
          </w:p>
        </w:tc>
      </w:tr>
      <w:tr w:rsidR="008C00A7" w:rsidRPr="00BE218C" w14:paraId="5C3DB729" w14:textId="77777777" w:rsidTr="00DD5DB2">
        <w:trPr>
          <w:jc w:val="center"/>
        </w:trPr>
        <w:tc>
          <w:tcPr>
            <w:tcW w:w="1904" w:type="dxa"/>
          </w:tcPr>
          <w:p w14:paraId="26500011" w14:textId="4794A1E7" w:rsidR="008C00A7" w:rsidRPr="00BE218C" w:rsidRDefault="008C00A7" w:rsidP="008C00A7">
            <w:pPr>
              <w:pStyle w:val="FigureCaption"/>
              <w:spacing w:before="0" w:after="0"/>
              <w:ind w:left="0"/>
              <w:rPr>
                <w:rFonts w:cs="Arial"/>
                <w:b w:val="0"/>
                <w:color w:val="auto"/>
                <w:sz w:val="22"/>
                <w:szCs w:val="22"/>
              </w:rPr>
            </w:pPr>
            <w:r>
              <w:rPr>
                <w:rFonts w:cs="Arial"/>
                <w:b w:val="0"/>
                <w:color w:val="auto"/>
                <w:sz w:val="22"/>
                <w:szCs w:val="22"/>
              </w:rPr>
              <w:t>Clause 4.6 Requests</w:t>
            </w:r>
          </w:p>
        </w:tc>
        <w:tc>
          <w:tcPr>
            <w:tcW w:w="5321" w:type="dxa"/>
          </w:tcPr>
          <w:p w14:paraId="661F5CF3" w14:textId="70B70ACA" w:rsidR="008C00A7" w:rsidRPr="00BE218C" w:rsidRDefault="008C00A7" w:rsidP="008C00A7">
            <w:pPr>
              <w:pStyle w:val="FigureCaption"/>
              <w:spacing w:before="0" w:after="0"/>
              <w:ind w:left="0"/>
              <w:jc w:val="both"/>
              <w:rPr>
                <w:rFonts w:cs="Arial"/>
                <w:b w:val="0"/>
                <w:color w:val="auto"/>
                <w:sz w:val="22"/>
                <w:szCs w:val="22"/>
              </w:rPr>
            </w:pPr>
            <w:r>
              <w:rPr>
                <w:rFonts w:cs="Arial"/>
                <w:b w:val="0"/>
                <w:color w:val="auto"/>
                <w:sz w:val="22"/>
                <w:szCs w:val="22"/>
              </w:rPr>
              <w:t>No</w:t>
            </w:r>
          </w:p>
        </w:tc>
      </w:tr>
      <w:tr w:rsidR="008C00A7" w:rsidRPr="00BE218C" w14:paraId="1174B2D7" w14:textId="77777777" w:rsidTr="00DD5DB2">
        <w:trPr>
          <w:jc w:val="center"/>
        </w:trPr>
        <w:tc>
          <w:tcPr>
            <w:tcW w:w="1904" w:type="dxa"/>
          </w:tcPr>
          <w:p w14:paraId="0B575AD2" w14:textId="74563A45" w:rsidR="008C00A7" w:rsidRPr="00BE218C" w:rsidRDefault="008C00A7" w:rsidP="008C00A7">
            <w:pPr>
              <w:pStyle w:val="FigureCaption"/>
              <w:spacing w:before="0" w:after="0"/>
              <w:ind w:left="0"/>
              <w:rPr>
                <w:rFonts w:cs="Arial"/>
                <w:b w:val="0"/>
                <w:color w:val="auto"/>
                <w:sz w:val="22"/>
                <w:szCs w:val="22"/>
              </w:rPr>
            </w:pPr>
            <w:r w:rsidRPr="00BE218C">
              <w:rPr>
                <w:rFonts w:cs="Arial"/>
                <w:b w:val="0"/>
                <w:color w:val="auto"/>
                <w:sz w:val="22"/>
                <w:szCs w:val="22"/>
              </w:rPr>
              <w:t>No of apartments</w:t>
            </w:r>
          </w:p>
        </w:tc>
        <w:tc>
          <w:tcPr>
            <w:tcW w:w="5321" w:type="dxa"/>
          </w:tcPr>
          <w:p w14:paraId="3143CF4E" w14:textId="7ECA904E" w:rsidR="008C00A7" w:rsidRPr="00BE218C" w:rsidRDefault="008C00A7" w:rsidP="008C00A7">
            <w:pPr>
              <w:pStyle w:val="FigureCaption"/>
              <w:spacing w:before="0" w:after="0"/>
              <w:ind w:left="0"/>
              <w:jc w:val="both"/>
              <w:rPr>
                <w:rFonts w:cs="Arial"/>
                <w:b w:val="0"/>
                <w:color w:val="auto"/>
                <w:sz w:val="22"/>
                <w:szCs w:val="22"/>
              </w:rPr>
            </w:pPr>
            <w:r>
              <w:rPr>
                <w:rFonts w:cs="Arial"/>
                <w:b w:val="0"/>
                <w:color w:val="auto"/>
                <w:sz w:val="22"/>
                <w:szCs w:val="22"/>
              </w:rPr>
              <w:t>NA</w:t>
            </w:r>
          </w:p>
        </w:tc>
      </w:tr>
      <w:tr w:rsidR="008C00A7" w:rsidRPr="00BE218C" w14:paraId="50245C93" w14:textId="77777777" w:rsidTr="00DD5DB2">
        <w:trPr>
          <w:jc w:val="center"/>
        </w:trPr>
        <w:tc>
          <w:tcPr>
            <w:tcW w:w="1904" w:type="dxa"/>
          </w:tcPr>
          <w:p w14:paraId="65A67663" w14:textId="2B0662C0" w:rsidR="008C00A7" w:rsidRPr="00BE218C" w:rsidRDefault="008C00A7" w:rsidP="008C00A7">
            <w:pPr>
              <w:pStyle w:val="FigureCaption"/>
              <w:spacing w:before="0" w:after="0"/>
              <w:ind w:left="0"/>
              <w:rPr>
                <w:rFonts w:cs="Arial"/>
                <w:b w:val="0"/>
                <w:color w:val="auto"/>
                <w:sz w:val="22"/>
                <w:szCs w:val="22"/>
              </w:rPr>
            </w:pPr>
            <w:r w:rsidRPr="00BE218C">
              <w:rPr>
                <w:rFonts w:cs="Arial"/>
                <w:b w:val="0"/>
                <w:color w:val="auto"/>
                <w:sz w:val="22"/>
                <w:szCs w:val="22"/>
              </w:rPr>
              <w:t>Max Height</w:t>
            </w:r>
          </w:p>
        </w:tc>
        <w:tc>
          <w:tcPr>
            <w:tcW w:w="5321" w:type="dxa"/>
          </w:tcPr>
          <w:p w14:paraId="3E18954C" w14:textId="28468C6E" w:rsidR="008C00A7" w:rsidRPr="00BE218C" w:rsidRDefault="008C00A7" w:rsidP="008C00A7">
            <w:pPr>
              <w:pStyle w:val="FigureCaption"/>
              <w:spacing w:before="0" w:after="0"/>
              <w:ind w:left="0"/>
              <w:jc w:val="both"/>
              <w:rPr>
                <w:rFonts w:cs="Arial"/>
                <w:b w:val="0"/>
                <w:color w:val="auto"/>
                <w:sz w:val="22"/>
                <w:szCs w:val="22"/>
              </w:rPr>
            </w:pPr>
            <w:r>
              <w:rPr>
                <w:rFonts w:cs="Arial"/>
                <w:b w:val="0"/>
                <w:color w:val="auto"/>
                <w:sz w:val="22"/>
                <w:szCs w:val="22"/>
              </w:rPr>
              <w:t>Trackers at full tilt measure 1.</w:t>
            </w:r>
            <w:r w:rsidRPr="00F95520">
              <w:rPr>
                <w:rFonts w:cs="Arial"/>
                <w:b w:val="0"/>
                <w:color w:val="000000" w:themeColor="text1"/>
                <w:sz w:val="22"/>
                <w:szCs w:val="22"/>
              </w:rPr>
              <w:t>047m above NGL. Clearance of PV panel</w:t>
            </w:r>
            <w:r>
              <w:rPr>
                <w:rFonts w:cs="Arial"/>
                <w:b w:val="0"/>
                <w:color w:val="auto"/>
                <w:sz w:val="22"/>
                <w:szCs w:val="22"/>
              </w:rPr>
              <w:t xml:space="preserve"> is 750mm above NGL. </w:t>
            </w:r>
          </w:p>
        </w:tc>
      </w:tr>
      <w:tr w:rsidR="008C00A7" w:rsidRPr="00BE218C" w14:paraId="3B0216C7" w14:textId="77777777" w:rsidTr="00DD5DB2">
        <w:trPr>
          <w:jc w:val="center"/>
        </w:trPr>
        <w:tc>
          <w:tcPr>
            <w:tcW w:w="1904" w:type="dxa"/>
          </w:tcPr>
          <w:p w14:paraId="1E0056AF" w14:textId="2F0738FE" w:rsidR="008C00A7" w:rsidRPr="00BE218C" w:rsidRDefault="008C00A7" w:rsidP="008C00A7">
            <w:pPr>
              <w:pStyle w:val="FigureCaption"/>
              <w:spacing w:before="0" w:after="0"/>
              <w:ind w:left="0"/>
              <w:rPr>
                <w:rFonts w:cs="Arial"/>
                <w:b w:val="0"/>
                <w:color w:val="auto"/>
                <w:sz w:val="22"/>
                <w:szCs w:val="22"/>
              </w:rPr>
            </w:pPr>
            <w:r w:rsidRPr="00BE218C">
              <w:rPr>
                <w:rFonts w:cs="Arial"/>
                <w:b w:val="0"/>
                <w:color w:val="auto"/>
                <w:sz w:val="22"/>
                <w:szCs w:val="22"/>
              </w:rPr>
              <w:t>Landscaped area</w:t>
            </w:r>
          </w:p>
        </w:tc>
        <w:tc>
          <w:tcPr>
            <w:tcW w:w="5321" w:type="dxa"/>
          </w:tcPr>
          <w:p w14:paraId="0E0A44E7" w14:textId="733230B1" w:rsidR="008C00A7" w:rsidRPr="00BE218C" w:rsidRDefault="008C00A7" w:rsidP="008C00A7">
            <w:pPr>
              <w:pStyle w:val="FigureCaption"/>
              <w:spacing w:before="0" w:after="0"/>
              <w:ind w:left="0"/>
              <w:jc w:val="both"/>
              <w:rPr>
                <w:rFonts w:cs="Arial"/>
                <w:b w:val="0"/>
                <w:color w:val="auto"/>
                <w:sz w:val="22"/>
                <w:szCs w:val="22"/>
              </w:rPr>
            </w:pPr>
            <w:r>
              <w:rPr>
                <w:rFonts w:cs="Arial"/>
                <w:b w:val="0"/>
                <w:color w:val="auto"/>
                <w:sz w:val="22"/>
                <w:szCs w:val="22"/>
              </w:rPr>
              <w:t>No formal landscaping provided.</w:t>
            </w:r>
          </w:p>
        </w:tc>
      </w:tr>
      <w:tr w:rsidR="008C00A7" w:rsidRPr="00BE218C" w14:paraId="0AE04C91" w14:textId="77777777" w:rsidTr="00DD5DB2">
        <w:trPr>
          <w:jc w:val="center"/>
        </w:trPr>
        <w:tc>
          <w:tcPr>
            <w:tcW w:w="1904" w:type="dxa"/>
          </w:tcPr>
          <w:p w14:paraId="4D95A457" w14:textId="7A0A1797" w:rsidR="008C00A7" w:rsidRPr="00BE218C" w:rsidRDefault="008C00A7" w:rsidP="008C00A7">
            <w:pPr>
              <w:pStyle w:val="FigureCaption"/>
              <w:spacing w:before="0" w:after="0"/>
              <w:ind w:left="0"/>
              <w:rPr>
                <w:rFonts w:cs="Arial"/>
                <w:b w:val="0"/>
                <w:color w:val="auto"/>
                <w:sz w:val="22"/>
                <w:szCs w:val="22"/>
              </w:rPr>
            </w:pPr>
            <w:r w:rsidRPr="00BE218C">
              <w:rPr>
                <w:rFonts w:cs="Arial"/>
                <w:b w:val="0"/>
                <w:color w:val="auto"/>
                <w:sz w:val="22"/>
                <w:szCs w:val="22"/>
              </w:rPr>
              <w:t>Car Parking spaces</w:t>
            </w:r>
          </w:p>
        </w:tc>
        <w:tc>
          <w:tcPr>
            <w:tcW w:w="5321" w:type="dxa"/>
          </w:tcPr>
          <w:p w14:paraId="00CE7161" w14:textId="2503F260" w:rsidR="008C00A7" w:rsidRPr="00BE218C" w:rsidRDefault="008C00A7" w:rsidP="008C00A7">
            <w:pPr>
              <w:pStyle w:val="FigureCaption"/>
              <w:spacing w:before="0" w:after="0"/>
              <w:ind w:left="0"/>
              <w:jc w:val="both"/>
              <w:rPr>
                <w:rFonts w:cs="Arial"/>
                <w:b w:val="0"/>
                <w:color w:val="auto"/>
                <w:sz w:val="22"/>
                <w:szCs w:val="22"/>
              </w:rPr>
            </w:pPr>
            <w:r>
              <w:rPr>
                <w:rFonts w:cs="Arial"/>
                <w:b w:val="0"/>
                <w:color w:val="auto"/>
                <w:sz w:val="22"/>
                <w:szCs w:val="22"/>
              </w:rPr>
              <w:t xml:space="preserve">No formal parking spaces provided. </w:t>
            </w:r>
          </w:p>
        </w:tc>
      </w:tr>
      <w:tr w:rsidR="008C00A7" w:rsidRPr="00BE218C" w14:paraId="6717D1EF" w14:textId="77777777" w:rsidTr="00DD5DB2">
        <w:trPr>
          <w:jc w:val="center"/>
        </w:trPr>
        <w:tc>
          <w:tcPr>
            <w:tcW w:w="1904" w:type="dxa"/>
          </w:tcPr>
          <w:p w14:paraId="1B07C811" w14:textId="43222890" w:rsidR="008C00A7" w:rsidRPr="00BE218C" w:rsidRDefault="008C00A7" w:rsidP="008C00A7">
            <w:pPr>
              <w:pStyle w:val="FigureCaption"/>
              <w:spacing w:before="0" w:after="0"/>
              <w:ind w:left="0"/>
              <w:rPr>
                <w:rFonts w:cs="Arial"/>
                <w:b w:val="0"/>
                <w:color w:val="auto"/>
                <w:sz w:val="22"/>
                <w:szCs w:val="22"/>
              </w:rPr>
            </w:pPr>
            <w:r w:rsidRPr="00BE218C">
              <w:rPr>
                <w:rFonts w:cs="Arial"/>
                <w:b w:val="0"/>
                <w:color w:val="auto"/>
                <w:sz w:val="22"/>
                <w:szCs w:val="22"/>
              </w:rPr>
              <w:t>Setbacks</w:t>
            </w:r>
          </w:p>
        </w:tc>
        <w:tc>
          <w:tcPr>
            <w:tcW w:w="5321" w:type="dxa"/>
          </w:tcPr>
          <w:p w14:paraId="03BE4E6D" w14:textId="77777777" w:rsidR="008C00A7" w:rsidRDefault="008C00A7" w:rsidP="008C00A7">
            <w:pPr>
              <w:pStyle w:val="FigureCaption"/>
              <w:spacing w:before="0" w:after="0"/>
              <w:ind w:left="0"/>
              <w:jc w:val="both"/>
              <w:rPr>
                <w:rFonts w:cs="Arial"/>
                <w:b w:val="0"/>
                <w:color w:val="auto"/>
                <w:sz w:val="22"/>
                <w:szCs w:val="22"/>
              </w:rPr>
            </w:pPr>
            <w:r>
              <w:rPr>
                <w:rFonts w:cs="Arial"/>
                <w:b w:val="0"/>
                <w:color w:val="auto"/>
                <w:sz w:val="22"/>
                <w:szCs w:val="22"/>
              </w:rPr>
              <w:t>Front boundary varies between 39.5m and 37.8m.</w:t>
            </w:r>
          </w:p>
          <w:p w14:paraId="14930447" w14:textId="36D37088" w:rsidR="008C00A7" w:rsidRPr="00BE218C" w:rsidRDefault="008C00A7" w:rsidP="008C00A7">
            <w:pPr>
              <w:pStyle w:val="FigureCaption"/>
              <w:spacing w:before="0" w:after="0"/>
              <w:ind w:left="0"/>
              <w:jc w:val="both"/>
              <w:rPr>
                <w:rFonts w:cs="Arial"/>
                <w:b w:val="0"/>
                <w:color w:val="auto"/>
                <w:sz w:val="22"/>
                <w:szCs w:val="22"/>
              </w:rPr>
            </w:pPr>
            <w:r>
              <w:rPr>
                <w:rFonts w:cs="Arial"/>
                <w:b w:val="0"/>
                <w:color w:val="auto"/>
                <w:sz w:val="22"/>
                <w:szCs w:val="22"/>
              </w:rPr>
              <w:t>Setback from Gwydir Highway varies between 77.9m and 78.8m</w:t>
            </w:r>
          </w:p>
        </w:tc>
      </w:tr>
    </w:tbl>
    <w:p w14:paraId="2B36D903" w14:textId="77777777" w:rsidR="00396E79" w:rsidRDefault="00396E79" w:rsidP="000808D5">
      <w:pPr>
        <w:pStyle w:val="ListParagraph"/>
        <w:tabs>
          <w:tab w:val="left" w:pos="7485"/>
        </w:tabs>
        <w:spacing w:before="120" w:after="0" w:line="240" w:lineRule="auto"/>
        <w:ind w:right="23"/>
        <w:rPr>
          <w:rFonts w:ascii="Arial" w:hAnsi="Arial" w:cs="Arial"/>
          <w:b/>
          <w:lang w:eastAsia="en-AU"/>
        </w:rPr>
      </w:pPr>
    </w:p>
    <w:p w14:paraId="3B8139E9" w14:textId="34492B3E" w:rsidR="00396E79" w:rsidRPr="00BE218C" w:rsidRDefault="00396E79" w:rsidP="008918D5">
      <w:pPr>
        <w:pStyle w:val="ListParagraph"/>
        <w:numPr>
          <w:ilvl w:val="1"/>
          <w:numId w:val="1"/>
        </w:numPr>
        <w:tabs>
          <w:tab w:val="left" w:pos="7485"/>
        </w:tabs>
        <w:spacing w:before="120" w:after="0" w:line="240" w:lineRule="auto"/>
        <w:ind w:left="709" w:right="23" w:hanging="709"/>
        <w:rPr>
          <w:rFonts w:ascii="Arial" w:hAnsi="Arial" w:cs="Arial"/>
          <w:b/>
          <w:lang w:eastAsia="en-AU"/>
        </w:rPr>
      </w:pPr>
      <w:r w:rsidRPr="00BE218C">
        <w:rPr>
          <w:rFonts w:ascii="Arial" w:hAnsi="Arial" w:cs="Arial"/>
          <w:b/>
          <w:lang w:eastAsia="en-AU"/>
        </w:rPr>
        <w:t>Background</w:t>
      </w:r>
    </w:p>
    <w:p w14:paraId="67976B65" w14:textId="77777777" w:rsidR="00396E79" w:rsidRPr="00BE218C" w:rsidRDefault="00396E79" w:rsidP="00396E79">
      <w:pPr>
        <w:pStyle w:val="ListParagraph"/>
        <w:tabs>
          <w:tab w:val="left" w:pos="7485"/>
        </w:tabs>
        <w:spacing w:before="120" w:after="0" w:line="240" w:lineRule="auto"/>
        <w:ind w:left="709" w:right="23"/>
        <w:rPr>
          <w:rFonts w:ascii="Arial" w:hAnsi="Arial" w:cs="Arial"/>
          <w:b/>
          <w:lang w:eastAsia="en-AU"/>
        </w:rPr>
      </w:pPr>
    </w:p>
    <w:p w14:paraId="04FF22DA" w14:textId="70498E14" w:rsidR="00396E79" w:rsidRDefault="00396E79" w:rsidP="001C4E25">
      <w:pPr>
        <w:pStyle w:val="FigureCaption"/>
        <w:spacing w:before="0" w:after="0"/>
        <w:ind w:left="0"/>
        <w:jc w:val="left"/>
        <w:rPr>
          <w:rFonts w:eastAsiaTheme="minorHAnsi" w:cs="Arial"/>
          <w:b w:val="0"/>
          <w:bCs/>
          <w:iCs w:val="0"/>
          <w:color w:val="FF0000"/>
          <w:sz w:val="22"/>
          <w:szCs w:val="22"/>
          <w:lang w:val="en-AU" w:eastAsia="en-AU"/>
        </w:rPr>
      </w:pPr>
      <w:r w:rsidRPr="00396E79">
        <w:rPr>
          <w:rFonts w:eastAsiaTheme="minorHAnsi" w:cs="Arial"/>
          <w:b w:val="0"/>
          <w:bCs/>
          <w:iCs w:val="0"/>
          <w:color w:val="auto"/>
          <w:sz w:val="22"/>
          <w:szCs w:val="22"/>
          <w:lang w:val="en-AU" w:eastAsia="en-AU"/>
        </w:rPr>
        <w:t>A pre-lodgement meeting was</w:t>
      </w:r>
      <w:r w:rsidR="007655EB">
        <w:rPr>
          <w:rFonts w:eastAsiaTheme="minorHAnsi" w:cs="Arial"/>
          <w:b w:val="0"/>
          <w:bCs/>
          <w:iCs w:val="0"/>
          <w:color w:val="auto"/>
          <w:sz w:val="22"/>
          <w:szCs w:val="22"/>
          <w:lang w:val="en-AU" w:eastAsia="en-AU"/>
        </w:rPr>
        <w:t xml:space="preserve"> </w:t>
      </w:r>
      <w:r w:rsidR="002A6D10" w:rsidRPr="005B7351">
        <w:rPr>
          <w:rFonts w:eastAsiaTheme="minorHAnsi" w:cs="Arial"/>
          <w:b w:val="0"/>
          <w:bCs/>
          <w:iCs w:val="0"/>
          <w:color w:val="auto"/>
          <w:sz w:val="22"/>
          <w:szCs w:val="22"/>
          <w:lang w:val="en-AU" w:eastAsia="en-AU"/>
        </w:rPr>
        <w:t>not</w:t>
      </w:r>
      <w:r w:rsidR="002A6D10" w:rsidRPr="002A6D10">
        <w:rPr>
          <w:rFonts w:eastAsiaTheme="minorHAnsi" w:cs="Arial"/>
          <w:b w:val="0"/>
          <w:bCs/>
          <w:iCs w:val="0"/>
          <w:color w:val="FF0000"/>
          <w:sz w:val="22"/>
          <w:szCs w:val="22"/>
          <w:lang w:val="en-AU" w:eastAsia="en-AU"/>
        </w:rPr>
        <w:t xml:space="preserve"> </w:t>
      </w:r>
      <w:r w:rsidR="007655EB">
        <w:rPr>
          <w:rFonts w:eastAsiaTheme="minorHAnsi" w:cs="Arial"/>
          <w:b w:val="0"/>
          <w:bCs/>
          <w:iCs w:val="0"/>
          <w:color w:val="auto"/>
          <w:sz w:val="22"/>
          <w:szCs w:val="22"/>
          <w:lang w:val="en-AU" w:eastAsia="en-AU"/>
        </w:rPr>
        <w:t>requested</w:t>
      </w:r>
      <w:r w:rsidRPr="00396E79">
        <w:rPr>
          <w:rFonts w:eastAsiaTheme="minorHAnsi" w:cs="Arial"/>
          <w:b w:val="0"/>
          <w:bCs/>
          <w:iCs w:val="0"/>
          <w:color w:val="auto"/>
          <w:sz w:val="22"/>
          <w:szCs w:val="22"/>
          <w:lang w:val="en-AU" w:eastAsia="en-AU"/>
        </w:rPr>
        <w:t xml:space="preserve"> prior to the lodgement of the applicant</w:t>
      </w:r>
      <w:r w:rsidR="00CF6ACD">
        <w:rPr>
          <w:rFonts w:eastAsiaTheme="minorHAnsi" w:cs="Arial"/>
          <w:b w:val="0"/>
          <w:bCs/>
          <w:iCs w:val="0"/>
          <w:color w:val="auto"/>
          <w:sz w:val="22"/>
          <w:szCs w:val="22"/>
          <w:lang w:val="en-AU" w:eastAsia="en-AU"/>
        </w:rPr>
        <w:t xml:space="preserve">. </w:t>
      </w:r>
    </w:p>
    <w:p w14:paraId="746B02A3" w14:textId="77777777" w:rsidR="00396E79" w:rsidRDefault="00396E79" w:rsidP="001C4E25">
      <w:pPr>
        <w:pStyle w:val="FigureCaption"/>
        <w:spacing w:before="0" w:after="0"/>
        <w:ind w:left="0"/>
        <w:jc w:val="left"/>
        <w:rPr>
          <w:rFonts w:eastAsiaTheme="minorHAnsi" w:cs="Arial"/>
          <w:b w:val="0"/>
          <w:bCs/>
          <w:iCs w:val="0"/>
          <w:color w:val="FF0000"/>
          <w:sz w:val="22"/>
          <w:szCs w:val="22"/>
          <w:lang w:val="en-AU" w:eastAsia="en-AU"/>
        </w:rPr>
      </w:pPr>
    </w:p>
    <w:p w14:paraId="36FFF408" w14:textId="3B287614" w:rsidR="00396E79" w:rsidRPr="00BE218C" w:rsidRDefault="00A15ACF" w:rsidP="001C4E25">
      <w:pPr>
        <w:tabs>
          <w:tab w:val="left" w:pos="7485"/>
        </w:tabs>
        <w:spacing w:before="120" w:after="0" w:line="240" w:lineRule="auto"/>
        <w:ind w:right="23"/>
        <w:rPr>
          <w:rFonts w:ascii="Arial" w:hAnsi="Arial" w:cs="Arial"/>
          <w:bCs/>
          <w:lang w:eastAsia="en-AU"/>
        </w:rPr>
      </w:pPr>
      <w:r>
        <w:rPr>
          <w:rFonts w:ascii="Arial" w:hAnsi="Arial" w:cs="Arial"/>
          <w:bCs/>
          <w:lang w:eastAsia="en-AU"/>
        </w:rPr>
        <w:t xml:space="preserve">The development application was lodged on </w:t>
      </w:r>
      <w:sdt>
        <w:sdtPr>
          <w:rPr>
            <w:rFonts w:ascii="Arial" w:hAnsi="Arial" w:cs="Arial"/>
            <w:b/>
            <w:bCs/>
            <w:iCs/>
            <w:lang w:eastAsia="en-AU"/>
          </w:rPr>
          <w:id w:val="1476418061"/>
          <w:placeholder>
            <w:docPart w:val="691FCBED50944A29A2CE653BCCCCD630"/>
          </w:placeholder>
          <w:date w:fullDate="2021-10-28T00:00:00Z">
            <w:dateFormat w:val="d MMMM yyyy"/>
            <w:lid w:val="en-AU"/>
            <w:storeMappedDataAs w:val="dateTime"/>
            <w:calendar w:val="gregorian"/>
          </w:date>
        </w:sdtPr>
        <w:sdtEndPr/>
        <w:sdtContent>
          <w:r w:rsidR="008C00A7" w:rsidRPr="008C00A7">
            <w:rPr>
              <w:rFonts w:ascii="Arial" w:hAnsi="Arial" w:cs="Arial"/>
              <w:b/>
              <w:bCs/>
              <w:iCs/>
              <w:lang w:eastAsia="en-AU"/>
            </w:rPr>
            <w:t>28 October 2021</w:t>
          </w:r>
        </w:sdtContent>
      </w:sdt>
      <w:r>
        <w:rPr>
          <w:rFonts w:ascii="Arial" w:hAnsi="Arial" w:cs="Arial"/>
          <w:bCs/>
          <w:lang w:eastAsia="en-AU"/>
        </w:rPr>
        <w:t xml:space="preserve">. </w:t>
      </w:r>
      <w:r w:rsidR="00396E79" w:rsidRPr="00BE218C">
        <w:rPr>
          <w:rFonts w:ascii="Arial" w:hAnsi="Arial" w:cs="Arial"/>
          <w:bCs/>
          <w:lang w:eastAsia="en-AU"/>
        </w:rPr>
        <w:t>A chronology of the development application</w:t>
      </w:r>
      <w:r>
        <w:rPr>
          <w:rFonts w:ascii="Arial" w:hAnsi="Arial" w:cs="Arial"/>
          <w:bCs/>
          <w:lang w:eastAsia="en-AU"/>
        </w:rPr>
        <w:t xml:space="preserve"> since lodgement</w:t>
      </w:r>
      <w:r w:rsidR="00396E79" w:rsidRPr="00BE218C">
        <w:rPr>
          <w:rFonts w:ascii="Arial" w:hAnsi="Arial" w:cs="Arial"/>
          <w:bCs/>
          <w:lang w:eastAsia="en-AU"/>
        </w:rPr>
        <w:t xml:space="preserve"> is outlined</w:t>
      </w:r>
      <w:r w:rsidR="00A6196B">
        <w:rPr>
          <w:rFonts w:ascii="Arial" w:hAnsi="Arial" w:cs="Arial"/>
          <w:bCs/>
          <w:lang w:eastAsia="en-AU"/>
        </w:rPr>
        <w:t xml:space="preserve"> in </w:t>
      </w:r>
      <w:r w:rsidR="00A6196B">
        <w:rPr>
          <w:rFonts w:ascii="Arial" w:hAnsi="Arial" w:cs="Arial"/>
          <w:b/>
          <w:lang w:eastAsia="en-AU"/>
        </w:rPr>
        <w:t>TABLE 2</w:t>
      </w:r>
      <w:r w:rsidR="00396E79" w:rsidRPr="00BE218C">
        <w:rPr>
          <w:rFonts w:ascii="Arial" w:hAnsi="Arial" w:cs="Arial"/>
          <w:bCs/>
          <w:lang w:eastAsia="en-AU"/>
        </w:rPr>
        <w:t xml:space="preserve"> below including the Panel’s involvement (briefings, deferrals etc) with the application:</w:t>
      </w:r>
    </w:p>
    <w:p w14:paraId="1441B7CB" w14:textId="77777777" w:rsidR="00396E79" w:rsidRPr="00BE218C" w:rsidRDefault="00396E79" w:rsidP="00396E79">
      <w:pPr>
        <w:pStyle w:val="ListParagraph"/>
        <w:rPr>
          <w:rFonts w:ascii="Arial" w:hAnsi="Arial" w:cs="Arial"/>
          <w:bCs/>
          <w:lang w:eastAsia="en-AU"/>
        </w:rPr>
      </w:pPr>
    </w:p>
    <w:p w14:paraId="383494E7" w14:textId="77777777" w:rsidR="00396E79" w:rsidRPr="00BE218C" w:rsidRDefault="00396E79" w:rsidP="00396E79">
      <w:pPr>
        <w:pStyle w:val="Caption"/>
        <w:keepNext/>
        <w:jc w:val="center"/>
        <w:rPr>
          <w:rFonts w:cs="Arial"/>
          <w:b/>
          <w:bCs/>
          <w:i w:val="0"/>
          <w:iCs w:val="0"/>
          <w:color w:val="auto"/>
          <w:sz w:val="22"/>
          <w:szCs w:val="22"/>
        </w:rPr>
      </w:pPr>
      <w:r w:rsidRPr="00BE218C">
        <w:rPr>
          <w:rFonts w:cs="Arial"/>
          <w:b/>
          <w:bCs/>
          <w:i w:val="0"/>
          <w:iCs w:val="0"/>
          <w:color w:val="auto"/>
          <w:sz w:val="22"/>
          <w:szCs w:val="22"/>
        </w:rPr>
        <w:lastRenderedPageBreak/>
        <w:t xml:space="preserve">Table </w:t>
      </w:r>
      <w:r w:rsidRPr="00BE218C">
        <w:rPr>
          <w:rFonts w:cs="Arial"/>
          <w:b/>
          <w:bCs/>
          <w:i w:val="0"/>
          <w:iCs w:val="0"/>
          <w:color w:val="auto"/>
          <w:sz w:val="22"/>
          <w:szCs w:val="22"/>
        </w:rPr>
        <w:fldChar w:fldCharType="begin"/>
      </w:r>
      <w:r w:rsidRPr="00BE218C">
        <w:rPr>
          <w:rFonts w:cs="Arial"/>
          <w:b/>
          <w:bCs/>
          <w:i w:val="0"/>
          <w:iCs w:val="0"/>
          <w:color w:val="auto"/>
          <w:sz w:val="22"/>
          <w:szCs w:val="22"/>
        </w:rPr>
        <w:instrText xml:space="preserve"> SEQ Table \* ARABIC </w:instrText>
      </w:r>
      <w:r w:rsidRPr="00BE218C">
        <w:rPr>
          <w:rFonts w:cs="Arial"/>
          <w:b/>
          <w:bCs/>
          <w:i w:val="0"/>
          <w:iCs w:val="0"/>
          <w:color w:val="auto"/>
          <w:sz w:val="22"/>
          <w:szCs w:val="22"/>
        </w:rPr>
        <w:fldChar w:fldCharType="separate"/>
      </w:r>
      <w:r w:rsidR="00BA45E2">
        <w:rPr>
          <w:rFonts w:cs="Arial"/>
          <w:b/>
          <w:bCs/>
          <w:i w:val="0"/>
          <w:iCs w:val="0"/>
          <w:noProof/>
          <w:color w:val="auto"/>
          <w:sz w:val="22"/>
          <w:szCs w:val="22"/>
        </w:rPr>
        <w:t>2</w:t>
      </w:r>
      <w:r w:rsidRPr="00BE218C">
        <w:rPr>
          <w:rFonts w:cs="Arial"/>
          <w:b/>
          <w:bCs/>
          <w:i w:val="0"/>
          <w:iCs w:val="0"/>
          <w:color w:val="auto"/>
          <w:sz w:val="22"/>
          <w:szCs w:val="22"/>
        </w:rPr>
        <w:fldChar w:fldCharType="end"/>
      </w:r>
      <w:r w:rsidRPr="00BE218C">
        <w:rPr>
          <w:rFonts w:cs="Arial"/>
          <w:b/>
          <w:bCs/>
          <w:i w:val="0"/>
          <w:iCs w:val="0"/>
          <w:color w:val="auto"/>
          <w:sz w:val="22"/>
          <w:szCs w:val="22"/>
        </w:rPr>
        <w:t>: Chronology of the DA</w:t>
      </w:r>
    </w:p>
    <w:tbl>
      <w:tblPr>
        <w:tblStyle w:val="DPETable"/>
        <w:tblW w:w="722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4962"/>
      </w:tblGrid>
      <w:tr w:rsidR="00396E79" w:rsidRPr="00BE218C" w14:paraId="66818851" w14:textId="77777777" w:rsidTr="00E471F9">
        <w:trPr>
          <w:cnfStyle w:val="100000000000" w:firstRow="1" w:lastRow="0" w:firstColumn="0" w:lastColumn="0" w:oddVBand="0" w:evenVBand="0" w:oddHBand="0" w:evenHBand="0" w:firstRowFirstColumn="0" w:firstRowLastColumn="0" w:lastRowFirstColumn="0" w:lastRowLastColumn="0"/>
          <w:jc w:val="center"/>
        </w:trPr>
        <w:tc>
          <w:tcPr>
            <w:tcW w:w="2263" w:type="dxa"/>
          </w:tcPr>
          <w:p w14:paraId="5441378F" w14:textId="77777777" w:rsidR="00396E79" w:rsidRPr="00BE218C" w:rsidRDefault="00396E79" w:rsidP="00A6196B">
            <w:pPr>
              <w:pStyle w:val="FigureCaption"/>
              <w:spacing w:before="60" w:after="60"/>
              <w:ind w:left="0"/>
              <w:jc w:val="left"/>
              <w:rPr>
                <w:rFonts w:cs="Arial"/>
                <w:color w:val="auto"/>
                <w:sz w:val="22"/>
                <w:szCs w:val="22"/>
              </w:rPr>
            </w:pPr>
            <w:r w:rsidRPr="00BE218C">
              <w:rPr>
                <w:rFonts w:cs="Arial"/>
                <w:b/>
                <w:color w:val="auto"/>
                <w:sz w:val="22"/>
                <w:szCs w:val="22"/>
              </w:rPr>
              <w:t>Date</w:t>
            </w:r>
          </w:p>
        </w:tc>
        <w:tc>
          <w:tcPr>
            <w:tcW w:w="4962" w:type="dxa"/>
          </w:tcPr>
          <w:p w14:paraId="64FD5A64" w14:textId="77777777" w:rsidR="00396E79" w:rsidRPr="00BE218C" w:rsidRDefault="00396E79" w:rsidP="00A6196B">
            <w:pPr>
              <w:pStyle w:val="FigureCaption"/>
              <w:spacing w:before="60" w:after="60"/>
              <w:ind w:left="0"/>
              <w:jc w:val="left"/>
              <w:rPr>
                <w:rFonts w:cs="Arial"/>
                <w:color w:val="auto"/>
                <w:sz w:val="22"/>
                <w:szCs w:val="22"/>
              </w:rPr>
            </w:pPr>
            <w:r w:rsidRPr="00BE218C">
              <w:rPr>
                <w:rFonts w:cs="Arial"/>
                <w:b/>
                <w:color w:val="auto"/>
                <w:sz w:val="22"/>
                <w:szCs w:val="22"/>
              </w:rPr>
              <w:t>Event</w:t>
            </w:r>
          </w:p>
        </w:tc>
      </w:tr>
      <w:tr w:rsidR="00396E79" w:rsidRPr="00BE218C" w14:paraId="4F201CD8" w14:textId="77777777" w:rsidTr="00E471F9">
        <w:trPr>
          <w:jc w:val="center"/>
        </w:trPr>
        <w:tc>
          <w:tcPr>
            <w:tcW w:w="2263" w:type="dxa"/>
          </w:tcPr>
          <w:p w14:paraId="12576B0A" w14:textId="4CEB5627" w:rsidR="00396E79" w:rsidRPr="001D5279" w:rsidRDefault="00E66AC6" w:rsidP="00A6196B">
            <w:pPr>
              <w:pStyle w:val="FigureCaption"/>
              <w:spacing w:before="60" w:after="60"/>
              <w:ind w:left="0"/>
              <w:jc w:val="left"/>
              <w:rPr>
                <w:rFonts w:cs="Arial"/>
                <w:b w:val="0"/>
                <w:color w:val="auto"/>
                <w:sz w:val="22"/>
                <w:szCs w:val="22"/>
              </w:rPr>
            </w:pPr>
            <w:sdt>
              <w:sdtPr>
                <w:rPr>
                  <w:rFonts w:cs="Arial"/>
                  <w:color w:val="auto"/>
                  <w:sz w:val="22"/>
                  <w:szCs w:val="22"/>
                </w:rPr>
                <w:id w:val="1429620843"/>
                <w:placeholder>
                  <w:docPart w:val="2E930A697E834E79BBC25BD81A5F766B"/>
                </w:placeholder>
                <w:date w:fullDate="2021-10-28T00:00:00Z">
                  <w:dateFormat w:val="d MMMM yyyy"/>
                  <w:lid w:val="en-AU"/>
                  <w:storeMappedDataAs w:val="dateTime"/>
                  <w:calendar w:val="gregorian"/>
                </w:date>
              </w:sdtPr>
              <w:sdtEndPr/>
              <w:sdtContent>
                <w:r w:rsidR="00CC4CE7" w:rsidRPr="001D5279">
                  <w:rPr>
                    <w:rFonts w:cs="Arial"/>
                    <w:color w:val="auto"/>
                    <w:sz w:val="22"/>
                    <w:szCs w:val="22"/>
                    <w:lang w:val="en-AU"/>
                  </w:rPr>
                  <w:t>28 October 2021</w:t>
                </w:r>
              </w:sdtContent>
            </w:sdt>
          </w:p>
        </w:tc>
        <w:tc>
          <w:tcPr>
            <w:tcW w:w="4962" w:type="dxa"/>
          </w:tcPr>
          <w:p w14:paraId="3EB2096B" w14:textId="77777777" w:rsidR="00396E79" w:rsidRPr="00BE218C" w:rsidRDefault="00396E79" w:rsidP="00A6196B">
            <w:pPr>
              <w:pStyle w:val="FigureCaption"/>
              <w:spacing w:before="60" w:after="60"/>
              <w:ind w:left="0"/>
              <w:jc w:val="left"/>
              <w:rPr>
                <w:rFonts w:cs="Arial"/>
                <w:b w:val="0"/>
                <w:color w:val="auto"/>
                <w:sz w:val="22"/>
                <w:szCs w:val="22"/>
              </w:rPr>
            </w:pPr>
            <w:r w:rsidRPr="00BE218C">
              <w:rPr>
                <w:rFonts w:cs="Arial"/>
                <w:b w:val="0"/>
                <w:color w:val="auto"/>
                <w:sz w:val="22"/>
                <w:szCs w:val="22"/>
              </w:rPr>
              <w:t xml:space="preserve">DA lodged </w:t>
            </w:r>
          </w:p>
        </w:tc>
      </w:tr>
      <w:tr w:rsidR="00396E79" w:rsidRPr="00BE218C" w14:paraId="659CC4C0" w14:textId="77777777" w:rsidTr="00E471F9">
        <w:trPr>
          <w:jc w:val="center"/>
        </w:trPr>
        <w:tc>
          <w:tcPr>
            <w:tcW w:w="2263" w:type="dxa"/>
          </w:tcPr>
          <w:p w14:paraId="1DFF758B" w14:textId="3FC3851F" w:rsidR="00396E79" w:rsidRPr="001D5279" w:rsidRDefault="00E66AC6" w:rsidP="00A6196B">
            <w:pPr>
              <w:pStyle w:val="FigureCaption"/>
              <w:spacing w:before="60" w:after="60"/>
              <w:ind w:left="0"/>
              <w:jc w:val="left"/>
              <w:rPr>
                <w:rFonts w:cs="Arial"/>
                <w:b w:val="0"/>
                <w:color w:val="auto"/>
                <w:sz w:val="22"/>
                <w:szCs w:val="22"/>
              </w:rPr>
            </w:pPr>
            <w:sdt>
              <w:sdtPr>
                <w:rPr>
                  <w:rFonts w:cs="Arial"/>
                  <w:color w:val="auto"/>
                  <w:sz w:val="22"/>
                  <w:szCs w:val="22"/>
                </w:rPr>
                <w:id w:val="861866343"/>
                <w:placeholder>
                  <w:docPart w:val="47E20BE2340447629BF85BF6BC9D481E"/>
                </w:placeholder>
                <w:date w:fullDate="2021-11-11T00:00:00Z">
                  <w:dateFormat w:val="d MMMM yyyy"/>
                  <w:lid w:val="en-AU"/>
                  <w:storeMappedDataAs w:val="dateTime"/>
                  <w:calendar w:val="gregorian"/>
                </w:date>
              </w:sdtPr>
              <w:sdtEndPr/>
              <w:sdtContent>
                <w:r w:rsidR="001D5279" w:rsidRPr="001D5279">
                  <w:rPr>
                    <w:rFonts w:cs="Arial"/>
                    <w:color w:val="auto"/>
                    <w:sz w:val="22"/>
                    <w:szCs w:val="22"/>
                    <w:lang w:val="en-AU"/>
                  </w:rPr>
                  <w:t>11 November 2021</w:t>
                </w:r>
              </w:sdtContent>
            </w:sdt>
          </w:p>
        </w:tc>
        <w:tc>
          <w:tcPr>
            <w:tcW w:w="4962" w:type="dxa"/>
          </w:tcPr>
          <w:p w14:paraId="6C4D1EA0" w14:textId="77777777" w:rsidR="00396E79" w:rsidRPr="00BE218C" w:rsidRDefault="00396E79" w:rsidP="00A6196B">
            <w:pPr>
              <w:pStyle w:val="FigureCaption"/>
              <w:spacing w:before="60" w:after="60"/>
              <w:ind w:left="0"/>
              <w:jc w:val="left"/>
              <w:rPr>
                <w:rFonts w:cs="Arial"/>
                <w:b w:val="0"/>
                <w:color w:val="auto"/>
                <w:sz w:val="22"/>
                <w:szCs w:val="22"/>
              </w:rPr>
            </w:pPr>
            <w:r w:rsidRPr="00BE218C">
              <w:rPr>
                <w:rFonts w:cs="Arial"/>
                <w:b w:val="0"/>
                <w:color w:val="auto"/>
                <w:sz w:val="22"/>
                <w:szCs w:val="22"/>
              </w:rPr>
              <w:t xml:space="preserve">Exhibition of the application </w:t>
            </w:r>
          </w:p>
        </w:tc>
      </w:tr>
      <w:tr w:rsidR="00396E79" w:rsidRPr="00BE218C" w14:paraId="674E5C83" w14:textId="77777777" w:rsidTr="00E471F9">
        <w:trPr>
          <w:jc w:val="center"/>
        </w:trPr>
        <w:tc>
          <w:tcPr>
            <w:tcW w:w="2263" w:type="dxa"/>
          </w:tcPr>
          <w:p w14:paraId="4A34F7DB" w14:textId="2DFA471E" w:rsidR="00396E79" w:rsidRPr="001D5279" w:rsidRDefault="00E66AC6" w:rsidP="00A6196B">
            <w:pPr>
              <w:pStyle w:val="FigureCaption"/>
              <w:spacing w:before="60" w:after="60"/>
              <w:ind w:left="0"/>
              <w:jc w:val="left"/>
              <w:rPr>
                <w:rFonts w:cs="Arial"/>
                <w:b w:val="0"/>
                <w:color w:val="auto"/>
                <w:sz w:val="22"/>
                <w:szCs w:val="22"/>
              </w:rPr>
            </w:pPr>
            <w:sdt>
              <w:sdtPr>
                <w:rPr>
                  <w:rFonts w:cs="Arial"/>
                  <w:color w:val="auto"/>
                  <w:sz w:val="22"/>
                  <w:szCs w:val="22"/>
                </w:rPr>
                <w:id w:val="-399838382"/>
                <w:placeholder>
                  <w:docPart w:val="42F12B0030144AEDB1ABB757E2136ED7"/>
                </w:placeholder>
                <w:date w:fullDate="2021-11-04T00:00:00Z">
                  <w:dateFormat w:val="d MMMM yyyy"/>
                  <w:lid w:val="en-AU"/>
                  <w:storeMappedDataAs w:val="dateTime"/>
                  <w:calendar w:val="gregorian"/>
                </w:date>
              </w:sdtPr>
              <w:sdtEndPr/>
              <w:sdtContent>
                <w:r w:rsidR="001D5279" w:rsidRPr="001D5279">
                  <w:rPr>
                    <w:rFonts w:cs="Arial"/>
                    <w:color w:val="auto"/>
                    <w:sz w:val="22"/>
                    <w:szCs w:val="22"/>
                    <w:lang w:val="en-AU"/>
                  </w:rPr>
                  <w:t>4 November 2021</w:t>
                </w:r>
              </w:sdtContent>
            </w:sdt>
          </w:p>
        </w:tc>
        <w:tc>
          <w:tcPr>
            <w:tcW w:w="4962" w:type="dxa"/>
          </w:tcPr>
          <w:p w14:paraId="6D155AEE" w14:textId="77777777" w:rsidR="00396E79" w:rsidRPr="00BE218C" w:rsidRDefault="00396E79" w:rsidP="00A6196B">
            <w:pPr>
              <w:pStyle w:val="FigureCaption"/>
              <w:spacing w:before="60" w:after="60"/>
              <w:ind w:left="0"/>
              <w:jc w:val="left"/>
              <w:rPr>
                <w:rFonts w:cs="Arial"/>
                <w:b w:val="0"/>
                <w:color w:val="auto"/>
                <w:sz w:val="22"/>
                <w:szCs w:val="22"/>
              </w:rPr>
            </w:pPr>
            <w:r w:rsidRPr="00BE218C">
              <w:rPr>
                <w:rFonts w:cs="Arial"/>
                <w:b w:val="0"/>
                <w:color w:val="auto"/>
                <w:sz w:val="22"/>
                <w:szCs w:val="22"/>
              </w:rPr>
              <w:t xml:space="preserve">DA referred to external agencies </w:t>
            </w:r>
          </w:p>
        </w:tc>
      </w:tr>
      <w:tr w:rsidR="00396E79" w:rsidRPr="00BE218C" w14:paraId="52E5A468" w14:textId="77777777" w:rsidTr="00E471F9">
        <w:trPr>
          <w:jc w:val="center"/>
        </w:trPr>
        <w:tc>
          <w:tcPr>
            <w:tcW w:w="2263" w:type="dxa"/>
          </w:tcPr>
          <w:p w14:paraId="443FF7C3" w14:textId="04CD4B4C" w:rsidR="00396E79" w:rsidRPr="001D5279" w:rsidRDefault="00E66AC6" w:rsidP="00A6196B">
            <w:pPr>
              <w:pStyle w:val="FigureCaption"/>
              <w:spacing w:before="60" w:after="60"/>
              <w:ind w:left="0"/>
              <w:jc w:val="left"/>
              <w:rPr>
                <w:rFonts w:cs="Arial"/>
                <w:color w:val="auto"/>
                <w:sz w:val="22"/>
                <w:szCs w:val="22"/>
              </w:rPr>
            </w:pPr>
            <w:sdt>
              <w:sdtPr>
                <w:rPr>
                  <w:rFonts w:cs="Arial"/>
                  <w:color w:val="auto"/>
                  <w:sz w:val="22"/>
                  <w:szCs w:val="22"/>
                </w:rPr>
                <w:id w:val="-1918322439"/>
                <w:placeholder>
                  <w:docPart w:val="4EF70172CED249E2B4CFC4288223902F"/>
                </w:placeholder>
                <w:date w:fullDate="2021-12-20T00:00:00Z">
                  <w:dateFormat w:val="d MMMM yyyy"/>
                  <w:lid w:val="en-AU"/>
                  <w:storeMappedDataAs w:val="dateTime"/>
                  <w:calendar w:val="gregorian"/>
                </w:date>
              </w:sdtPr>
              <w:sdtEndPr/>
              <w:sdtContent>
                <w:r w:rsidR="00CC4CE7" w:rsidRPr="001D5279">
                  <w:rPr>
                    <w:rFonts w:cs="Arial"/>
                    <w:color w:val="auto"/>
                    <w:sz w:val="22"/>
                    <w:szCs w:val="22"/>
                    <w:lang w:val="en-AU"/>
                  </w:rPr>
                  <w:t>20 December 2021</w:t>
                </w:r>
              </w:sdtContent>
            </w:sdt>
          </w:p>
        </w:tc>
        <w:tc>
          <w:tcPr>
            <w:tcW w:w="4962" w:type="dxa"/>
          </w:tcPr>
          <w:p w14:paraId="6510DC70" w14:textId="7C35A771" w:rsidR="00396E79" w:rsidRPr="00BE218C" w:rsidRDefault="00396E79" w:rsidP="00A6196B">
            <w:pPr>
              <w:pStyle w:val="FigureCaption"/>
              <w:spacing w:before="60" w:after="60"/>
              <w:ind w:left="0"/>
              <w:jc w:val="left"/>
              <w:rPr>
                <w:rFonts w:cs="Arial"/>
                <w:b w:val="0"/>
                <w:color w:val="auto"/>
                <w:sz w:val="22"/>
                <w:szCs w:val="22"/>
              </w:rPr>
            </w:pPr>
            <w:r w:rsidRPr="00BE218C">
              <w:rPr>
                <w:rFonts w:cs="Arial"/>
                <w:b w:val="0"/>
                <w:color w:val="auto"/>
                <w:sz w:val="22"/>
                <w:szCs w:val="22"/>
              </w:rPr>
              <w:t xml:space="preserve">Request for Information </w:t>
            </w:r>
            <w:r w:rsidR="006D3CA3">
              <w:rPr>
                <w:rFonts w:cs="Arial"/>
                <w:b w:val="0"/>
                <w:color w:val="auto"/>
                <w:sz w:val="22"/>
                <w:szCs w:val="22"/>
              </w:rPr>
              <w:t xml:space="preserve">(RFI) </w:t>
            </w:r>
            <w:r w:rsidRPr="00BE218C">
              <w:rPr>
                <w:rFonts w:cs="Arial"/>
                <w:b w:val="0"/>
                <w:color w:val="auto"/>
                <w:sz w:val="22"/>
                <w:szCs w:val="22"/>
              </w:rPr>
              <w:t xml:space="preserve">from </w:t>
            </w:r>
            <w:r w:rsidR="006D3CA3">
              <w:rPr>
                <w:rFonts w:cs="Arial"/>
                <w:b w:val="0"/>
                <w:color w:val="auto"/>
                <w:sz w:val="22"/>
                <w:szCs w:val="22"/>
              </w:rPr>
              <w:t xml:space="preserve">Council to Applicant. </w:t>
            </w:r>
          </w:p>
        </w:tc>
      </w:tr>
      <w:tr w:rsidR="006D3CA3" w:rsidRPr="00BE218C" w14:paraId="6C7F2320" w14:textId="77777777" w:rsidTr="00E471F9">
        <w:trPr>
          <w:jc w:val="center"/>
        </w:trPr>
        <w:tc>
          <w:tcPr>
            <w:tcW w:w="2263" w:type="dxa"/>
          </w:tcPr>
          <w:p w14:paraId="06DAFC9D" w14:textId="3E1E11B5" w:rsidR="006D3CA3" w:rsidRDefault="006D3CA3" w:rsidP="00A6196B">
            <w:pPr>
              <w:pStyle w:val="FigureCaption"/>
              <w:spacing w:before="60" w:after="60"/>
              <w:ind w:left="0"/>
              <w:jc w:val="left"/>
              <w:rPr>
                <w:rFonts w:cs="Arial"/>
                <w:color w:val="auto"/>
                <w:sz w:val="22"/>
                <w:szCs w:val="22"/>
              </w:rPr>
            </w:pPr>
            <w:r>
              <w:rPr>
                <w:rFonts w:cs="Arial"/>
                <w:color w:val="auto"/>
                <w:sz w:val="22"/>
                <w:szCs w:val="22"/>
              </w:rPr>
              <w:t>6 January 2022</w:t>
            </w:r>
          </w:p>
        </w:tc>
        <w:tc>
          <w:tcPr>
            <w:tcW w:w="4962" w:type="dxa"/>
          </w:tcPr>
          <w:p w14:paraId="1A19D7F9" w14:textId="7F941C93" w:rsidR="006D3CA3" w:rsidRPr="00BE218C" w:rsidRDefault="006D3CA3" w:rsidP="00A6196B">
            <w:pPr>
              <w:pStyle w:val="FigureCaption"/>
              <w:spacing w:before="60" w:after="60"/>
              <w:ind w:left="0"/>
              <w:jc w:val="left"/>
              <w:rPr>
                <w:rFonts w:cs="Arial"/>
                <w:b w:val="0"/>
                <w:color w:val="auto"/>
                <w:sz w:val="22"/>
                <w:szCs w:val="22"/>
              </w:rPr>
            </w:pPr>
            <w:r>
              <w:rPr>
                <w:rFonts w:cs="Arial"/>
                <w:b w:val="0"/>
                <w:color w:val="auto"/>
                <w:sz w:val="22"/>
                <w:szCs w:val="22"/>
              </w:rPr>
              <w:t xml:space="preserve">Detailed RFI response provided from Applicant to Council.  </w:t>
            </w:r>
          </w:p>
        </w:tc>
      </w:tr>
      <w:tr w:rsidR="00CD3FEB" w:rsidRPr="00BE218C" w14:paraId="3F9DA228" w14:textId="77777777" w:rsidTr="00E471F9">
        <w:trPr>
          <w:jc w:val="center"/>
        </w:trPr>
        <w:tc>
          <w:tcPr>
            <w:tcW w:w="2263" w:type="dxa"/>
          </w:tcPr>
          <w:p w14:paraId="333FFA3F" w14:textId="62EE8049" w:rsidR="00CD3FEB" w:rsidRDefault="00CD3FEB" w:rsidP="00A6196B">
            <w:pPr>
              <w:pStyle w:val="FigureCaption"/>
              <w:spacing w:before="60" w:after="60"/>
              <w:ind w:left="0"/>
              <w:jc w:val="left"/>
              <w:rPr>
                <w:rFonts w:cs="Arial"/>
                <w:color w:val="auto"/>
                <w:sz w:val="22"/>
                <w:szCs w:val="22"/>
              </w:rPr>
            </w:pPr>
            <w:r>
              <w:rPr>
                <w:rFonts w:cs="Arial"/>
                <w:color w:val="auto"/>
                <w:sz w:val="22"/>
                <w:szCs w:val="22"/>
              </w:rPr>
              <w:t>21 January 2022</w:t>
            </w:r>
          </w:p>
        </w:tc>
        <w:tc>
          <w:tcPr>
            <w:tcW w:w="4962" w:type="dxa"/>
          </w:tcPr>
          <w:p w14:paraId="387019E1" w14:textId="5E26D971" w:rsidR="00CD3FEB" w:rsidRPr="00BE218C" w:rsidRDefault="00CD3FEB" w:rsidP="00A6196B">
            <w:pPr>
              <w:pStyle w:val="FigureCaption"/>
              <w:spacing w:before="60" w:after="60"/>
              <w:ind w:left="0"/>
              <w:jc w:val="left"/>
              <w:rPr>
                <w:rFonts w:cs="Arial"/>
                <w:b w:val="0"/>
                <w:color w:val="auto"/>
                <w:sz w:val="22"/>
                <w:szCs w:val="22"/>
              </w:rPr>
            </w:pPr>
            <w:r>
              <w:rPr>
                <w:rFonts w:cs="Arial"/>
                <w:b w:val="0"/>
                <w:color w:val="auto"/>
                <w:sz w:val="22"/>
                <w:szCs w:val="22"/>
              </w:rPr>
              <w:t xml:space="preserve">Applicant response to </w:t>
            </w:r>
            <w:proofErr w:type="spellStart"/>
            <w:r>
              <w:rPr>
                <w:rFonts w:cs="Arial"/>
                <w:b w:val="0"/>
                <w:color w:val="auto"/>
                <w:sz w:val="22"/>
                <w:szCs w:val="22"/>
              </w:rPr>
              <w:t>TfNSW</w:t>
            </w:r>
            <w:proofErr w:type="spellEnd"/>
            <w:r>
              <w:rPr>
                <w:rFonts w:cs="Arial"/>
                <w:b w:val="0"/>
                <w:color w:val="auto"/>
                <w:sz w:val="22"/>
                <w:szCs w:val="22"/>
              </w:rPr>
              <w:t xml:space="preserve"> request provided. </w:t>
            </w:r>
          </w:p>
        </w:tc>
      </w:tr>
      <w:tr w:rsidR="0065293C" w:rsidRPr="00BE218C" w14:paraId="699F656C" w14:textId="77777777" w:rsidTr="00E471F9">
        <w:trPr>
          <w:jc w:val="center"/>
        </w:trPr>
        <w:tc>
          <w:tcPr>
            <w:tcW w:w="2263" w:type="dxa"/>
          </w:tcPr>
          <w:p w14:paraId="6538CCC6" w14:textId="35A36F16" w:rsidR="0065293C" w:rsidRDefault="0065293C" w:rsidP="00A6196B">
            <w:pPr>
              <w:pStyle w:val="FigureCaption"/>
              <w:spacing w:before="60" w:after="60"/>
              <w:ind w:left="0"/>
              <w:jc w:val="left"/>
              <w:rPr>
                <w:rFonts w:cs="Arial"/>
                <w:color w:val="auto"/>
                <w:sz w:val="22"/>
                <w:szCs w:val="22"/>
              </w:rPr>
            </w:pPr>
            <w:r>
              <w:rPr>
                <w:rFonts w:cs="Arial"/>
                <w:color w:val="auto"/>
                <w:sz w:val="22"/>
                <w:szCs w:val="22"/>
              </w:rPr>
              <w:t xml:space="preserve">8 February 2022 </w:t>
            </w:r>
          </w:p>
        </w:tc>
        <w:tc>
          <w:tcPr>
            <w:tcW w:w="4962" w:type="dxa"/>
          </w:tcPr>
          <w:p w14:paraId="4F14BCE4" w14:textId="6D70265A" w:rsidR="0065293C" w:rsidRPr="00BE218C" w:rsidRDefault="0065293C" w:rsidP="00A6196B">
            <w:pPr>
              <w:pStyle w:val="FigureCaption"/>
              <w:spacing w:before="60" w:after="60"/>
              <w:ind w:left="0"/>
              <w:jc w:val="left"/>
              <w:rPr>
                <w:rFonts w:cs="Arial"/>
                <w:b w:val="0"/>
                <w:color w:val="auto"/>
                <w:sz w:val="22"/>
                <w:szCs w:val="22"/>
              </w:rPr>
            </w:pPr>
            <w:r>
              <w:rPr>
                <w:rFonts w:cs="Arial"/>
                <w:b w:val="0"/>
                <w:color w:val="auto"/>
                <w:sz w:val="22"/>
                <w:szCs w:val="22"/>
              </w:rPr>
              <w:t>Development amended to r</w:t>
            </w:r>
            <w:r w:rsidR="00CD3FEB">
              <w:rPr>
                <w:rFonts w:cs="Arial"/>
                <w:b w:val="0"/>
                <w:color w:val="auto"/>
                <w:sz w:val="22"/>
                <w:szCs w:val="22"/>
              </w:rPr>
              <w:t xml:space="preserve">educe the size and scale of the development. </w:t>
            </w:r>
          </w:p>
        </w:tc>
      </w:tr>
      <w:tr w:rsidR="00396E79" w:rsidRPr="00BE218C" w14:paraId="5C52F771" w14:textId="77777777" w:rsidTr="00E471F9">
        <w:trPr>
          <w:jc w:val="center"/>
        </w:trPr>
        <w:tc>
          <w:tcPr>
            <w:tcW w:w="2263" w:type="dxa"/>
          </w:tcPr>
          <w:p w14:paraId="4EE0FCF3" w14:textId="532AC03F" w:rsidR="00396E79" w:rsidRPr="00BE218C" w:rsidRDefault="00E66AC6" w:rsidP="00A6196B">
            <w:pPr>
              <w:pStyle w:val="FigureCaption"/>
              <w:spacing w:before="60" w:after="60"/>
              <w:ind w:left="0"/>
              <w:jc w:val="left"/>
              <w:rPr>
                <w:rFonts w:cs="Arial"/>
                <w:b w:val="0"/>
                <w:color w:val="auto"/>
                <w:sz w:val="22"/>
                <w:szCs w:val="22"/>
              </w:rPr>
            </w:pPr>
            <w:sdt>
              <w:sdtPr>
                <w:rPr>
                  <w:rFonts w:cs="Arial"/>
                  <w:color w:val="auto"/>
                  <w:sz w:val="22"/>
                  <w:szCs w:val="22"/>
                </w:rPr>
                <w:id w:val="875426789"/>
                <w:placeholder>
                  <w:docPart w:val="27EB650BFC5D4F50AF8C16DAF9C68664"/>
                </w:placeholder>
                <w:date w:fullDate="2022-02-16T00:00:00Z">
                  <w:dateFormat w:val="d MMMM yyyy"/>
                  <w:lid w:val="en-AU"/>
                  <w:storeMappedDataAs w:val="dateTime"/>
                  <w:calendar w:val="gregorian"/>
                </w:date>
              </w:sdtPr>
              <w:sdtEndPr/>
              <w:sdtContent>
                <w:r w:rsidR="00CC4CE7" w:rsidRPr="00A25198">
                  <w:rPr>
                    <w:rFonts w:cs="Arial"/>
                    <w:color w:val="auto"/>
                    <w:sz w:val="22"/>
                    <w:szCs w:val="22"/>
                    <w:lang w:val="en-AU"/>
                  </w:rPr>
                  <w:t>16 February 2022</w:t>
                </w:r>
              </w:sdtContent>
            </w:sdt>
          </w:p>
        </w:tc>
        <w:tc>
          <w:tcPr>
            <w:tcW w:w="4962" w:type="dxa"/>
          </w:tcPr>
          <w:p w14:paraId="2854E7F2" w14:textId="5F6542C8" w:rsidR="00396E79" w:rsidRPr="00BE218C" w:rsidRDefault="00396E79" w:rsidP="00A6196B">
            <w:pPr>
              <w:pStyle w:val="FigureCaption"/>
              <w:spacing w:before="60" w:after="60"/>
              <w:ind w:left="0"/>
              <w:jc w:val="left"/>
              <w:rPr>
                <w:rFonts w:cs="Arial"/>
                <w:b w:val="0"/>
                <w:color w:val="auto"/>
                <w:sz w:val="22"/>
                <w:szCs w:val="22"/>
              </w:rPr>
            </w:pPr>
            <w:r w:rsidRPr="00BE218C">
              <w:rPr>
                <w:rFonts w:cs="Arial"/>
                <w:b w:val="0"/>
                <w:color w:val="auto"/>
                <w:sz w:val="22"/>
                <w:szCs w:val="22"/>
              </w:rPr>
              <w:t xml:space="preserve">Panel briefing </w:t>
            </w:r>
            <w:r w:rsidR="00CD3FEB">
              <w:rPr>
                <w:rFonts w:cs="Arial"/>
                <w:b w:val="0"/>
                <w:color w:val="auto"/>
                <w:sz w:val="22"/>
                <w:szCs w:val="22"/>
              </w:rPr>
              <w:t xml:space="preserve">held. </w:t>
            </w:r>
          </w:p>
        </w:tc>
      </w:tr>
      <w:tr w:rsidR="0065293C" w:rsidRPr="00BE218C" w14:paraId="212F96A5" w14:textId="77777777" w:rsidTr="00E471F9">
        <w:trPr>
          <w:jc w:val="center"/>
        </w:trPr>
        <w:tc>
          <w:tcPr>
            <w:tcW w:w="2263" w:type="dxa"/>
          </w:tcPr>
          <w:p w14:paraId="419A81B1" w14:textId="41F5DA5C" w:rsidR="0065293C" w:rsidRDefault="00E471F9" w:rsidP="00A6196B">
            <w:pPr>
              <w:pStyle w:val="FigureCaption"/>
              <w:spacing w:before="60" w:after="60"/>
              <w:ind w:left="0"/>
              <w:jc w:val="left"/>
              <w:rPr>
                <w:rFonts w:cs="Arial"/>
                <w:color w:val="auto"/>
                <w:sz w:val="22"/>
                <w:szCs w:val="22"/>
              </w:rPr>
            </w:pPr>
            <w:r>
              <w:rPr>
                <w:rFonts w:cs="Arial"/>
                <w:color w:val="auto"/>
                <w:sz w:val="22"/>
                <w:szCs w:val="22"/>
              </w:rPr>
              <w:t xml:space="preserve">2 May 2022 </w:t>
            </w:r>
          </w:p>
        </w:tc>
        <w:tc>
          <w:tcPr>
            <w:tcW w:w="4962" w:type="dxa"/>
          </w:tcPr>
          <w:p w14:paraId="5F6E2FE0" w14:textId="7C0751F6" w:rsidR="0065293C" w:rsidRPr="00BE218C" w:rsidRDefault="00E471F9" w:rsidP="00A6196B">
            <w:pPr>
              <w:pStyle w:val="FigureCaption"/>
              <w:spacing w:before="60" w:after="60"/>
              <w:ind w:left="0"/>
              <w:jc w:val="left"/>
              <w:rPr>
                <w:rFonts w:cs="Arial"/>
                <w:b w:val="0"/>
                <w:color w:val="auto"/>
                <w:sz w:val="22"/>
                <w:szCs w:val="22"/>
              </w:rPr>
            </w:pPr>
            <w:r>
              <w:rPr>
                <w:rFonts w:cs="Arial"/>
                <w:b w:val="0"/>
                <w:color w:val="auto"/>
                <w:sz w:val="22"/>
                <w:szCs w:val="22"/>
              </w:rPr>
              <w:t xml:space="preserve">Applicant amendment made to the site and development area access, via </w:t>
            </w:r>
            <w:proofErr w:type="spellStart"/>
            <w:r>
              <w:rPr>
                <w:rFonts w:cs="Arial"/>
                <w:b w:val="0"/>
                <w:color w:val="auto"/>
                <w:sz w:val="22"/>
                <w:szCs w:val="22"/>
              </w:rPr>
              <w:t>Goonal</w:t>
            </w:r>
            <w:proofErr w:type="spellEnd"/>
            <w:r>
              <w:rPr>
                <w:rFonts w:cs="Arial"/>
                <w:b w:val="0"/>
                <w:color w:val="auto"/>
                <w:sz w:val="22"/>
                <w:szCs w:val="22"/>
              </w:rPr>
              <w:t xml:space="preserve"> Road. </w:t>
            </w:r>
          </w:p>
        </w:tc>
      </w:tr>
    </w:tbl>
    <w:p w14:paraId="445F380B" w14:textId="77777777" w:rsidR="00396E79" w:rsidRDefault="00396E79" w:rsidP="00396E79">
      <w:pPr>
        <w:pStyle w:val="ListParagraph"/>
        <w:tabs>
          <w:tab w:val="left" w:pos="7485"/>
        </w:tabs>
        <w:spacing w:before="120" w:after="0" w:line="240" w:lineRule="auto"/>
        <w:ind w:right="23"/>
        <w:rPr>
          <w:rFonts w:ascii="Arial" w:hAnsi="Arial" w:cs="Arial"/>
          <w:b/>
          <w:lang w:eastAsia="en-AU"/>
        </w:rPr>
      </w:pPr>
    </w:p>
    <w:p w14:paraId="13F5CD59" w14:textId="7FDCFDF8" w:rsidR="00396E79" w:rsidRPr="00BE218C" w:rsidRDefault="00396E79" w:rsidP="008918D5">
      <w:pPr>
        <w:pStyle w:val="ListParagraph"/>
        <w:numPr>
          <w:ilvl w:val="1"/>
          <w:numId w:val="1"/>
        </w:numPr>
        <w:tabs>
          <w:tab w:val="left" w:pos="7485"/>
        </w:tabs>
        <w:spacing w:after="0" w:line="240" w:lineRule="auto"/>
        <w:ind w:left="709" w:right="23" w:hanging="709"/>
        <w:rPr>
          <w:rFonts w:ascii="Arial" w:hAnsi="Arial" w:cs="Arial"/>
          <w:b/>
          <w:lang w:eastAsia="en-AU"/>
        </w:rPr>
      </w:pPr>
      <w:r w:rsidRPr="00BE218C">
        <w:rPr>
          <w:rFonts w:ascii="Arial" w:hAnsi="Arial" w:cs="Arial"/>
          <w:b/>
          <w:lang w:eastAsia="en-AU"/>
        </w:rPr>
        <w:t>Site History</w:t>
      </w:r>
    </w:p>
    <w:p w14:paraId="57D39085" w14:textId="77777777" w:rsidR="00396E79" w:rsidRPr="00BE218C" w:rsidRDefault="00396E79" w:rsidP="00396E79">
      <w:pPr>
        <w:tabs>
          <w:tab w:val="left" w:pos="7485"/>
        </w:tabs>
        <w:spacing w:after="0" w:line="240" w:lineRule="auto"/>
        <w:ind w:right="23"/>
        <w:rPr>
          <w:rFonts w:ascii="Arial" w:hAnsi="Arial" w:cs="Arial"/>
          <w:b/>
          <w:lang w:eastAsia="en-AU"/>
        </w:rPr>
      </w:pPr>
    </w:p>
    <w:p w14:paraId="09430968" w14:textId="77777777" w:rsidR="000A56C0" w:rsidRDefault="000A56C0" w:rsidP="00FF31EB">
      <w:pPr>
        <w:tabs>
          <w:tab w:val="left" w:pos="7485"/>
        </w:tabs>
        <w:spacing w:after="0" w:line="276" w:lineRule="auto"/>
        <w:ind w:right="23"/>
        <w:rPr>
          <w:rFonts w:ascii="Arial" w:hAnsi="Arial" w:cs="Arial"/>
          <w:bCs/>
          <w:lang w:eastAsia="en-AU"/>
        </w:rPr>
      </w:pPr>
      <w:r w:rsidRPr="00F529A0">
        <w:rPr>
          <w:rFonts w:ascii="Arial" w:hAnsi="Arial" w:cs="Arial"/>
          <w:bCs/>
          <w:lang w:eastAsia="en-AU"/>
        </w:rPr>
        <w:t xml:space="preserve">The site has been historically used for rural and agricultural purposes. In the 1980’s an intensification of use occurred with the arrival of the cotton industry. This saw the site and adjacent lands utilised for cotton growing and processing with the construction of a cotton gin. These land uses continue to exist. </w:t>
      </w:r>
    </w:p>
    <w:p w14:paraId="6BCC81D1" w14:textId="77777777" w:rsidR="000A56C0" w:rsidRPr="00F529A0" w:rsidRDefault="000A56C0" w:rsidP="00FF31EB">
      <w:pPr>
        <w:tabs>
          <w:tab w:val="left" w:pos="7485"/>
        </w:tabs>
        <w:spacing w:after="0" w:line="276" w:lineRule="auto"/>
        <w:ind w:right="23"/>
        <w:rPr>
          <w:rFonts w:ascii="Arial" w:hAnsi="Arial" w:cs="Arial"/>
          <w:bCs/>
          <w:lang w:eastAsia="en-AU"/>
        </w:rPr>
      </w:pPr>
    </w:p>
    <w:p w14:paraId="1F9D211E" w14:textId="5648304D" w:rsidR="000A56C0" w:rsidRPr="00F529A0" w:rsidRDefault="000978AD" w:rsidP="00FF31EB">
      <w:pPr>
        <w:tabs>
          <w:tab w:val="left" w:pos="7485"/>
        </w:tabs>
        <w:spacing w:after="0" w:line="276" w:lineRule="auto"/>
        <w:ind w:right="23"/>
        <w:rPr>
          <w:rFonts w:ascii="Arial" w:hAnsi="Arial" w:cs="Arial"/>
          <w:bCs/>
          <w:lang w:eastAsia="en-AU"/>
        </w:rPr>
      </w:pPr>
      <w:r>
        <w:rPr>
          <w:rFonts w:ascii="Arial" w:hAnsi="Arial" w:cs="Arial"/>
          <w:bCs/>
          <w:lang w:eastAsia="en-AU"/>
        </w:rPr>
        <w:t xml:space="preserve">Council maintains </w:t>
      </w:r>
      <w:r w:rsidR="000A56C0" w:rsidRPr="00F529A0">
        <w:rPr>
          <w:rFonts w:ascii="Arial" w:hAnsi="Arial" w:cs="Arial"/>
          <w:bCs/>
          <w:lang w:eastAsia="en-AU"/>
        </w:rPr>
        <w:t>record of one previous DA for the subject lot. This being DA99</w:t>
      </w:r>
      <w:r>
        <w:rPr>
          <w:rFonts w:ascii="Arial" w:hAnsi="Arial" w:cs="Arial"/>
          <w:bCs/>
          <w:lang w:eastAsia="en-AU"/>
        </w:rPr>
        <w:t>/</w:t>
      </w:r>
      <w:r w:rsidR="000A56C0" w:rsidRPr="00F529A0">
        <w:rPr>
          <w:rFonts w:ascii="Arial" w:hAnsi="Arial" w:cs="Arial"/>
          <w:bCs/>
          <w:lang w:eastAsia="en-AU"/>
        </w:rPr>
        <w:t>10331 for a cotton storage shed, approved on 23 December 1999.</w:t>
      </w:r>
    </w:p>
    <w:p w14:paraId="6A0C4ED8" w14:textId="77777777" w:rsidR="000A56C0" w:rsidRPr="004A3758" w:rsidRDefault="000A56C0" w:rsidP="00FF31EB">
      <w:pPr>
        <w:tabs>
          <w:tab w:val="left" w:pos="7485"/>
        </w:tabs>
        <w:spacing w:after="0" w:line="276" w:lineRule="auto"/>
        <w:ind w:right="23"/>
        <w:rPr>
          <w:rFonts w:ascii="Arial" w:hAnsi="Arial" w:cs="Arial"/>
          <w:bCs/>
          <w:lang w:eastAsia="en-AU"/>
        </w:rPr>
      </w:pPr>
    </w:p>
    <w:p w14:paraId="7539913A" w14:textId="77777777" w:rsidR="000A56C0" w:rsidRPr="004A3758" w:rsidRDefault="000A56C0" w:rsidP="00FF31EB">
      <w:pPr>
        <w:tabs>
          <w:tab w:val="left" w:pos="7485"/>
        </w:tabs>
        <w:spacing w:after="0" w:line="276" w:lineRule="auto"/>
        <w:ind w:right="23"/>
        <w:rPr>
          <w:rFonts w:ascii="Arial" w:hAnsi="Arial" w:cs="Arial"/>
          <w:bCs/>
          <w:lang w:eastAsia="en-AU"/>
        </w:rPr>
      </w:pPr>
      <w:r w:rsidRPr="004A3758">
        <w:rPr>
          <w:rFonts w:ascii="Arial" w:hAnsi="Arial" w:cs="Arial"/>
          <w:bCs/>
          <w:lang w:eastAsia="en-AU"/>
        </w:rPr>
        <w:t xml:space="preserve">There are no concurrent applications currently being considered  </w:t>
      </w:r>
    </w:p>
    <w:p w14:paraId="0D582747" w14:textId="151546F4" w:rsidR="000808D5" w:rsidRPr="00BE218C" w:rsidRDefault="000808D5" w:rsidP="008918D5">
      <w:pPr>
        <w:pStyle w:val="ListParagraph"/>
        <w:numPr>
          <w:ilvl w:val="0"/>
          <w:numId w:val="1"/>
        </w:numPr>
        <w:tabs>
          <w:tab w:val="left" w:pos="7485"/>
        </w:tabs>
        <w:spacing w:before="240" w:after="120" w:line="240" w:lineRule="auto"/>
        <w:ind w:right="23" w:hanging="720"/>
        <w:contextualSpacing w:val="0"/>
        <w:rPr>
          <w:rFonts w:ascii="Arial" w:hAnsi="Arial" w:cs="Arial"/>
          <w:b/>
          <w:lang w:eastAsia="en-AU"/>
        </w:rPr>
      </w:pPr>
      <w:r w:rsidRPr="00BE218C">
        <w:rPr>
          <w:rFonts w:ascii="Arial" w:hAnsi="Arial" w:cs="Arial"/>
          <w:b/>
          <w:lang w:eastAsia="en-AU"/>
        </w:rPr>
        <w:t>STATUTORY CONSIDERATIONS</w:t>
      </w:r>
      <w:r w:rsidR="000F063C">
        <w:rPr>
          <w:rFonts w:ascii="Arial" w:hAnsi="Arial" w:cs="Arial"/>
          <w:b/>
          <w:lang w:eastAsia="en-AU"/>
        </w:rPr>
        <w:t xml:space="preserve"> </w:t>
      </w:r>
    </w:p>
    <w:p w14:paraId="1F283588" w14:textId="5925A833" w:rsidR="001F22A0" w:rsidRPr="00BE218C" w:rsidRDefault="006E052B" w:rsidP="00A370F9">
      <w:pPr>
        <w:tabs>
          <w:tab w:val="left" w:pos="709"/>
          <w:tab w:val="left" w:pos="1560"/>
        </w:tabs>
        <w:spacing w:after="0" w:line="276" w:lineRule="auto"/>
        <w:ind w:right="23"/>
        <w:rPr>
          <w:rFonts w:ascii="Arial" w:hAnsi="Arial" w:cs="Arial"/>
          <w:bCs/>
          <w:lang w:eastAsia="en-AU"/>
        </w:rPr>
      </w:pPr>
      <w:r>
        <w:rPr>
          <w:rFonts w:ascii="Arial" w:hAnsi="Arial" w:cs="Arial"/>
          <w:bCs/>
          <w:lang w:eastAsia="en-AU"/>
        </w:rPr>
        <w:t>When</w:t>
      </w:r>
      <w:r w:rsidRPr="00BE218C">
        <w:rPr>
          <w:rFonts w:ascii="Arial" w:hAnsi="Arial" w:cs="Arial"/>
          <w:bCs/>
          <w:lang w:eastAsia="en-AU"/>
        </w:rPr>
        <w:t xml:space="preserve"> determining a development application</w:t>
      </w:r>
      <w:r>
        <w:rPr>
          <w:rFonts w:ascii="Arial" w:hAnsi="Arial" w:cs="Arial"/>
          <w:bCs/>
          <w:lang w:eastAsia="en-AU"/>
        </w:rPr>
        <w:t xml:space="preserve">, </w:t>
      </w:r>
      <w:r w:rsidRPr="00BE218C">
        <w:rPr>
          <w:rFonts w:ascii="Arial" w:hAnsi="Arial" w:cs="Arial"/>
          <w:bCs/>
          <w:lang w:eastAsia="en-AU"/>
        </w:rPr>
        <w:t>the consent authority must take into c</w:t>
      </w:r>
      <w:r>
        <w:rPr>
          <w:rFonts w:ascii="Arial" w:hAnsi="Arial" w:cs="Arial"/>
          <w:bCs/>
          <w:lang w:eastAsia="en-AU"/>
        </w:rPr>
        <w:t>onsideration the matters outlined in</w:t>
      </w:r>
      <w:r w:rsidRPr="00BE218C">
        <w:rPr>
          <w:rFonts w:ascii="Arial" w:hAnsi="Arial" w:cs="Arial"/>
          <w:bCs/>
          <w:lang w:eastAsia="en-AU"/>
        </w:rPr>
        <w:t xml:space="preserve"> </w:t>
      </w:r>
      <w:r w:rsidR="00B11806" w:rsidRPr="00BE218C">
        <w:rPr>
          <w:rFonts w:ascii="Arial" w:hAnsi="Arial" w:cs="Arial"/>
          <w:bCs/>
          <w:lang w:eastAsia="en-AU"/>
        </w:rPr>
        <w:t xml:space="preserve">Section 4.15(1) </w:t>
      </w:r>
      <w:r w:rsidR="00B51F00" w:rsidRPr="00BE218C">
        <w:rPr>
          <w:rFonts w:ascii="Arial" w:hAnsi="Arial" w:cs="Arial"/>
          <w:bCs/>
          <w:lang w:eastAsia="en-AU"/>
        </w:rPr>
        <w:t xml:space="preserve">of the </w:t>
      </w:r>
      <w:r w:rsidR="000208C1" w:rsidRPr="00BE218C">
        <w:rPr>
          <w:rFonts w:ascii="Arial" w:hAnsi="Arial" w:cs="Arial"/>
          <w:bCs/>
          <w:i/>
          <w:iCs/>
          <w:lang w:eastAsia="en-AU"/>
        </w:rPr>
        <w:t>Environmental Planning and Assessment Act 1979</w:t>
      </w:r>
      <w:r w:rsidR="000208C1" w:rsidRPr="00BE218C">
        <w:rPr>
          <w:rFonts w:ascii="Arial" w:hAnsi="Arial" w:cs="Arial"/>
          <w:bCs/>
          <w:lang w:eastAsia="en-AU"/>
        </w:rPr>
        <w:t xml:space="preserve"> (</w:t>
      </w:r>
      <w:r w:rsidR="00365439" w:rsidRPr="00BE218C">
        <w:rPr>
          <w:rFonts w:ascii="Arial" w:hAnsi="Arial" w:cs="Arial"/>
          <w:bCs/>
          <w:lang w:eastAsia="en-AU"/>
        </w:rPr>
        <w:t>‘</w:t>
      </w:r>
      <w:r w:rsidR="000208C1" w:rsidRPr="00BE218C">
        <w:rPr>
          <w:rFonts w:ascii="Arial" w:hAnsi="Arial" w:cs="Arial"/>
          <w:bCs/>
          <w:lang w:eastAsia="en-AU"/>
        </w:rPr>
        <w:t>EP&amp;A Act</w:t>
      </w:r>
      <w:r w:rsidR="00365439" w:rsidRPr="00BE218C">
        <w:rPr>
          <w:rFonts w:ascii="Arial" w:hAnsi="Arial" w:cs="Arial"/>
          <w:bCs/>
          <w:lang w:eastAsia="en-AU"/>
        </w:rPr>
        <w:t>’</w:t>
      </w:r>
      <w:r w:rsidR="000208C1" w:rsidRPr="00BE218C">
        <w:rPr>
          <w:rFonts w:ascii="Arial" w:hAnsi="Arial" w:cs="Arial"/>
          <w:bCs/>
          <w:lang w:eastAsia="en-AU"/>
        </w:rPr>
        <w:t>)</w:t>
      </w:r>
      <w:r w:rsidR="00365439" w:rsidRPr="00BE218C">
        <w:rPr>
          <w:rFonts w:ascii="Arial" w:hAnsi="Arial" w:cs="Arial"/>
          <w:bCs/>
          <w:lang w:eastAsia="en-AU"/>
        </w:rPr>
        <w:t xml:space="preserve">. </w:t>
      </w:r>
      <w:r w:rsidR="00A26512" w:rsidRPr="00BE218C">
        <w:rPr>
          <w:rFonts w:ascii="Arial" w:hAnsi="Arial" w:cs="Arial"/>
          <w:bCs/>
          <w:lang w:eastAsia="en-AU"/>
        </w:rPr>
        <w:t>These</w:t>
      </w:r>
      <w:r w:rsidR="00365439" w:rsidRPr="00BE218C">
        <w:rPr>
          <w:rFonts w:ascii="Arial" w:hAnsi="Arial" w:cs="Arial"/>
          <w:bCs/>
          <w:lang w:eastAsia="en-AU"/>
        </w:rPr>
        <w:t xml:space="preserve"> matters as are of relevance to the development application</w:t>
      </w:r>
      <w:r w:rsidR="00A26512" w:rsidRPr="00BE218C">
        <w:rPr>
          <w:rFonts w:ascii="Arial" w:hAnsi="Arial" w:cs="Arial"/>
          <w:bCs/>
          <w:lang w:eastAsia="en-AU"/>
        </w:rPr>
        <w:t xml:space="preserve"> include the following</w:t>
      </w:r>
      <w:r w:rsidR="00365439" w:rsidRPr="00BE218C">
        <w:rPr>
          <w:rFonts w:ascii="Arial" w:hAnsi="Arial" w:cs="Arial"/>
          <w:bCs/>
          <w:lang w:eastAsia="en-AU"/>
        </w:rPr>
        <w:t>:</w:t>
      </w:r>
    </w:p>
    <w:p w14:paraId="05EA3C8E" w14:textId="0621C1AC" w:rsidR="00365439" w:rsidRPr="0073642E" w:rsidRDefault="00365439" w:rsidP="00A370F9">
      <w:pPr>
        <w:tabs>
          <w:tab w:val="left" w:pos="709"/>
          <w:tab w:val="left" w:pos="1560"/>
        </w:tabs>
        <w:spacing w:after="0" w:line="276" w:lineRule="auto"/>
        <w:ind w:right="23"/>
        <w:rPr>
          <w:rFonts w:ascii="Arial" w:hAnsi="Arial" w:cs="Arial"/>
          <w:bCs/>
          <w:i/>
          <w:lang w:eastAsia="en-AU"/>
        </w:rPr>
      </w:pPr>
    </w:p>
    <w:p w14:paraId="1FA639AE" w14:textId="31A85CD8" w:rsidR="002F2B41" w:rsidRPr="0073642E" w:rsidRDefault="002117C9" w:rsidP="008918D5">
      <w:pPr>
        <w:pStyle w:val="ListParagraph"/>
        <w:numPr>
          <w:ilvl w:val="0"/>
          <w:numId w:val="6"/>
        </w:numPr>
        <w:tabs>
          <w:tab w:val="left" w:pos="709"/>
          <w:tab w:val="left" w:pos="1560"/>
        </w:tabs>
        <w:spacing w:after="0" w:line="276" w:lineRule="auto"/>
        <w:ind w:left="1560" w:right="23" w:hanging="851"/>
        <w:rPr>
          <w:rFonts w:ascii="Arial" w:hAnsi="Arial" w:cs="Arial"/>
          <w:bCs/>
          <w:i/>
          <w:lang w:eastAsia="en-AU"/>
        </w:rPr>
      </w:pPr>
      <w:r w:rsidRPr="0073642E">
        <w:rPr>
          <w:rFonts w:ascii="Arial" w:hAnsi="Arial" w:cs="Arial"/>
          <w:bCs/>
          <w:i/>
          <w:lang w:eastAsia="en-AU"/>
        </w:rPr>
        <w:t>the provisions of</w:t>
      </w:r>
      <w:r w:rsidR="00A35706" w:rsidRPr="0073642E">
        <w:rPr>
          <w:rFonts w:ascii="Arial" w:hAnsi="Arial" w:cs="Arial"/>
          <w:bCs/>
          <w:i/>
          <w:lang w:eastAsia="en-AU"/>
        </w:rPr>
        <w:t xml:space="preserve"> </w:t>
      </w:r>
      <w:r w:rsidR="001E2DFE" w:rsidRPr="0073642E">
        <w:rPr>
          <w:rFonts w:ascii="Arial" w:hAnsi="Arial" w:cs="Arial"/>
          <w:bCs/>
          <w:i/>
          <w:lang w:eastAsia="en-AU"/>
        </w:rPr>
        <w:t xml:space="preserve">any environmental planning </w:t>
      </w:r>
      <w:r w:rsidR="00A35706" w:rsidRPr="0073642E">
        <w:rPr>
          <w:rFonts w:ascii="Arial" w:hAnsi="Arial" w:cs="Arial"/>
          <w:bCs/>
          <w:i/>
          <w:lang w:eastAsia="en-AU"/>
        </w:rPr>
        <w:t xml:space="preserve">instrument, </w:t>
      </w:r>
      <w:r w:rsidR="001E2DFE" w:rsidRPr="0073642E">
        <w:rPr>
          <w:rFonts w:ascii="Arial" w:hAnsi="Arial" w:cs="Arial"/>
          <w:bCs/>
          <w:i/>
          <w:lang w:eastAsia="en-AU"/>
        </w:rPr>
        <w:t>proposed instrument</w:t>
      </w:r>
      <w:r w:rsidR="00663D63" w:rsidRPr="0073642E">
        <w:rPr>
          <w:rFonts w:ascii="Arial" w:hAnsi="Arial" w:cs="Arial"/>
          <w:bCs/>
          <w:i/>
          <w:lang w:eastAsia="en-AU"/>
        </w:rPr>
        <w:t xml:space="preserve">, </w:t>
      </w:r>
      <w:r w:rsidR="001E2DFE" w:rsidRPr="0073642E">
        <w:rPr>
          <w:rFonts w:ascii="Arial" w:hAnsi="Arial" w:cs="Arial"/>
          <w:bCs/>
          <w:i/>
          <w:lang w:eastAsia="en-AU"/>
        </w:rPr>
        <w:t xml:space="preserve">development control plan, </w:t>
      </w:r>
      <w:r w:rsidR="00663D63" w:rsidRPr="0073642E">
        <w:rPr>
          <w:rFonts w:ascii="Arial" w:hAnsi="Arial" w:cs="Arial"/>
          <w:bCs/>
          <w:i/>
          <w:lang w:eastAsia="en-AU"/>
        </w:rPr>
        <w:t xml:space="preserve">planning agreement </w:t>
      </w:r>
      <w:r w:rsidR="00637886" w:rsidRPr="0073642E">
        <w:rPr>
          <w:rFonts w:ascii="Arial" w:hAnsi="Arial" w:cs="Arial"/>
          <w:bCs/>
          <w:i/>
          <w:lang w:eastAsia="en-AU"/>
        </w:rPr>
        <w:t>and</w:t>
      </w:r>
      <w:r w:rsidR="0019024C" w:rsidRPr="0073642E">
        <w:rPr>
          <w:rFonts w:ascii="Arial" w:hAnsi="Arial" w:cs="Arial"/>
          <w:bCs/>
          <w:i/>
          <w:lang w:eastAsia="en-AU"/>
        </w:rPr>
        <w:t xml:space="preserve"> </w:t>
      </w:r>
      <w:r w:rsidR="001E2DFE" w:rsidRPr="0073642E">
        <w:rPr>
          <w:rFonts w:ascii="Arial" w:hAnsi="Arial" w:cs="Arial"/>
          <w:bCs/>
          <w:i/>
          <w:lang w:eastAsia="en-AU"/>
        </w:rPr>
        <w:t>the regulations</w:t>
      </w:r>
    </w:p>
    <w:p w14:paraId="44F95974" w14:textId="77777777" w:rsidR="002F2B41" w:rsidRPr="0073642E" w:rsidRDefault="002117C9" w:rsidP="008918D5">
      <w:pPr>
        <w:pStyle w:val="ListParagraph"/>
        <w:numPr>
          <w:ilvl w:val="0"/>
          <w:numId w:val="6"/>
        </w:numPr>
        <w:tabs>
          <w:tab w:val="left" w:pos="709"/>
          <w:tab w:val="left" w:pos="1560"/>
        </w:tabs>
        <w:spacing w:after="0" w:line="276" w:lineRule="auto"/>
        <w:ind w:left="1560" w:right="23" w:hanging="851"/>
        <w:rPr>
          <w:rFonts w:ascii="Arial" w:hAnsi="Arial" w:cs="Arial"/>
          <w:bCs/>
          <w:i/>
          <w:lang w:eastAsia="en-AU"/>
        </w:rPr>
      </w:pPr>
      <w:r w:rsidRPr="0073642E">
        <w:rPr>
          <w:rFonts w:ascii="Arial" w:hAnsi="Arial" w:cs="Arial"/>
          <w:bCs/>
          <w:i/>
          <w:lang w:eastAsia="en-AU"/>
        </w:rPr>
        <w:lastRenderedPageBreak/>
        <w:t>the likely impacts of that development, including environmental impacts on both the natural and built environments, and social and economic impacts in the locality,</w:t>
      </w:r>
    </w:p>
    <w:p w14:paraId="1CAF5FBD" w14:textId="77777777" w:rsidR="002F2B41" w:rsidRPr="0073642E" w:rsidRDefault="002117C9" w:rsidP="008918D5">
      <w:pPr>
        <w:pStyle w:val="ListParagraph"/>
        <w:numPr>
          <w:ilvl w:val="0"/>
          <w:numId w:val="6"/>
        </w:numPr>
        <w:tabs>
          <w:tab w:val="left" w:pos="709"/>
          <w:tab w:val="left" w:pos="1560"/>
        </w:tabs>
        <w:spacing w:after="0" w:line="276" w:lineRule="auto"/>
        <w:ind w:left="1560" w:right="23" w:hanging="851"/>
        <w:rPr>
          <w:rFonts w:ascii="Arial" w:hAnsi="Arial" w:cs="Arial"/>
          <w:bCs/>
          <w:i/>
          <w:lang w:eastAsia="en-AU"/>
        </w:rPr>
      </w:pPr>
      <w:r w:rsidRPr="0073642E">
        <w:rPr>
          <w:rFonts w:ascii="Arial" w:hAnsi="Arial" w:cs="Arial"/>
          <w:bCs/>
          <w:i/>
          <w:lang w:eastAsia="en-AU"/>
        </w:rPr>
        <w:t>the suitability of the site for the development,</w:t>
      </w:r>
    </w:p>
    <w:p w14:paraId="4C85DDFB" w14:textId="77777777" w:rsidR="002F2B41" w:rsidRPr="0073642E" w:rsidRDefault="002117C9" w:rsidP="008918D5">
      <w:pPr>
        <w:pStyle w:val="ListParagraph"/>
        <w:numPr>
          <w:ilvl w:val="0"/>
          <w:numId w:val="6"/>
        </w:numPr>
        <w:tabs>
          <w:tab w:val="left" w:pos="709"/>
          <w:tab w:val="left" w:pos="1560"/>
        </w:tabs>
        <w:spacing w:after="0" w:line="276" w:lineRule="auto"/>
        <w:ind w:left="1560" w:right="23" w:hanging="851"/>
        <w:rPr>
          <w:rFonts w:ascii="Arial" w:hAnsi="Arial" w:cs="Arial"/>
          <w:bCs/>
          <w:i/>
          <w:lang w:eastAsia="en-AU"/>
        </w:rPr>
      </w:pPr>
      <w:r w:rsidRPr="0073642E">
        <w:rPr>
          <w:rFonts w:ascii="Arial" w:hAnsi="Arial" w:cs="Arial"/>
          <w:bCs/>
          <w:i/>
          <w:lang w:eastAsia="en-AU"/>
        </w:rPr>
        <w:t>any submissions made in accordance with this Act or the regulations,</w:t>
      </w:r>
    </w:p>
    <w:p w14:paraId="7767400C" w14:textId="22FE9ADE" w:rsidR="002117C9" w:rsidRPr="0073642E" w:rsidRDefault="00D67922" w:rsidP="008918D5">
      <w:pPr>
        <w:pStyle w:val="ListParagraph"/>
        <w:numPr>
          <w:ilvl w:val="0"/>
          <w:numId w:val="6"/>
        </w:numPr>
        <w:tabs>
          <w:tab w:val="left" w:pos="709"/>
          <w:tab w:val="left" w:pos="1560"/>
        </w:tabs>
        <w:spacing w:after="0" w:line="276" w:lineRule="auto"/>
        <w:ind w:left="1560" w:right="23" w:hanging="851"/>
        <w:rPr>
          <w:rFonts w:ascii="Arial" w:hAnsi="Arial" w:cs="Arial"/>
          <w:bCs/>
          <w:i/>
          <w:lang w:eastAsia="en-AU"/>
        </w:rPr>
      </w:pPr>
      <w:r w:rsidRPr="0073642E">
        <w:rPr>
          <w:rFonts w:ascii="Arial" w:hAnsi="Arial" w:cs="Arial"/>
          <w:bCs/>
          <w:i/>
          <w:lang w:eastAsia="en-AU"/>
        </w:rPr>
        <w:t>t</w:t>
      </w:r>
      <w:r w:rsidR="002117C9" w:rsidRPr="0073642E">
        <w:rPr>
          <w:rFonts w:ascii="Arial" w:hAnsi="Arial" w:cs="Arial"/>
          <w:bCs/>
          <w:i/>
          <w:lang w:eastAsia="en-AU"/>
        </w:rPr>
        <w:t>he public interest.</w:t>
      </w:r>
    </w:p>
    <w:p w14:paraId="580F8BCB" w14:textId="58DC529D" w:rsidR="00365439" w:rsidRPr="00BE218C" w:rsidRDefault="00365439" w:rsidP="00A370F9">
      <w:pPr>
        <w:tabs>
          <w:tab w:val="left" w:pos="709"/>
          <w:tab w:val="left" w:pos="1560"/>
        </w:tabs>
        <w:spacing w:after="0" w:line="276" w:lineRule="auto"/>
        <w:ind w:right="23"/>
        <w:rPr>
          <w:rFonts w:ascii="Arial" w:hAnsi="Arial" w:cs="Arial"/>
          <w:bCs/>
          <w:lang w:eastAsia="en-AU"/>
        </w:rPr>
      </w:pPr>
    </w:p>
    <w:p w14:paraId="175A3C7C" w14:textId="770AD763" w:rsidR="000E40D1" w:rsidRPr="00BE218C" w:rsidRDefault="000E40D1" w:rsidP="00A370F9">
      <w:pPr>
        <w:tabs>
          <w:tab w:val="left" w:pos="709"/>
          <w:tab w:val="left" w:pos="1560"/>
        </w:tabs>
        <w:spacing w:after="0" w:line="276" w:lineRule="auto"/>
        <w:ind w:right="23"/>
        <w:rPr>
          <w:rFonts w:ascii="Arial" w:hAnsi="Arial" w:cs="Arial"/>
          <w:bCs/>
          <w:lang w:eastAsia="en-AU"/>
        </w:rPr>
      </w:pPr>
      <w:r w:rsidRPr="00BE218C">
        <w:rPr>
          <w:rFonts w:ascii="Arial" w:hAnsi="Arial" w:cs="Arial"/>
          <w:bCs/>
          <w:lang w:eastAsia="en-AU"/>
        </w:rPr>
        <w:t xml:space="preserve">These matters are further considered below. </w:t>
      </w:r>
    </w:p>
    <w:p w14:paraId="75F5DD3C" w14:textId="743532C4" w:rsidR="000E40D1" w:rsidRPr="00BE218C" w:rsidRDefault="000E40D1" w:rsidP="00A370F9">
      <w:pPr>
        <w:tabs>
          <w:tab w:val="left" w:pos="709"/>
          <w:tab w:val="left" w:pos="1560"/>
        </w:tabs>
        <w:spacing w:after="0" w:line="276" w:lineRule="auto"/>
        <w:ind w:right="23"/>
        <w:rPr>
          <w:rFonts w:ascii="Arial" w:hAnsi="Arial" w:cs="Arial"/>
          <w:bCs/>
          <w:lang w:eastAsia="en-AU"/>
        </w:rPr>
      </w:pPr>
    </w:p>
    <w:p w14:paraId="37E97FAA" w14:textId="489A13B8" w:rsidR="000E40D1" w:rsidRPr="0073642E" w:rsidRDefault="000E40D1" w:rsidP="00A370F9">
      <w:pPr>
        <w:tabs>
          <w:tab w:val="left" w:pos="709"/>
          <w:tab w:val="left" w:pos="1560"/>
        </w:tabs>
        <w:spacing w:after="0" w:line="276" w:lineRule="auto"/>
        <w:ind w:right="23"/>
        <w:rPr>
          <w:rFonts w:ascii="Arial" w:hAnsi="Arial" w:cs="Arial"/>
          <w:bCs/>
          <w:lang w:eastAsia="en-AU"/>
        </w:rPr>
      </w:pPr>
      <w:r w:rsidRPr="0073642E">
        <w:rPr>
          <w:rFonts w:ascii="Arial" w:hAnsi="Arial" w:cs="Arial"/>
          <w:bCs/>
          <w:lang w:eastAsia="en-AU"/>
        </w:rPr>
        <w:t xml:space="preserve">It is noted that the proposal </w:t>
      </w:r>
      <w:proofErr w:type="gramStart"/>
      <w:r w:rsidRPr="00C029BB">
        <w:rPr>
          <w:rFonts w:ascii="Arial" w:hAnsi="Arial" w:cs="Arial"/>
          <w:bCs/>
          <w:lang w:eastAsia="en-AU"/>
        </w:rPr>
        <w:t xml:space="preserve">is </w:t>
      </w:r>
      <w:r w:rsidR="00796169" w:rsidRPr="0073642E">
        <w:rPr>
          <w:rFonts w:ascii="Arial" w:hAnsi="Arial" w:cs="Arial"/>
          <w:bCs/>
          <w:lang w:eastAsia="en-AU"/>
        </w:rPr>
        <w:t>considered</w:t>
      </w:r>
      <w:r w:rsidRPr="0073642E">
        <w:rPr>
          <w:rFonts w:ascii="Arial" w:hAnsi="Arial" w:cs="Arial"/>
          <w:bCs/>
          <w:lang w:eastAsia="en-AU"/>
        </w:rPr>
        <w:t xml:space="preserve"> </w:t>
      </w:r>
      <w:r w:rsidR="00796169" w:rsidRPr="0073642E">
        <w:rPr>
          <w:rFonts w:ascii="Arial" w:hAnsi="Arial" w:cs="Arial"/>
          <w:bCs/>
          <w:lang w:eastAsia="en-AU"/>
        </w:rPr>
        <w:t>to</w:t>
      </w:r>
      <w:r w:rsidRPr="0073642E">
        <w:rPr>
          <w:rFonts w:ascii="Arial" w:hAnsi="Arial" w:cs="Arial"/>
          <w:bCs/>
          <w:lang w:eastAsia="en-AU"/>
        </w:rPr>
        <w:t xml:space="preserve"> be</w:t>
      </w:r>
      <w:proofErr w:type="gramEnd"/>
      <w:r w:rsidR="00B87A77" w:rsidRPr="0073642E">
        <w:rPr>
          <w:rFonts w:ascii="Arial" w:hAnsi="Arial" w:cs="Arial"/>
          <w:bCs/>
          <w:lang w:eastAsia="en-AU"/>
        </w:rPr>
        <w:t xml:space="preserve"> (which are considered further in this report)</w:t>
      </w:r>
      <w:r w:rsidRPr="0073642E">
        <w:rPr>
          <w:rFonts w:ascii="Arial" w:hAnsi="Arial" w:cs="Arial"/>
          <w:bCs/>
          <w:lang w:eastAsia="en-AU"/>
        </w:rPr>
        <w:t>:</w:t>
      </w:r>
    </w:p>
    <w:p w14:paraId="2B9255DA" w14:textId="27F45FF8" w:rsidR="000E40D1" w:rsidRPr="00BE218C" w:rsidRDefault="000E40D1" w:rsidP="00A370F9">
      <w:pPr>
        <w:tabs>
          <w:tab w:val="left" w:pos="709"/>
          <w:tab w:val="left" w:pos="1560"/>
        </w:tabs>
        <w:spacing w:after="0" w:line="276" w:lineRule="auto"/>
        <w:ind w:right="23"/>
        <w:rPr>
          <w:rFonts w:ascii="Arial" w:hAnsi="Arial" w:cs="Arial"/>
          <w:bCs/>
          <w:color w:val="FF0000"/>
          <w:lang w:eastAsia="en-AU"/>
        </w:rPr>
      </w:pPr>
    </w:p>
    <w:p w14:paraId="3CA27EBD" w14:textId="77777777" w:rsidR="00E471F9" w:rsidRPr="00E471F9" w:rsidRDefault="00796169" w:rsidP="008918D5">
      <w:pPr>
        <w:pStyle w:val="ListParagraph"/>
        <w:numPr>
          <w:ilvl w:val="0"/>
          <w:numId w:val="7"/>
        </w:numPr>
        <w:tabs>
          <w:tab w:val="left" w:pos="709"/>
          <w:tab w:val="left" w:pos="1560"/>
        </w:tabs>
        <w:spacing w:after="0" w:line="276" w:lineRule="auto"/>
        <w:ind w:right="23"/>
        <w:rPr>
          <w:rFonts w:ascii="Arial" w:hAnsi="Arial" w:cs="Arial"/>
          <w:bCs/>
          <w:color w:val="FF0000"/>
          <w:lang w:eastAsia="en-AU"/>
        </w:rPr>
      </w:pPr>
      <w:r w:rsidRPr="00FA1F32">
        <w:rPr>
          <w:rFonts w:ascii="Arial" w:hAnsi="Arial" w:cs="Arial"/>
          <w:bCs/>
          <w:color w:val="000000" w:themeColor="text1"/>
          <w:lang w:eastAsia="en-AU"/>
        </w:rPr>
        <w:t>Integrated</w:t>
      </w:r>
      <w:r w:rsidR="000E40D1" w:rsidRPr="00FA1F32">
        <w:rPr>
          <w:rFonts w:ascii="Arial" w:hAnsi="Arial" w:cs="Arial"/>
          <w:bCs/>
          <w:color w:val="000000" w:themeColor="text1"/>
          <w:lang w:eastAsia="en-AU"/>
        </w:rPr>
        <w:t xml:space="preserve"> Development</w:t>
      </w:r>
      <w:r w:rsidR="00D67922" w:rsidRPr="00FA1F32">
        <w:rPr>
          <w:rFonts w:ascii="Arial" w:hAnsi="Arial" w:cs="Arial"/>
          <w:bCs/>
          <w:color w:val="000000" w:themeColor="text1"/>
          <w:lang w:eastAsia="en-AU"/>
        </w:rPr>
        <w:t xml:space="preserve"> (s</w:t>
      </w:r>
      <w:r w:rsidR="0056720C" w:rsidRPr="00FA1F32">
        <w:rPr>
          <w:rFonts w:ascii="Arial" w:hAnsi="Arial" w:cs="Arial"/>
          <w:bCs/>
          <w:color w:val="000000" w:themeColor="text1"/>
          <w:lang w:eastAsia="en-AU"/>
        </w:rPr>
        <w:t>4.46)</w:t>
      </w:r>
      <w:r w:rsidR="001D269B" w:rsidRPr="00FA1F32">
        <w:rPr>
          <w:rFonts w:ascii="Arial" w:hAnsi="Arial" w:cs="Arial"/>
          <w:bCs/>
          <w:color w:val="000000" w:themeColor="text1"/>
          <w:lang w:eastAsia="en-AU"/>
        </w:rPr>
        <w:t xml:space="preserve"> </w:t>
      </w:r>
      <w:r w:rsidR="001D269B" w:rsidRPr="00572957">
        <w:rPr>
          <w:rFonts w:ascii="Arial" w:hAnsi="Arial" w:cs="Arial"/>
          <w:bCs/>
          <w:lang w:eastAsia="en-AU"/>
        </w:rPr>
        <w:t xml:space="preserve">– </w:t>
      </w:r>
      <w:r w:rsidR="00C029BB" w:rsidRPr="00572957">
        <w:rPr>
          <w:rFonts w:ascii="Arial" w:hAnsi="Arial" w:cs="Arial"/>
          <w:bCs/>
          <w:lang w:eastAsia="en-AU"/>
        </w:rPr>
        <w:t xml:space="preserve">Referral to NRAR is required under the </w:t>
      </w:r>
      <w:r w:rsidR="00C029BB" w:rsidRPr="00572957">
        <w:rPr>
          <w:rFonts w:ascii="Arial" w:hAnsi="Arial" w:cs="Arial"/>
          <w:bCs/>
          <w:i/>
          <w:iCs/>
          <w:lang w:eastAsia="en-AU"/>
        </w:rPr>
        <w:t>Water Management Act</w:t>
      </w:r>
      <w:r w:rsidR="00572957" w:rsidRPr="00572957">
        <w:rPr>
          <w:rFonts w:ascii="Arial" w:hAnsi="Arial" w:cs="Arial"/>
          <w:bCs/>
          <w:i/>
          <w:iCs/>
          <w:lang w:eastAsia="en-AU"/>
        </w:rPr>
        <w:t xml:space="preserve"> 2000</w:t>
      </w:r>
      <w:r w:rsidR="00572957" w:rsidRPr="00572957">
        <w:rPr>
          <w:rFonts w:ascii="Arial" w:hAnsi="Arial" w:cs="Arial"/>
          <w:bCs/>
          <w:lang w:eastAsia="en-AU"/>
        </w:rPr>
        <w:t>.</w:t>
      </w:r>
    </w:p>
    <w:p w14:paraId="439F4E57" w14:textId="747D111D" w:rsidR="00796169" w:rsidRPr="00E471F9" w:rsidRDefault="00E471F9" w:rsidP="00E471F9">
      <w:pPr>
        <w:pStyle w:val="ListParagraph"/>
        <w:numPr>
          <w:ilvl w:val="0"/>
          <w:numId w:val="7"/>
        </w:numPr>
        <w:tabs>
          <w:tab w:val="left" w:pos="709"/>
          <w:tab w:val="left" w:pos="1560"/>
        </w:tabs>
        <w:spacing w:after="0" w:line="276" w:lineRule="auto"/>
        <w:ind w:right="23"/>
        <w:rPr>
          <w:rFonts w:ascii="Arial" w:hAnsi="Arial" w:cs="Arial"/>
          <w:bCs/>
          <w:color w:val="FF0000"/>
          <w:lang w:eastAsia="en-AU"/>
        </w:rPr>
      </w:pPr>
      <w:r>
        <w:rPr>
          <w:rFonts w:ascii="Arial" w:hAnsi="Arial" w:cs="Arial"/>
          <w:bCs/>
          <w:lang w:eastAsia="en-AU"/>
        </w:rPr>
        <w:t xml:space="preserve">Advice – </w:t>
      </w:r>
      <w:r w:rsidR="00572957" w:rsidRPr="00E471F9">
        <w:rPr>
          <w:rFonts w:ascii="Arial" w:hAnsi="Arial" w:cs="Arial"/>
          <w:bCs/>
          <w:lang w:eastAsia="en-AU"/>
        </w:rPr>
        <w:t xml:space="preserve">Referral to the NSW Rural Fire Service is required under </w:t>
      </w:r>
      <w:r>
        <w:rPr>
          <w:rFonts w:ascii="Arial" w:hAnsi="Arial" w:cs="Arial"/>
          <w:bCs/>
          <w:lang w:eastAsia="en-AU"/>
        </w:rPr>
        <w:t xml:space="preserve">Section 4.14 of the </w:t>
      </w:r>
      <w:r>
        <w:rPr>
          <w:rFonts w:ascii="Arial" w:hAnsi="Arial" w:cs="Arial"/>
          <w:bCs/>
          <w:i/>
          <w:iCs/>
          <w:lang w:eastAsia="en-AU"/>
        </w:rPr>
        <w:t xml:space="preserve">Environmental Planning and Assessment Act 1979. </w:t>
      </w:r>
      <w:r w:rsidR="00572957" w:rsidRPr="00E471F9">
        <w:rPr>
          <w:rFonts w:ascii="Arial" w:hAnsi="Arial" w:cs="Arial"/>
          <w:bCs/>
          <w:i/>
          <w:iCs/>
          <w:lang w:eastAsia="en-AU"/>
        </w:rPr>
        <w:t xml:space="preserve"> </w:t>
      </w:r>
    </w:p>
    <w:p w14:paraId="36A37D1B" w14:textId="3C0B12E1" w:rsidR="000E40D1" w:rsidRPr="00FA1F32" w:rsidRDefault="000E40D1" w:rsidP="008918D5">
      <w:pPr>
        <w:pStyle w:val="ListParagraph"/>
        <w:numPr>
          <w:ilvl w:val="0"/>
          <w:numId w:val="7"/>
        </w:numPr>
        <w:tabs>
          <w:tab w:val="left" w:pos="709"/>
          <w:tab w:val="left" w:pos="1560"/>
        </w:tabs>
        <w:spacing w:after="0" w:line="276" w:lineRule="auto"/>
        <w:ind w:right="23"/>
        <w:rPr>
          <w:rFonts w:ascii="Arial" w:hAnsi="Arial" w:cs="Arial"/>
          <w:bCs/>
          <w:color w:val="000000" w:themeColor="text1"/>
          <w:lang w:eastAsia="en-AU"/>
        </w:rPr>
      </w:pPr>
      <w:r w:rsidRPr="00FA1F32">
        <w:rPr>
          <w:rFonts w:ascii="Arial" w:hAnsi="Arial" w:cs="Arial"/>
          <w:bCs/>
          <w:color w:val="000000" w:themeColor="text1"/>
          <w:lang w:eastAsia="en-AU"/>
        </w:rPr>
        <w:t xml:space="preserve">Designated Development </w:t>
      </w:r>
      <w:r w:rsidR="003855AA" w:rsidRPr="00FA1F32">
        <w:rPr>
          <w:rFonts w:ascii="Arial" w:hAnsi="Arial" w:cs="Arial"/>
          <w:bCs/>
          <w:color w:val="000000" w:themeColor="text1"/>
          <w:lang w:eastAsia="en-AU"/>
        </w:rPr>
        <w:t>(</w:t>
      </w:r>
      <w:r w:rsidR="0056720C" w:rsidRPr="00FA1F32">
        <w:rPr>
          <w:rFonts w:ascii="Arial" w:hAnsi="Arial" w:cs="Arial"/>
          <w:bCs/>
          <w:color w:val="000000" w:themeColor="text1"/>
          <w:lang w:eastAsia="en-AU"/>
        </w:rPr>
        <w:t>s</w:t>
      </w:r>
      <w:r w:rsidR="003855AA" w:rsidRPr="00FA1F32">
        <w:rPr>
          <w:rFonts w:ascii="Arial" w:hAnsi="Arial" w:cs="Arial"/>
          <w:bCs/>
          <w:color w:val="000000" w:themeColor="text1"/>
          <w:lang w:eastAsia="en-AU"/>
        </w:rPr>
        <w:t>4.10)</w:t>
      </w:r>
      <w:r w:rsidR="001D269B" w:rsidRPr="00FA1F32">
        <w:rPr>
          <w:rFonts w:ascii="Arial" w:hAnsi="Arial" w:cs="Arial"/>
          <w:bCs/>
          <w:color w:val="000000" w:themeColor="text1"/>
          <w:lang w:eastAsia="en-AU"/>
        </w:rPr>
        <w:t xml:space="preserve"> – Development proposal is for </w:t>
      </w:r>
      <w:r w:rsidR="006A1447" w:rsidRPr="006A1447">
        <w:rPr>
          <w:rFonts w:ascii="Arial" w:hAnsi="Arial" w:cs="Arial"/>
          <w:bCs/>
          <w:color w:val="000000" w:themeColor="text1"/>
          <w:lang w:eastAsia="en-AU"/>
        </w:rPr>
        <w:t>4.95</w:t>
      </w:r>
      <w:r w:rsidR="001D269B" w:rsidRPr="006A1447">
        <w:rPr>
          <w:rFonts w:ascii="Arial" w:hAnsi="Arial" w:cs="Arial"/>
          <w:bCs/>
          <w:color w:val="000000" w:themeColor="text1"/>
          <w:lang w:eastAsia="en-AU"/>
        </w:rPr>
        <w:t>MW solar farm</w:t>
      </w:r>
      <w:r w:rsidR="001D269B" w:rsidRPr="00FA1F32">
        <w:rPr>
          <w:rFonts w:ascii="Arial" w:hAnsi="Arial" w:cs="Arial"/>
          <w:bCs/>
          <w:color w:val="000000" w:themeColor="text1"/>
          <w:lang w:eastAsia="en-AU"/>
        </w:rPr>
        <w:t xml:space="preserve">. This does not constitute designated development as described under Clause 18 of Schedule 3 of the </w:t>
      </w:r>
      <w:r w:rsidR="001C1854" w:rsidRPr="00FA1F32">
        <w:rPr>
          <w:rFonts w:ascii="Arial" w:hAnsi="Arial" w:cs="Arial"/>
          <w:bCs/>
          <w:color w:val="000000" w:themeColor="text1"/>
          <w:lang w:eastAsia="en-AU"/>
        </w:rPr>
        <w:t>EP&amp;A Regulation 2000.</w:t>
      </w:r>
    </w:p>
    <w:p w14:paraId="7FA83DA3" w14:textId="35CD7EBC" w:rsidR="00B947F3" w:rsidRDefault="00D67922" w:rsidP="008918D5">
      <w:pPr>
        <w:pStyle w:val="ListParagraph"/>
        <w:numPr>
          <w:ilvl w:val="0"/>
          <w:numId w:val="7"/>
        </w:numPr>
        <w:tabs>
          <w:tab w:val="left" w:pos="709"/>
          <w:tab w:val="left" w:pos="1560"/>
        </w:tabs>
        <w:spacing w:after="0" w:line="276" w:lineRule="auto"/>
        <w:ind w:right="23"/>
        <w:rPr>
          <w:rFonts w:ascii="Arial" w:hAnsi="Arial" w:cs="Arial"/>
          <w:bCs/>
          <w:color w:val="FF0000"/>
          <w:lang w:eastAsia="en-AU"/>
        </w:rPr>
      </w:pPr>
      <w:r w:rsidRPr="006A1447">
        <w:rPr>
          <w:rFonts w:ascii="Arial" w:hAnsi="Arial" w:cs="Arial"/>
          <w:bCs/>
          <w:lang w:eastAsia="en-AU"/>
        </w:rPr>
        <w:t>Requiring</w:t>
      </w:r>
      <w:r w:rsidR="00F140D6" w:rsidRPr="006A1447">
        <w:rPr>
          <w:rFonts w:ascii="Arial" w:hAnsi="Arial" w:cs="Arial"/>
          <w:bCs/>
          <w:lang w:eastAsia="en-AU"/>
        </w:rPr>
        <w:t xml:space="preserve"> concurrence/referral (</w:t>
      </w:r>
      <w:r w:rsidR="0056720C" w:rsidRPr="006A1447">
        <w:rPr>
          <w:rFonts w:ascii="Arial" w:hAnsi="Arial" w:cs="Arial"/>
          <w:bCs/>
          <w:lang w:eastAsia="en-AU"/>
        </w:rPr>
        <w:t>s</w:t>
      </w:r>
      <w:r w:rsidR="00F140D6" w:rsidRPr="006A1447">
        <w:rPr>
          <w:rFonts w:ascii="Arial" w:hAnsi="Arial" w:cs="Arial"/>
          <w:bCs/>
          <w:lang w:eastAsia="en-AU"/>
        </w:rPr>
        <w:t>4.13)</w:t>
      </w:r>
      <w:r w:rsidR="001C1854" w:rsidRPr="006A1447">
        <w:rPr>
          <w:rFonts w:ascii="Arial" w:hAnsi="Arial" w:cs="Arial"/>
          <w:bCs/>
          <w:lang w:eastAsia="en-AU"/>
        </w:rPr>
        <w:t xml:space="preserve"> </w:t>
      </w:r>
      <w:r w:rsidR="003426A4" w:rsidRPr="006A1447">
        <w:rPr>
          <w:rFonts w:ascii="Arial" w:hAnsi="Arial" w:cs="Arial"/>
          <w:bCs/>
          <w:lang w:eastAsia="en-AU"/>
        </w:rPr>
        <w:t>–</w:t>
      </w:r>
      <w:r w:rsidR="001C1854" w:rsidRPr="006A1447">
        <w:rPr>
          <w:rFonts w:ascii="Arial" w:hAnsi="Arial" w:cs="Arial"/>
          <w:bCs/>
          <w:lang w:eastAsia="en-AU"/>
        </w:rPr>
        <w:t xml:space="preserve"> </w:t>
      </w:r>
      <w:r w:rsidR="00964917" w:rsidRPr="006A1447">
        <w:rPr>
          <w:rFonts w:ascii="Arial" w:hAnsi="Arial" w:cs="Arial"/>
          <w:bCs/>
          <w:lang w:eastAsia="en-AU"/>
        </w:rPr>
        <w:t>Yes, Electricity Supply Authority</w:t>
      </w:r>
    </w:p>
    <w:p w14:paraId="2B9A3A95" w14:textId="19820EE8" w:rsidR="00AC7B73" w:rsidRPr="00370E71" w:rsidRDefault="00AC7B73" w:rsidP="008918D5">
      <w:pPr>
        <w:pStyle w:val="ListParagraph"/>
        <w:numPr>
          <w:ilvl w:val="0"/>
          <w:numId w:val="7"/>
        </w:numPr>
        <w:tabs>
          <w:tab w:val="left" w:pos="709"/>
          <w:tab w:val="left" w:pos="1560"/>
        </w:tabs>
        <w:spacing w:after="0" w:line="276" w:lineRule="auto"/>
        <w:ind w:right="23"/>
        <w:rPr>
          <w:rFonts w:ascii="Arial" w:hAnsi="Arial" w:cs="Arial"/>
          <w:color w:val="000000" w:themeColor="text1"/>
          <w:lang w:eastAsia="en-AU"/>
        </w:rPr>
      </w:pPr>
      <w:r w:rsidRPr="00370E71">
        <w:rPr>
          <w:rFonts w:ascii="Arial" w:hAnsi="Arial" w:cs="Arial"/>
          <w:color w:val="000000" w:themeColor="text1"/>
          <w:lang w:eastAsia="en-AU"/>
        </w:rPr>
        <w:t>Crown DA (s</w:t>
      </w:r>
      <w:r w:rsidR="008565CB" w:rsidRPr="00370E71">
        <w:rPr>
          <w:rFonts w:ascii="Arial" w:hAnsi="Arial" w:cs="Arial"/>
          <w:color w:val="000000" w:themeColor="text1"/>
          <w:lang w:eastAsia="en-AU"/>
        </w:rPr>
        <w:t>4.33</w:t>
      </w:r>
      <w:r w:rsidR="00AB2B4E" w:rsidRPr="00370E71">
        <w:rPr>
          <w:rFonts w:ascii="Arial" w:hAnsi="Arial" w:cs="Arial"/>
          <w:color w:val="000000" w:themeColor="text1"/>
          <w:lang w:eastAsia="en-AU"/>
        </w:rPr>
        <w:t>)</w:t>
      </w:r>
      <w:r w:rsidR="57AE8398" w:rsidRPr="00370E71">
        <w:rPr>
          <w:rFonts w:ascii="Arial" w:hAnsi="Arial" w:cs="Arial"/>
          <w:color w:val="000000" w:themeColor="text1"/>
          <w:lang w:eastAsia="en-AU"/>
        </w:rPr>
        <w:t xml:space="preserve"> </w:t>
      </w:r>
      <w:r w:rsidR="00370E71" w:rsidRPr="00370E71">
        <w:rPr>
          <w:rFonts w:ascii="Arial" w:hAnsi="Arial" w:cs="Arial"/>
          <w:color w:val="000000" w:themeColor="text1"/>
          <w:lang w:eastAsia="en-AU"/>
        </w:rPr>
        <w:t>–</w:t>
      </w:r>
      <w:r w:rsidR="57AE8398" w:rsidRPr="00370E71">
        <w:rPr>
          <w:rFonts w:ascii="Arial" w:hAnsi="Arial" w:cs="Arial"/>
          <w:color w:val="000000" w:themeColor="text1"/>
          <w:lang w:eastAsia="en-AU"/>
        </w:rPr>
        <w:t xml:space="preserve"> </w:t>
      </w:r>
      <w:r w:rsidR="00370E71" w:rsidRPr="00370E71">
        <w:rPr>
          <w:rFonts w:ascii="Arial" w:hAnsi="Arial" w:cs="Arial"/>
          <w:color w:val="000000" w:themeColor="text1"/>
          <w:lang w:eastAsia="en-AU"/>
        </w:rPr>
        <w:t>No, development application does not pertain to a Crown DA or Crown Land.</w:t>
      </w:r>
    </w:p>
    <w:p w14:paraId="5724B973" w14:textId="460F2470" w:rsidR="00B11806" w:rsidRPr="00BE218C" w:rsidRDefault="00B11806" w:rsidP="008918D5">
      <w:pPr>
        <w:pStyle w:val="ListParagraph"/>
        <w:numPr>
          <w:ilvl w:val="1"/>
          <w:numId w:val="1"/>
        </w:numPr>
        <w:tabs>
          <w:tab w:val="left" w:pos="709"/>
          <w:tab w:val="left" w:pos="1560"/>
        </w:tabs>
        <w:spacing w:before="240"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C9463A" w:rsidRPr="00BE218C">
        <w:rPr>
          <w:rFonts w:ascii="Arial" w:hAnsi="Arial" w:cs="Arial"/>
          <w:b/>
          <w:lang w:eastAsia="en-AU"/>
        </w:rPr>
        <w:t xml:space="preserve">ection </w:t>
      </w:r>
      <w:r w:rsidRPr="00BE218C">
        <w:rPr>
          <w:rFonts w:ascii="Arial" w:hAnsi="Arial" w:cs="Arial"/>
          <w:b/>
          <w:lang w:eastAsia="en-AU"/>
        </w:rPr>
        <w:t>4.15(1)(a)(</w:t>
      </w:r>
      <w:proofErr w:type="spellStart"/>
      <w:r w:rsidRPr="00BE218C">
        <w:rPr>
          <w:rFonts w:ascii="Arial" w:hAnsi="Arial" w:cs="Arial"/>
          <w:b/>
          <w:lang w:eastAsia="en-AU"/>
        </w:rPr>
        <w:t>i</w:t>
      </w:r>
      <w:proofErr w:type="spellEnd"/>
      <w:r w:rsidRPr="00BE218C">
        <w:rPr>
          <w:rFonts w:ascii="Arial" w:hAnsi="Arial" w:cs="Arial"/>
          <w:b/>
          <w:lang w:eastAsia="en-AU"/>
        </w:rPr>
        <w:t>) - Provisions of Environmental Planning Instruments</w:t>
      </w:r>
    </w:p>
    <w:p w14:paraId="11086AA1" w14:textId="20329453" w:rsidR="00C9463A" w:rsidRPr="00BE218C" w:rsidRDefault="00C9463A" w:rsidP="00A370F9">
      <w:pPr>
        <w:tabs>
          <w:tab w:val="left" w:pos="7485"/>
        </w:tabs>
        <w:spacing w:before="240" w:after="120" w:line="240" w:lineRule="auto"/>
        <w:ind w:right="23"/>
        <w:jc w:val="both"/>
        <w:rPr>
          <w:rFonts w:ascii="Arial" w:hAnsi="Arial" w:cs="Arial"/>
          <w:bCs/>
          <w:lang w:eastAsia="en-AU"/>
        </w:rPr>
      </w:pPr>
      <w:r w:rsidRPr="00BE218C">
        <w:rPr>
          <w:rFonts w:ascii="Arial" w:hAnsi="Arial" w:cs="Arial"/>
          <w:bCs/>
          <w:lang w:eastAsia="en-AU"/>
        </w:rPr>
        <w:t>The following Environmental Planning Instruments are relevant to this application</w:t>
      </w:r>
      <w:r w:rsidR="000C1047">
        <w:rPr>
          <w:rFonts w:ascii="Arial" w:hAnsi="Arial" w:cs="Arial"/>
          <w:bCs/>
          <w:lang w:eastAsia="en-AU"/>
        </w:rPr>
        <w:t xml:space="preserve"> </w:t>
      </w:r>
    </w:p>
    <w:p w14:paraId="1C611C3F" w14:textId="77777777" w:rsidR="00B6581E" w:rsidRPr="00B6581E" w:rsidRDefault="00B6581E" w:rsidP="008918D5">
      <w:pPr>
        <w:numPr>
          <w:ilvl w:val="0"/>
          <w:numId w:val="2"/>
        </w:numPr>
        <w:spacing w:after="0" w:line="276" w:lineRule="auto"/>
        <w:ind w:left="714" w:hanging="357"/>
        <w:rPr>
          <w:rFonts w:ascii="Arial" w:hAnsi="Arial" w:cs="Arial"/>
          <w:i/>
          <w:iCs/>
          <w:szCs w:val="24"/>
          <w:lang w:eastAsia="en-AU"/>
        </w:rPr>
      </w:pPr>
      <w:r w:rsidRPr="00B6581E">
        <w:rPr>
          <w:rFonts w:ascii="Arial" w:hAnsi="Arial" w:cs="Arial"/>
          <w:i/>
          <w:iCs/>
          <w:szCs w:val="24"/>
          <w:lang w:eastAsia="en-AU"/>
        </w:rPr>
        <w:t>State Environmental Planning Policy (Biodiversity and Conservation) 2021</w:t>
      </w:r>
    </w:p>
    <w:p w14:paraId="1DC13F69" w14:textId="47DDF419" w:rsidR="00B6581E" w:rsidRPr="00B6581E" w:rsidRDefault="00B6581E" w:rsidP="008918D5">
      <w:pPr>
        <w:numPr>
          <w:ilvl w:val="1"/>
          <w:numId w:val="2"/>
        </w:numPr>
        <w:spacing w:after="0" w:line="276" w:lineRule="auto"/>
        <w:ind w:left="1434" w:hanging="357"/>
        <w:rPr>
          <w:rFonts w:ascii="Arial" w:hAnsi="Arial" w:cs="Arial"/>
          <w:i/>
          <w:iCs/>
          <w:szCs w:val="24"/>
          <w:lang w:eastAsia="en-AU"/>
        </w:rPr>
      </w:pPr>
      <w:r w:rsidRPr="00B6581E">
        <w:rPr>
          <w:rFonts w:ascii="Arial" w:hAnsi="Arial" w:cs="Arial"/>
          <w:i/>
          <w:iCs/>
          <w:szCs w:val="24"/>
          <w:lang w:eastAsia="en-AU"/>
        </w:rPr>
        <w:t>Chapter 4 – Koala Habitat Protection 202</w:t>
      </w:r>
      <w:r>
        <w:rPr>
          <w:rFonts w:ascii="Arial" w:hAnsi="Arial" w:cs="Arial"/>
          <w:i/>
          <w:iCs/>
          <w:szCs w:val="24"/>
          <w:lang w:eastAsia="en-AU"/>
        </w:rPr>
        <w:t>0</w:t>
      </w:r>
    </w:p>
    <w:p w14:paraId="2984894A" w14:textId="30B31237" w:rsidR="007C71EB" w:rsidRDefault="007C71EB" w:rsidP="008918D5">
      <w:pPr>
        <w:numPr>
          <w:ilvl w:val="0"/>
          <w:numId w:val="2"/>
        </w:numPr>
        <w:spacing w:after="0" w:line="276" w:lineRule="auto"/>
        <w:contextualSpacing/>
        <w:rPr>
          <w:rFonts w:ascii="Arial" w:hAnsi="Arial" w:cs="Arial"/>
          <w:i/>
          <w:iCs/>
          <w:szCs w:val="24"/>
          <w:lang w:eastAsia="en-AU"/>
        </w:rPr>
      </w:pPr>
      <w:r w:rsidRPr="00B6581E">
        <w:rPr>
          <w:rFonts w:ascii="Arial" w:hAnsi="Arial" w:cs="Arial"/>
          <w:i/>
          <w:iCs/>
          <w:szCs w:val="24"/>
          <w:lang w:eastAsia="en-AU"/>
        </w:rPr>
        <w:t>State Environmental Planning Policy (</w:t>
      </w:r>
      <w:r>
        <w:rPr>
          <w:rFonts w:ascii="Arial" w:hAnsi="Arial" w:cs="Arial"/>
          <w:i/>
          <w:iCs/>
          <w:szCs w:val="24"/>
          <w:lang w:eastAsia="en-AU"/>
        </w:rPr>
        <w:t>Planning Systems</w:t>
      </w:r>
      <w:r w:rsidRPr="00B6581E">
        <w:rPr>
          <w:rFonts w:ascii="Arial" w:hAnsi="Arial" w:cs="Arial"/>
          <w:i/>
          <w:iCs/>
          <w:szCs w:val="24"/>
          <w:lang w:eastAsia="en-AU"/>
        </w:rPr>
        <w:t>) 2021</w:t>
      </w:r>
    </w:p>
    <w:p w14:paraId="7305DCBE" w14:textId="0758172D" w:rsidR="007C71EB" w:rsidRPr="007C71EB" w:rsidRDefault="007C71EB" w:rsidP="008918D5">
      <w:pPr>
        <w:numPr>
          <w:ilvl w:val="1"/>
          <w:numId w:val="2"/>
        </w:numPr>
        <w:spacing w:after="0" w:line="276" w:lineRule="auto"/>
        <w:contextualSpacing/>
        <w:rPr>
          <w:rFonts w:ascii="Arial" w:hAnsi="Arial" w:cs="Arial"/>
          <w:i/>
          <w:iCs/>
          <w:szCs w:val="24"/>
          <w:lang w:eastAsia="en-AU"/>
        </w:rPr>
      </w:pPr>
      <w:r>
        <w:rPr>
          <w:rFonts w:ascii="Arial" w:hAnsi="Arial" w:cs="Arial"/>
          <w:i/>
          <w:iCs/>
          <w:szCs w:val="24"/>
          <w:lang w:eastAsia="en-AU"/>
        </w:rPr>
        <w:t>Part 2.3</w:t>
      </w:r>
      <w:r w:rsidR="00CE6DE3">
        <w:rPr>
          <w:rFonts w:ascii="Arial" w:hAnsi="Arial" w:cs="Arial"/>
          <w:i/>
          <w:iCs/>
          <w:szCs w:val="24"/>
          <w:lang w:eastAsia="en-AU"/>
        </w:rPr>
        <w:t xml:space="preserve"> Regionally Significant Development</w:t>
      </w:r>
    </w:p>
    <w:p w14:paraId="3BC5E96D" w14:textId="1772C88D" w:rsidR="00B6581E" w:rsidRPr="00B6581E" w:rsidRDefault="00B6581E" w:rsidP="008918D5">
      <w:pPr>
        <w:numPr>
          <w:ilvl w:val="0"/>
          <w:numId w:val="2"/>
        </w:numPr>
        <w:spacing w:after="0" w:line="276" w:lineRule="auto"/>
        <w:contextualSpacing/>
        <w:rPr>
          <w:rFonts w:ascii="Arial" w:hAnsi="Arial" w:cs="Arial"/>
          <w:i/>
          <w:iCs/>
          <w:szCs w:val="24"/>
          <w:lang w:eastAsia="en-AU"/>
        </w:rPr>
      </w:pPr>
      <w:r w:rsidRPr="00B6581E">
        <w:rPr>
          <w:rFonts w:ascii="Arial" w:hAnsi="Arial" w:cs="Arial"/>
          <w:i/>
          <w:iCs/>
          <w:szCs w:val="24"/>
          <w:lang w:eastAsia="en-AU"/>
        </w:rPr>
        <w:t>State Environmental Planning Policy (Resilience and Hazards) 2021</w:t>
      </w:r>
    </w:p>
    <w:p w14:paraId="78DEE146" w14:textId="77777777" w:rsidR="00B6581E" w:rsidRPr="00B6581E" w:rsidRDefault="00B6581E" w:rsidP="008918D5">
      <w:pPr>
        <w:numPr>
          <w:ilvl w:val="1"/>
          <w:numId w:val="2"/>
        </w:numPr>
        <w:spacing w:after="0" w:line="276" w:lineRule="auto"/>
        <w:contextualSpacing/>
        <w:rPr>
          <w:rFonts w:ascii="Arial" w:hAnsi="Arial" w:cs="Arial"/>
          <w:i/>
          <w:iCs/>
          <w:szCs w:val="24"/>
          <w:lang w:eastAsia="en-AU"/>
        </w:rPr>
      </w:pPr>
      <w:r w:rsidRPr="00B6581E">
        <w:rPr>
          <w:rFonts w:ascii="Arial" w:hAnsi="Arial" w:cs="Arial"/>
          <w:i/>
          <w:iCs/>
          <w:szCs w:val="24"/>
          <w:lang w:eastAsia="en-AU"/>
        </w:rPr>
        <w:t>Chapter 4 – Remediation of Land</w:t>
      </w:r>
    </w:p>
    <w:p w14:paraId="34E64D46" w14:textId="0C76ED06" w:rsidR="00780390" w:rsidRDefault="00780390" w:rsidP="008918D5">
      <w:pPr>
        <w:numPr>
          <w:ilvl w:val="0"/>
          <w:numId w:val="2"/>
        </w:numPr>
        <w:tabs>
          <w:tab w:val="left" w:pos="7485"/>
        </w:tabs>
        <w:spacing w:after="0" w:line="240" w:lineRule="auto"/>
        <w:ind w:left="714" w:right="23" w:hanging="357"/>
        <w:jc w:val="both"/>
        <w:rPr>
          <w:rFonts w:ascii="Arial" w:hAnsi="Arial" w:cs="Arial"/>
          <w:bCs/>
          <w:i/>
          <w:color w:val="000000" w:themeColor="text1"/>
          <w:lang w:eastAsia="en-AU"/>
        </w:rPr>
      </w:pPr>
      <w:r w:rsidRPr="00D82C91">
        <w:rPr>
          <w:rFonts w:ascii="Arial" w:hAnsi="Arial" w:cs="Arial"/>
          <w:bCs/>
          <w:i/>
          <w:color w:val="000000" w:themeColor="text1"/>
          <w:lang w:eastAsia="en-AU"/>
        </w:rPr>
        <w:t xml:space="preserve">State Environmental Planning Policy (Primary Production) </w:t>
      </w:r>
      <w:proofErr w:type="gramStart"/>
      <w:r w:rsidR="00D82C91" w:rsidRPr="00D82C91">
        <w:rPr>
          <w:rFonts w:ascii="Arial" w:hAnsi="Arial" w:cs="Arial"/>
          <w:bCs/>
          <w:i/>
          <w:color w:val="000000" w:themeColor="text1"/>
          <w:lang w:eastAsia="en-AU"/>
        </w:rPr>
        <w:t>20</w:t>
      </w:r>
      <w:r w:rsidR="00C757E1">
        <w:rPr>
          <w:rFonts w:ascii="Arial" w:hAnsi="Arial" w:cs="Arial"/>
          <w:bCs/>
          <w:i/>
          <w:color w:val="000000" w:themeColor="text1"/>
          <w:lang w:eastAsia="en-AU"/>
        </w:rPr>
        <w:t>21</w:t>
      </w:r>
      <w:r w:rsidR="00423F1A">
        <w:rPr>
          <w:rFonts w:ascii="Arial" w:hAnsi="Arial" w:cs="Arial"/>
          <w:bCs/>
          <w:i/>
          <w:color w:val="000000" w:themeColor="text1"/>
          <w:lang w:eastAsia="en-AU"/>
        </w:rPr>
        <w:t>;</w:t>
      </w:r>
      <w:proofErr w:type="gramEnd"/>
    </w:p>
    <w:p w14:paraId="5FBD1F7A" w14:textId="77777777" w:rsidR="00423F1A" w:rsidRPr="00423F1A" w:rsidRDefault="00423F1A" w:rsidP="008918D5">
      <w:pPr>
        <w:numPr>
          <w:ilvl w:val="0"/>
          <w:numId w:val="2"/>
        </w:numPr>
        <w:spacing w:after="0" w:line="276" w:lineRule="auto"/>
        <w:contextualSpacing/>
        <w:rPr>
          <w:rFonts w:ascii="Arial" w:hAnsi="Arial" w:cs="Arial"/>
          <w:i/>
          <w:iCs/>
          <w:szCs w:val="24"/>
          <w:lang w:eastAsia="en-AU"/>
        </w:rPr>
      </w:pPr>
      <w:r w:rsidRPr="00423F1A">
        <w:rPr>
          <w:rFonts w:ascii="Arial" w:hAnsi="Arial" w:cs="Arial"/>
          <w:i/>
          <w:iCs/>
          <w:szCs w:val="24"/>
          <w:lang w:eastAsia="en-AU"/>
        </w:rPr>
        <w:t>State Environmental Planning Policy (Transport and Infrastructure) 2021</w:t>
      </w:r>
    </w:p>
    <w:p w14:paraId="5B3A1ED1" w14:textId="66B4A1BB" w:rsidR="00423F1A" w:rsidRPr="00423F1A" w:rsidRDefault="00423F1A" w:rsidP="008918D5">
      <w:pPr>
        <w:numPr>
          <w:ilvl w:val="1"/>
          <w:numId w:val="2"/>
        </w:numPr>
        <w:spacing w:after="0" w:line="276" w:lineRule="auto"/>
        <w:contextualSpacing/>
        <w:rPr>
          <w:rFonts w:ascii="Arial" w:hAnsi="Arial" w:cs="Arial"/>
          <w:i/>
          <w:iCs/>
          <w:szCs w:val="24"/>
          <w:lang w:eastAsia="en-AU"/>
        </w:rPr>
      </w:pPr>
      <w:r w:rsidRPr="00423F1A">
        <w:rPr>
          <w:rFonts w:ascii="Arial" w:hAnsi="Arial" w:cs="Arial"/>
          <w:i/>
          <w:iCs/>
          <w:szCs w:val="24"/>
          <w:lang w:eastAsia="en-AU"/>
        </w:rPr>
        <w:t xml:space="preserve">Chapter 2 – Infrastructure </w:t>
      </w:r>
    </w:p>
    <w:p w14:paraId="126B16DC" w14:textId="11D76D85" w:rsidR="00C9463A" w:rsidRPr="00D82C91" w:rsidRDefault="00D82C91" w:rsidP="008918D5">
      <w:pPr>
        <w:numPr>
          <w:ilvl w:val="0"/>
          <w:numId w:val="2"/>
        </w:numPr>
        <w:tabs>
          <w:tab w:val="left" w:pos="7485"/>
        </w:tabs>
        <w:spacing w:after="0" w:line="240" w:lineRule="auto"/>
        <w:ind w:left="714" w:right="23" w:hanging="357"/>
        <w:jc w:val="both"/>
        <w:rPr>
          <w:rFonts w:ascii="Arial" w:hAnsi="Arial" w:cs="Arial"/>
          <w:bCs/>
          <w:i/>
          <w:color w:val="000000" w:themeColor="text1"/>
          <w:lang w:val="en-US" w:eastAsia="en-AU"/>
        </w:rPr>
      </w:pPr>
      <w:r w:rsidRPr="00D82C91">
        <w:rPr>
          <w:rFonts w:ascii="Arial" w:hAnsi="Arial" w:cs="Arial"/>
          <w:bCs/>
          <w:i/>
          <w:color w:val="000000" w:themeColor="text1"/>
          <w:lang w:val="en-US" w:eastAsia="en-AU"/>
        </w:rPr>
        <w:t xml:space="preserve">Moree Plains </w:t>
      </w:r>
      <w:r w:rsidR="00C9463A" w:rsidRPr="00D82C91">
        <w:rPr>
          <w:rFonts w:ascii="Arial" w:hAnsi="Arial" w:cs="Arial"/>
          <w:bCs/>
          <w:i/>
          <w:color w:val="000000" w:themeColor="text1"/>
          <w:lang w:val="en-US" w:eastAsia="en-AU"/>
        </w:rPr>
        <w:t xml:space="preserve">Local Environmental Plan </w:t>
      </w:r>
      <w:r w:rsidRPr="00D82C91">
        <w:rPr>
          <w:rFonts w:ascii="Arial" w:hAnsi="Arial" w:cs="Arial"/>
          <w:bCs/>
          <w:i/>
          <w:color w:val="000000" w:themeColor="text1"/>
          <w:lang w:val="en-US" w:eastAsia="en-AU"/>
        </w:rPr>
        <w:t>2011</w:t>
      </w:r>
      <w:r w:rsidR="00C0259F">
        <w:rPr>
          <w:rFonts w:ascii="Arial" w:hAnsi="Arial" w:cs="Arial"/>
          <w:bCs/>
          <w:i/>
          <w:color w:val="000000" w:themeColor="text1"/>
          <w:lang w:val="en-US" w:eastAsia="en-AU"/>
        </w:rPr>
        <w:t xml:space="preserve">. </w:t>
      </w:r>
    </w:p>
    <w:p w14:paraId="34187A86" w14:textId="6C2B40EE" w:rsidR="00672372" w:rsidRPr="00BE218C" w:rsidRDefault="00B9144C" w:rsidP="00C0259F">
      <w:pPr>
        <w:shd w:val="clear" w:color="auto" w:fill="FFFFFF"/>
        <w:spacing w:before="240" w:after="0" w:line="240" w:lineRule="auto"/>
        <w:ind w:right="-23"/>
        <w:jc w:val="both"/>
        <w:rPr>
          <w:rFonts w:ascii="Arial" w:hAnsi="Arial" w:cs="Arial"/>
          <w:lang w:eastAsia="en-GB"/>
        </w:rPr>
      </w:pPr>
      <w:r>
        <w:rPr>
          <w:rFonts w:ascii="Arial" w:hAnsi="Arial" w:cs="Arial"/>
          <w:lang w:eastAsia="en-GB"/>
        </w:rPr>
        <w:t xml:space="preserve">A summary of the key matters for consideration arising from these </w:t>
      </w:r>
      <w:r w:rsidRPr="00B9144C">
        <w:rPr>
          <w:rFonts w:ascii="Arial" w:hAnsi="Arial" w:cs="Arial"/>
          <w:bCs/>
          <w:lang w:val="en-US" w:eastAsia="en-GB"/>
        </w:rPr>
        <w:t xml:space="preserve">State Environmental Planning Policies are outlined in </w:t>
      </w:r>
      <w:r w:rsidR="005814A3" w:rsidRPr="00FE7FF9">
        <w:rPr>
          <w:rFonts w:ascii="Arial" w:hAnsi="Arial" w:cs="Arial"/>
          <w:b/>
          <w:bCs/>
          <w:lang w:val="en-US" w:eastAsia="en-GB"/>
        </w:rPr>
        <w:t>TABLE 3</w:t>
      </w:r>
      <w:r w:rsidRPr="00B9144C">
        <w:rPr>
          <w:rFonts w:ascii="Arial" w:hAnsi="Arial" w:cs="Arial"/>
          <w:bCs/>
          <w:lang w:val="en-US" w:eastAsia="en-GB"/>
        </w:rPr>
        <w:t xml:space="preserve"> and considered in more detail </w:t>
      </w:r>
      <w:r w:rsidR="00672372" w:rsidRPr="00BE218C">
        <w:rPr>
          <w:rFonts w:ascii="Arial" w:hAnsi="Arial" w:cs="Arial"/>
          <w:lang w:eastAsia="en-GB"/>
        </w:rPr>
        <w:t>below.</w:t>
      </w:r>
    </w:p>
    <w:p w14:paraId="2A2123F9" w14:textId="14BCCE83" w:rsidR="00672372" w:rsidRDefault="00672372" w:rsidP="00C25B74">
      <w:pPr>
        <w:shd w:val="clear" w:color="auto" w:fill="FFFFFF"/>
        <w:spacing w:after="0" w:line="240" w:lineRule="auto"/>
        <w:ind w:right="-23"/>
        <w:rPr>
          <w:rFonts w:ascii="Arial" w:hAnsi="Arial" w:cs="Arial"/>
          <w:lang w:eastAsia="en-GB"/>
        </w:rPr>
      </w:pPr>
    </w:p>
    <w:p w14:paraId="7D18AA3A" w14:textId="094CE3E0" w:rsidR="00B9144C" w:rsidRPr="0073642E" w:rsidRDefault="00B9144C" w:rsidP="0073642E">
      <w:pPr>
        <w:pStyle w:val="ListParagraph"/>
        <w:tabs>
          <w:tab w:val="left" w:pos="7485"/>
        </w:tabs>
        <w:spacing w:before="120" w:after="120" w:line="240" w:lineRule="auto"/>
        <w:ind w:right="23"/>
        <w:contextualSpacing w:val="0"/>
        <w:jc w:val="center"/>
        <w:rPr>
          <w:rFonts w:ascii="Arial" w:hAnsi="Arial" w:cs="Arial"/>
          <w:lang w:eastAsia="en-AU"/>
        </w:rPr>
      </w:pPr>
      <w:r w:rsidRPr="00B9144C">
        <w:rPr>
          <w:rFonts w:ascii="Arial" w:hAnsi="Arial" w:cs="Arial"/>
          <w:b/>
          <w:lang w:eastAsia="en-AU"/>
        </w:rPr>
        <w:t xml:space="preserve">Table </w:t>
      </w:r>
      <w:r w:rsidRPr="00B9144C">
        <w:rPr>
          <w:rFonts w:ascii="Arial" w:hAnsi="Arial" w:cs="Arial"/>
          <w:b/>
          <w:lang w:eastAsia="en-AU"/>
        </w:rPr>
        <w:fldChar w:fldCharType="begin"/>
      </w:r>
      <w:r w:rsidRPr="00B9144C">
        <w:rPr>
          <w:rFonts w:ascii="Arial" w:hAnsi="Arial" w:cs="Arial"/>
          <w:b/>
          <w:lang w:eastAsia="en-AU"/>
        </w:rPr>
        <w:instrText xml:space="preserve"> SEQ Table \* ARABIC </w:instrText>
      </w:r>
      <w:r w:rsidRPr="00B9144C">
        <w:rPr>
          <w:rFonts w:ascii="Arial" w:hAnsi="Arial" w:cs="Arial"/>
          <w:b/>
          <w:lang w:eastAsia="en-AU"/>
        </w:rPr>
        <w:fldChar w:fldCharType="separate"/>
      </w:r>
      <w:r w:rsidR="008A62AB">
        <w:rPr>
          <w:rFonts w:ascii="Arial" w:hAnsi="Arial" w:cs="Arial"/>
          <w:b/>
          <w:noProof/>
          <w:lang w:eastAsia="en-AU"/>
        </w:rPr>
        <w:t>3</w:t>
      </w:r>
      <w:r w:rsidRPr="00B9144C">
        <w:rPr>
          <w:rFonts w:ascii="Arial" w:hAnsi="Arial" w:cs="Arial"/>
          <w:b/>
          <w:lang w:eastAsia="en-AU"/>
        </w:rPr>
        <w:fldChar w:fldCharType="end"/>
      </w:r>
      <w:r w:rsidRPr="00B9144C">
        <w:rPr>
          <w:rFonts w:ascii="Arial" w:hAnsi="Arial" w:cs="Arial"/>
          <w:b/>
          <w:lang w:eastAsia="en-AU"/>
        </w:rPr>
        <w:t>: Summary of Applicable State Environmental Planning Policies</w:t>
      </w:r>
      <w:r w:rsidR="0073642E">
        <w:rPr>
          <w:rFonts w:ascii="Arial" w:hAnsi="Arial" w:cs="Arial"/>
          <w:b/>
          <w:lang w:eastAsia="en-AU"/>
        </w:rPr>
        <w:t xml:space="preserve"> </w:t>
      </w:r>
    </w:p>
    <w:tbl>
      <w:tblPr>
        <w:tblStyle w:val="DPETable"/>
        <w:tblW w:w="848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5875"/>
        <w:gridCol w:w="1093"/>
      </w:tblGrid>
      <w:tr w:rsidR="00815FEA" w:rsidRPr="002803AD" w14:paraId="203F843B" w14:textId="42C6B886" w:rsidTr="005D3247">
        <w:trPr>
          <w:cnfStyle w:val="100000000000" w:firstRow="1" w:lastRow="0" w:firstColumn="0" w:lastColumn="0" w:oddVBand="0" w:evenVBand="0" w:oddHBand="0" w:evenHBand="0" w:firstRowFirstColumn="0" w:firstRowLastColumn="0" w:lastRowFirstColumn="0" w:lastRowLastColumn="0"/>
          <w:jc w:val="center"/>
        </w:trPr>
        <w:tc>
          <w:tcPr>
            <w:tcW w:w="1513" w:type="dxa"/>
          </w:tcPr>
          <w:p w14:paraId="7EC67C92" w14:textId="77777777" w:rsidR="00815FEA" w:rsidRPr="002803AD" w:rsidRDefault="005D3247" w:rsidP="002803AD">
            <w:pPr>
              <w:pStyle w:val="FigureCaption"/>
              <w:spacing w:before="0" w:after="0" w:line="276" w:lineRule="auto"/>
              <w:ind w:left="0"/>
              <w:rPr>
                <w:rFonts w:cs="Arial"/>
                <w:b/>
                <w:bCs/>
                <w:color w:val="auto"/>
                <w:sz w:val="22"/>
                <w:szCs w:val="22"/>
              </w:rPr>
            </w:pPr>
            <w:r w:rsidRPr="002803AD">
              <w:rPr>
                <w:rFonts w:cs="Arial"/>
                <w:b/>
                <w:bCs/>
                <w:color w:val="auto"/>
                <w:sz w:val="22"/>
                <w:szCs w:val="22"/>
              </w:rPr>
              <w:t>EPI</w:t>
            </w:r>
          </w:p>
          <w:p w14:paraId="2A8DD54E" w14:textId="5C89921A" w:rsidR="005D3247" w:rsidRPr="002803AD" w:rsidRDefault="005D3247" w:rsidP="002803AD">
            <w:pPr>
              <w:pStyle w:val="FigureCaption"/>
              <w:spacing w:before="0" w:after="0" w:line="276" w:lineRule="auto"/>
              <w:ind w:left="0"/>
              <w:rPr>
                <w:rFonts w:cs="Arial"/>
                <w:b/>
                <w:bCs/>
                <w:color w:val="auto"/>
                <w:sz w:val="22"/>
                <w:szCs w:val="22"/>
              </w:rPr>
            </w:pPr>
          </w:p>
        </w:tc>
        <w:tc>
          <w:tcPr>
            <w:tcW w:w="5875" w:type="dxa"/>
          </w:tcPr>
          <w:p w14:paraId="483A471A" w14:textId="09A0EADA" w:rsidR="00815FEA" w:rsidRPr="002803AD" w:rsidRDefault="00815FEA" w:rsidP="002803AD">
            <w:pPr>
              <w:pStyle w:val="FigureCaption"/>
              <w:spacing w:before="0" w:after="0" w:line="276" w:lineRule="auto"/>
              <w:ind w:left="0"/>
              <w:rPr>
                <w:rFonts w:cs="Arial"/>
                <w:b/>
                <w:bCs/>
                <w:color w:val="auto"/>
                <w:sz w:val="22"/>
                <w:szCs w:val="22"/>
              </w:rPr>
            </w:pPr>
            <w:r w:rsidRPr="002803AD">
              <w:rPr>
                <w:rFonts w:cs="Arial"/>
                <w:b/>
                <w:bCs/>
                <w:color w:val="auto"/>
                <w:sz w:val="22"/>
                <w:szCs w:val="22"/>
              </w:rPr>
              <w:t>Matters for Consideration</w:t>
            </w:r>
          </w:p>
          <w:p w14:paraId="1E3CDEE4" w14:textId="43E7BE2A" w:rsidR="005D3247" w:rsidRPr="002803AD" w:rsidRDefault="005D3247" w:rsidP="002803AD">
            <w:pPr>
              <w:pStyle w:val="FigureCaption"/>
              <w:spacing w:before="0" w:after="0" w:line="276" w:lineRule="auto"/>
              <w:ind w:left="0"/>
              <w:jc w:val="left"/>
              <w:rPr>
                <w:rFonts w:cs="Arial"/>
                <w:bCs/>
                <w:i/>
                <w:color w:val="auto"/>
                <w:sz w:val="22"/>
                <w:szCs w:val="22"/>
              </w:rPr>
            </w:pPr>
          </w:p>
        </w:tc>
        <w:tc>
          <w:tcPr>
            <w:tcW w:w="1093" w:type="dxa"/>
          </w:tcPr>
          <w:p w14:paraId="5CA1B7E8" w14:textId="0A8FC30C" w:rsidR="00815FEA" w:rsidRPr="002803AD" w:rsidRDefault="00815FEA" w:rsidP="002803AD">
            <w:pPr>
              <w:pStyle w:val="FigureCaption"/>
              <w:spacing w:before="0" w:after="0" w:line="276" w:lineRule="auto"/>
              <w:ind w:left="0"/>
              <w:rPr>
                <w:rFonts w:cs="Arial"/>
                <w:b/>
                <w:bCs/>
                <w:color w:val="auto"/>
                <w:sz w:val="22"/>
                <w:szCs w:val="22"/>
              </w:rPr>
            </w:pPr>
            <w:r w:rsidRPr="002803AD">
              <w:rPr>
                <w:rFonts w:cs="Arial"/>
                <w:b/>
                <w:bCs/>
                <w:color w:val="auto"/>
                <w:sz w:val="22"/>
                <w:szCs w:val="22"/>
              </w:rPr>
              <w:t xml:space="preserve">Comply </w:t>
            </w:r>
            <w:r w:rsidR="005D3247" w:rsidRPr="002803AD">
              <w:rPr>
                <w:rFonts w:cs="Arial"/>
                <w:b/>
                <w:bCs/>
                <w:color w:val="auto"/>
                <w:sz w:val="22"/>
                <w:szCs w:val="22"/>
              </w:rPr>
              <w:t>(Y/N)</w:t>
            </w:r>
          </w:p>
        </w:tc>
      </w:tr>
      <w:tr w:rsidR="005D3247" w:rsidRPr="002803AD" w14:paraId="050F54A8" w14:textId="77777777" w:rsidTr="005D3247">
        <w:trPr>
          <w:jc w:val="center"/>
        </w:trPr>
        <w:tc>
          <w:tcPr>
            <w:tcW w:w="1513" w:type="dxa"/>
          </w:tcPr>
          <w:p w14:paraId="05914660" w14:textId="53BA7A66" w:rsidR="005D3247" w:rsidRPr="002803AD" w:rsidRDefault="008E4F42" w:rsidP="002803AD">
            <w:pPr>
              <w:pStyle w:val="FigureCaption"/>
              <w:spacing w:before="0" w:after="0" w:line="276" w:lineRule="auto"/>
              <w:ind w:left="0"/>
              <w:rPr>
                <w:rFonts w:cs="Arial"/>
                <w:b w:val="0"/>
                <w:color w:val="auto"/>
                <w:sz w:val="22"/>
                <w:szCs w:val="22"/>
              </w:rPr>
            </w:pPr>
            <w:r w:rsidRPr="002803AD">
              <w:rPr>
                <w:rFonts w:cs="Arial"/>
                <w:b w:val="0"/>
                <w:color w:val="auto"/>
                <w:sz w:val="22"/>
                <w:szCs w:val="22"/>
              </w:rPr>
              <w:t>Planning Systems</w:t>
            </w:r>
            <w:r w:rsidR="005D3247" w:rsidRPr="002803AD">
              <w:rPr>
                <w:rFonts w:cs="Arial"/>
                <w:b w:val="0"/>
                <w:color w:val="auto"/>
                <w:sz w:val="22"/>
                <w:szCs w:val="22"/>
              </w:rPr>
              <w:t xml:space="preserve"> SEPP</w:t>
            </w:r>
          </w:p>
        </w:tc>
        <w:tc>
          <w:tcPr>
            <w:tcW w:w="5875" w:type="dxa"/>
          </w:tcPr>
          <w:p w14:paraId="314571C5" w14:textId="5E6E865C" w:rsidR="005D3247" w:rsidRPr="002803AD" w:rsidRDefault="00B9144C" w:rsidP="002803AD">
            <w:pPr>
              <w:pStyle w:val="FigureCaption"/>
              <w:numPr>
                <w:ilvl w:val="0"/>
                <w:numId w:val="12"/>
              </w:numPr>
              <w:spacing w:before="0" w:after="0" w:line="276" w:lineRule="auto"/>
              <w:ind w:left="234" w:hanging="234"/>
              <w:jc w:val="left"/>
              <w:rPr>
                <w:rFonts w:cs="Arial"/>
                <w:b w:val="0"/>
                <w:color w:val="auto"/>
                <w:sz w:val="22"/>
                <w:szCs w:val="22"/>
              </w:rPr>
            </w:pPr>
            <w:r w:rsidRPr="002803AD">
              <w:rPr>
                <w:rFonts w:cs="Arial"/>
                <w:bCs/>
                <w:color w:val="auto"/>
                <w:sz w:val="22"/>
                <w:szCs w:val="22"/>
              </w:rPr>
              <w:t>Clause 2</w:t>
            </w:r>
            <w:r w:rsidR="00C8264B" w:rsidRPr="002803AD">
              <w:rPr>
                <w:rFonts w:cs="Arial"/>
                <w:bCs/>
                <w:color w:val="auto"/>
                <w:sz w:val="22"/>
                <w:szCs w:val="22"/>
              </w:rPr>
              <w:t>.19</w:t>
            </w:r>
            <w:r w:rsidRPr="002803AD">
              <w:rPr>
                <w:rFonts w:cs="Arial"/>
                <w:bCs/>
                <w:color w:val="auto"/>
                <w:sz w:val="22"/>
                <w:szCs w:val="22"/>
              </w:rPr>
              <w:t>(1)</w:t>
            </w:r>
            <w:r w:rsidRPr="002803AD">
              <w:rPr>
                <w:rFonts w:cs="Arial"/>
                <w:b w:val="0"/>
                <w:color w:val="auto"/>
                <w:sz w:val="22"/>
                <w:szCs w:val="22"/>
              </w:rPr>
              <w:t xml:space="preserve"> declares the proposal as regionally significant development pursuant to </w:t>
            </w:r>
            <w:r w:rsidRPr="002803AD">
              <w:rPr>
                <w:rFonts w:cs="Arial"/>
                <w:b w:val="0"/>
                <w:color w:val="000000" w:themeColor="text1"/>
                <w:sz w:val="22"/>
                <w:szCs w:val="22"/>
              </w:rPr>
              <w:t xml:space="preserve">Clause </w:t>
            </w:r>
            <w:r w:rsidR="00C8264B" w:rsidRPr="002803AD">
              <w:rPr>
                <w:rFonts w:cs="Arial"/>
                <w:b w:val="0"/>
                <w:color w:val="000000" w:themeColor="text1"/>
                <w:sz w:val="22"/>
                <w:szCs w:val="22"/>
              </w:rPr>
              <w:t>5</w:t>
            </w:r>
            <w:r w:rsidRPr="002803AD">
              <w:rPr>
                <w:rFonts w:cs="Arial"/>
                <w:b w:val="0"/>
                <w:color w:val="000000" w:themeColor="text1"/>
                <w:sz w:val="22"/>
                <w:szCs w:val="22"/>
              </w:rPr>
              <w:t xml:space="preserve"> </w:t>
            </w:r>
            <w:r w:rsidRPr="002803AD">
              <w:rPr>
                <w:rFonts w:cs="Arial"/>
                <w:b w:val="0"/>
                <w:color w:val="auto"/>
                <w:sz w:val="22"/>
                <w:szCs w:val="22"/>
              </w:rPr>
              <w:t xml:space="preserve">of Schedule </w:t>
            </w:r>
            <w:r w:rsidR="00C8264B" w:rsidRPr="002803AD">
              <w:rPr>
                <w:rFonts w:cs="Arial"/>
                <w:b w:val="0"/>
                <w:color w:val="auto"/>
                <w:sz w:val="22"/>
                <w:szCs w:val="22"/>
              </w:rPr>
              <w:t>6</w:t>
            </w:r>
            <w:r w:rsidRPr="002803AD">
              <w:rPr>
                <w:rFonts w:cs="Arial"/>
                <w:b w:val="0"/>
                <w:color w:val="auto"/>
                <w:sz w:val="22"/>
                <w:szCs w:val="22"/>
              </w:rPr>
              <w:t>.</w:t>
            </w:r>
          </w:p>
        </w:tc>
        <w:tc>
          <w:tcPr>
            <w:tcW w:w="1093" w:type="dxa"/>
          </w:tcPr>
          <w:p w14:paraId="502A6270" w14:textId="46E2CCA7" w:rsidR="005D3247" w:rsidRPr="002803AD" w:rsidRDefault="0073642E" w:rsidP="002803AD">
            <w:pPr>
              <w:pStyle w:val="FigureCaption"/>
              <w:spacing w:before="0" w:after="0" w:line="276" w:lineRule="auto"/>
              <w:ind w:left="0"/>
              <w:rPr>
                <w:rFonts w:cs="Arial"/>
                <w:b w:val="0"/>
                <w:color w:val="auto"/>
                <w:sz w:val="22"/>
                <w:szCs w:val="22"/>
              </w:rPr>
            </w:pPr>
            <w:r w:rsidRPr="002803AD">
              <w:rPr>
                <w:rFonts w:cs="Arial"/>
                <w:b w:val="0"/>
                <w:color w:val="auto"/>
                <w:sz w:val="22"/>
                <w:szCs w:val="22"/>
              </w:rPr>
              <w:t>Y</w:t>
            </w:r>
          </w:p>
        </w:tc>
      </w:tr>
      <w:tr w:rsidR="00815FEA" w:rsidRPr="002803AD" w14:paraId="56F793C8" w14:textId="43192735" w:rsidTr="005D3247">
        <w:trPr>
          <w:jc w:val="center"/>
        </w:trPr>
        <w:tc>
          <w:tcPr>
            <w:tcW w:w="1513" w:type="dxa"/>
          </w:tcPr>
          <w:p w14:paraId="660B44C0" w14:textId="77777777" w:rsidR="00815FEA" w:rsidRPr="002803AD" w:rsidRDefault="008E4F42" w:rsidP="002803AD">
            <w:pPr>
              <w:pStyle w:val="FigureCaption"/>
              <w:spacing w:before="0" w:after="0" w:line="276" w:lineRule="auto"/>
              <w:ind w:left="0"/>
              <w:rPr>
                <w:rFonts w:cs="Arial"/>
                <w:b w:val="0"/>
                <w:color w:val="auto"/>
                <w:sz w:val="22"/>
                <w:szCs w:val="22"/>
              </w:rPr>
            </w:pPr>
            <w:r w:rsidRPr="002803AD">
              <w:rPr>
                <w:rFonts w:cs="Arial"/>
                <w:b w:val="0"/>
                <w:color w:val="auto"/>
                <w:sz w:val="22"/>
                <w:szCs w:val="22"/>
              </w:rPr>
              <w:lastRenderedPageBreak/>
              <w:t xml:space="preserve">Resilience and Hazards </w:t>
            </w:r>
            <w:r w:rsidR="005D3247" w:rsidRPr="002803AD">
              <w:rPr>
                <w:rFonts w:cs="Arial"/>
                <w:b w:val="0"/>
                <w:color w:val="auto"/>
                <w:sz w:val="22"/>
                <w:szCs w:val="22"/>
              </w:rPr>
              <w:t xml:space="preserve">SEPP </w:t>
            </w:r>
          </w:p>
          <w:p w14:paraId="7C89DD01" w14:textId="3F329886" w:rsidR="008E4F42" w:rsidRPr="002803AD" w:rsidRDefault="008E4F42" w:rsidP="002803AD">
            <w:pPr>
              <w:pStyle w:val="FigureCaption"/>
              <w:spacing w:before="0" w:after="0" w:line="276" w:lineRule="auto"/>
              <w:ind w:left="0"/>
              <w:rPr>
                <w:rFonts w:cs="Arial"/>
                <w:b w:val="0"/>
                <w:color w:val="auto"/>
                <w:sz w:val="22"/>
                <w:szCs w:val="22"/>
              </w:rPr>
            </w:pPr>
            <w:r w:rsidRPr="002803AD">
              <w:rPr>
                <w:rFonts w:cs="Arial"/>
                <w:b w:val="0"/>
                <w:color w:val="auto"/>
                <w:sz w:val="22"/>
                <w:szCs w:val="22"/>
              </w:rPr>
              <w:t>Chapter 4</w:t>
            </w:r>
          </w:p>
        </w:tc>
        <w:tc>
          <w:tcPr>
            <w:tcW w:w="5875" w:type="dxa"/>
          </w:tcPr>
          <w:p w14:paraId="4FF0764F" w14:textId="279EF74F" w:rsidR="00815FEA" w:rsidRPr="002803AD" w:rsidRDefault="005D3247" w:rsidP="002803AD">
            <w:pPr>
              <w:pStyle w:val="FigureCaption"/>
              <w:numPr>
                <w:ilvl w:val="0"/>
                <w:numId w:val="11"/>
              </w:numPr>
              <w:spacing w:before="0" w:after="0" w:line="276" w:lineRule="auto"/>
              <w:ind w:left="234" w:hanging="234"/>
              <w:jc w:val="left"/>
              <w:rPr>
                <w:rFonts w:cs="Arial"/>
                <w:color w:val="auto"/>
                <w:sz w:val="22"/>
                <w:szCs w:val="22"/>
              </w:rPr>
            </w:pPr>
            <w:r w:rsidRPr="002803AD">
              <w:rPr>
                <w:rFonts w:cs="Arial"/>
                <w:color w:val="auto"/>
                <w:sz w:val="22"/>
                <w:szCs w:val="22"/>
              </w:rPr>
              <w:t xml:space="preserve">Clause </w:t>
            </w:r>
            <w:r w:rsidR="00597492" w:rsidRPr="002803AD">
              <w:rPr>
                <w:rFonts w:cs="Arial"/>
                <w:color w:val="auto"/>
                <w:sz w:val="22"/>
                <w:szCs w:val="22"/>
              </w:rPr>
              <w:t>4.6</w:t>
            </w:r>
            <w:r w:rsidR="00B9144C" w:rsidRPr="002803AD">
              <w:rPr>
                <w:rFonts w:cs="Arial"/>
                <w:color w:val="auto"/>
                <w:sz w:val="22"/>
                <w:szCs w:val="22"/>
              </w:rPr>
              <w:t xml:space="preserve"> </w:t>
            </w:r>
            <w:r w:rsidR="00B640DE" w:rsidRPr="002803AD">
              <w:rPr>
                <w:rFonts w:cs="Arial"/>
                <w:color w:val="auto"/>
                <w:sz w:val="22"/>
                <w:szCs w:val="22"/>
              </w:rPr>
              <w:t xml:space="preserve">- </w:t>
            </w:r>
            <w:r w:rsidR="00B9144C" w:rsidRPr="002803AD">
              <w:rPr>
                <w:rFonts w:cs="Arial"/>
                <w:b w:val="0"/>
                <w:bCs/>
                <w:color w:val="auto"/>
                <w:sz w:val="22"/>
                <w:szCs w:val="22"/>
                <w:lang w:val="en-AU"/>
              </w:rPr>
              <w:t xml:space="preserve">Contamination and remediation </w:t>
            </w:r>
            <w:r w:rsidR="00B640DE" w:rsidRPr="002803AD">
              <w:rPr>
                <w:rFonts w:cs="Arial"/>
                <w:b w:val="0"/>
                <w:bCs/>
                <w:color w:val="auto"/>
                <w:sz w:val="22"/>
                <w:szCs w:val="22"/>
                <w:lang w:val="en-AU"/>
              </w:rPr>
              <w:t>has been</w:t>
            </w:r>
            <w:r w:rsidR="00B9144C" w:rsidRPr="002803AD">
              <w:rPr>
                <w:rFonts w:cs="Arial"/>
                <w:b w:val="0"/>
                <w:bCs/>
                <w:color w:val="auto"/>
                <w:sz w:val="22"/>
                <w:szCs w:val="22"/>
                <w:lang w:val="en-AU"/>
              </w:rPr>
              <w:t xml:space="preserve"> considered</w:t>
            </w:r>
            <w:r w:rsidR="00B640DE" w:rsidRPr="002803AD">
              <w:rPr>
                <w:rFonts w:cs="Arial"/>
                <w:b w:val="0"/>
                <w:bCs/>
                <w:color w:val="auto"/>
                <w:sz w:val="22"/>
                <w:szCs w:val="22"/>
                <w:lang w:val="en-AU"/>
              </w:rPr>
              <w:t xml:space="preserve"> in the </w:t>
            </w:r>
            <w:r w:rsidR="0077380F" w:rsidRPr="002803AD">
              <w:rPr>
                <w:rFonts w:cs="Arial"/>
                <w:b w:val="0"/>
                <w:bCs/>
                <w:color w:val="auto"/>
                <w:sz w:val="22"/>
                <w:szCs w:val="22"/>
                <w:lang w:val="en-AU"/>
              </w:rPr>
              <w:t>Statement of Environmental Effects</w:t>
            </w:r>
            <w:r w:rsidR="00B9144C" w:rsidRPr="002803AD">
              <w:rPr>
                <w:rFonts w:cs="Arial"/>
                <w:b w:val="0"/>
                <w:bCs/>
                <w:color w:val="auto"/>
                <w:sz w:val="22"/>
                <w:szCs w:val="22"/>
                <w:lang w:val="en-AU"/>
              </w:rPr>
              <w:t xml:space="preserve"> </w:t>
            </w:r>
            <w:r w:rsidR="00B640DE" w:rsidRPr="002803AD">
              <w:rPr>
                <w:rFonts w:cs="Arial"/>
                <w:b w:val="0"/>
                <w:bCs/>
                <w:color w:val="auto"/>
                <w:sz w:val="22"/>
                <w:szCs w:val="22"/>
                <w:lang w:val="en-AU"/>
              </w:rPr>
              <w:t>and the proposal is satisfactory.</w:t>
            </w:r>
            <w:r w:rsidR="00B640DE" w:rsidRPr="002803AD">
              <w:rPr>
                <w:rFonts w:cs="Arial"/>
                <w:bCs/>
                <w:color w:val="auto"/>
                <w:sz w:val="22"/>
                <w:szCs w:val="22"/>
                <w:lang w:val="en-AU"/>
              </w:rPr>
              <w:t xml:space="preserve"> </w:t>
            </w:r>
          </w:p>
        </w:tc>
        <w:tc>
          <w:tcPr>
            <w:tcW w:w="1093" w:type="dxa"/>
          </w:tcPr>
          <w:p w14:paraId="3701F39F" w14:textId="1FB0E0B9" w:rsidR="00815FEA" w:rsidRPr="002803AD" w:rsidRDefault="00CF5616" w:rsidP="002803AD">
            <w:pPr>
              <w:pStyle w:val="FigureCaption"/>
              <w:spacing w:before="0" w:after="0" w:line="276" w:lineRule="auto"/>
              <w:ind w:left="0"/>
              <w:rPr>
                <w:rFonts w:cs="Arial"/>
                <w:b w:val="0"/>
                <w:color w:val="auto"/>
                <w:sz w:val="22"/>
                <w:szCs w:val="22"/>
              </w:rPr>
            </w:pPr>
            <w:r w:rsidRPr="002803AD">
              <w:rPr>
                <w:rFonts w:cs="Arial"/>
                <w:b w:val="0"/>
                <w:color w:val="auto"/>
                <w:sz w:val="22"/>
                <w:szCs w:val="22"/>
              </w:rPr>
              <w:t>Y</w:t>
            </w:r>
          </w:p>
        </w:tc>
      </w:tr>
      <w:tr w:rsidR="00815FEA" w:rsidRPr="002803AD" w14:paraId="4AFAC290" w14:textId="60EBECA8" w:rsidTr="005D3247">
        <w:trPr>
          <w:jc w:val="center"/>
        </w:trPr>
        <w:tc>
          <w:tcPr>
            <w:tcW w:w="1513" w:type="dxa"/>
          </w:tcPr>
          <w:p w14:paraId="78E74B08" w14:textId="77777777" w:rsidR="00815FEA" w:rsidRPr="002803AD" w:rsidRDefault="00CF5616" w:rsidP="002803AD">
            <w:pPr>
              <w:pStyle w:val="FigureCaption"/>
              <w:spacing w:before="0" w:after="0" w:line="276" w:lineRule="auto"/>
              <w:ind w:left="0"/>
              <w:rPr>
                <w:rFonts w:cs="Arial"/>
                <w:b w:val="0"/>
                <w:color w:val="auto"/>
                <w:sz w:val="22"/>
                <w:szCs w:val="22"/>
              </w:rPr>
            </w:pPr>
            <w:r w:rsidRPr="002803AD">
              <w:rPr>
                <w:rFonts w:cs="Arial"/>
                <w:b w:val="0"/>
                <w:color w:val="auto"/>
                <w:sz w:val="22"/>
                <w:szCs w:val="22"/>
              </w:rPr>
              <w:t xml:space="preserve">Transport and </w:t>
            </w:r>
            <w:r w:rsidR="005D3247" w:rsidRPr="002803AD">
              <w:rPr>
                <w:rFonts w:cs="Arial"/>
                <w:b w:val="0"/>
                <w:color w:val="auto"/>
                <w:sz w:val="22"/>
                <w:szCs w:val="22"/>
              </w:rPr>
              <w:t>Infrastructure SEPP</w:t>
            </w:r>
          </w:p>
          <w:p w14:paraId="72ED4CC0" w14:textId="2DA527EF" w:rsidR="00CF5616" w:rsidRPr="002803AD" w:rsidRDefault="00CF5616" w:rsidP="002803AD">
            <w:pPr>
              <w:pStyle w:val="FigureCaption"/>
              <w:spacing w:before="0" w:after="0" w:line="276" w:lineRule="auto"/>
              <w:ind w:left="0"/>
              <w:rPr>
                <w:rFonts w:cs="Arial"/>
                <w:b w:val="0"/>
                <w:color w:val="auto"/>
                <w:sz w:val="22"/>
                <w:szCs w:val="22"/>
              </w:rPr>
            </w:pPr>
            <w:r w:rsidRPr="002803AD">
              <w:rPr>
                <w:rFonts w:cs="Arial"/>
                <w:b w:val="0"/>
                <w:color w:val="auto"/>
                <w:sz w:val="22"/>
                <w:szCs w:val="22"/>
              </w:rPr>
              <w:t>Chapter 2</w:t>
            </w:r>
          </w:p>
        </w:tc>
        <w:tc>
          <w:tcPr>
            <w:tcW w:w="5875" w:type="dxa"/>
          </w:tcPr>
          <w:p w14:paraId="711BA766" w14:textId="6C90B97F" w:rsidR="00E35C38" w:rsidRPr="002803AD" w:rsidRDefault="00E35C38" w:rsidP="002803AD">
            <w:pPr>
              <w:pStyle w:val="FigureCaption"/>
              <w:numPr>
                <w:ilvl w:val="0"/>
                <w:numId w:val="11"/>
              </w:numPr>
              <w:spacing w:before="0" w:after="0" w:line="276" w:lineRule="auto"/>
              <w:ind w:left="234" w:hanging="234"/>
              <w:jc w:val="left"/>
              <w:rPr>
                <w:rFonts w:cs="Arial"/>
                <w:b w:val="0"/>
                <w:color w:val="auto"/>
                <w:sz w:val="22"/>
                <w:szCs w:val="22"/>
              </w:rPr>
            </w:pPr>
            <w:r w:rsidRPr="002803AD">
              <w:rPr>
                <w:rFonts w:cs="Arial"/>
                <w:bCs/>
                <w:color w:val="auto"/>
                <w:sz w:val="22"/>
                <w:szCs w:val="22"/>
              </w:rPr>
              <w:t xml:space="preserve">Clause </w:t>
            </w:r>
            <w:r w:rsidR="00680AED" w:rsidRPr="002803AD">
              <w:rPr>
                <w:rFonts w:cs="Arial"/>
                <w:bCs/>
                <w:color w:val="auto"/>
                <w:sz w:val="22"/>
                <w:szCs w:val="22"/>
              </w:rPr>
              <w:t>2.36</w:t>
            </w:r>
            <w:r w:rsidR="002E08AF" w:rsidRPr="002803AD">
              <w:rPr>
                <w:rFonts w:cs="Arial"/>
                <w:b w:val="0"/>
                <w:color w:val="auto"/>
                <w:sz w:val="22"/>
                <w:szCs w:val="22"/>
              </w:rPr>
              <w:t xml:space="preserve"> Development permissible with consent – The proposed development is permissible with consent under Clause 34(1)(b).</w:t>
            </w:r>
          </w:p>
          <w:p w14:paraId="77C590C4" w14:textId="77504783" w:rsidR="00815FEA" w:rsidRPr="002803AD" w:rsidRDefault="00B9144C" w:rsidP="002803AD">
            <w:pPr>
              <w:pStyle w:val="FigureCaption"/>
              <w:numPr>
                <w:ilvl w:val="0"/>
                <w:numId w:val="11"/>
              </w:numPr>
              <w:spacing w:before="0" w:after="0" w:line="276" w:lineRule="auto"/>
              <w:ind w:left="234" w:hanging="234"/>
              <w:jc w:val="left"/>
              <w:rPr>
                <w:rFonts w:cs="Arial"/>
                <w:b w:val="0"/>
                <w:color w:val="auto"/>
                <w:sz w:val="22"/>
                <w:szCs w:val="22"/>
              </w:rPr>
            </w:pPr>
            <w:r w:rsidRPr="002803AD">
              <w:rPr>
                <w:rFonts w:cs="Arial"/>
                <w:color w:val="auto"/>
                <w:sz w:val="22"/>
                <w:szCs w:val="22"/>
              </w:rPr>
              <w:t xml:space="preserve">Clause </w:t>
            </w:r>
            <w:r w:rsidR="00D66EBB" w:rsidRPr="002803AD">
              <w:rPr>
                <w:rFonts w:cs="Arial"/>
                <w:color w:val="auto"/>
                <w:sz w:val="22"/>
                <w:szCs w:val="22"/>
              </w:rPr>
              <w:t>2.48</w:t>
            </w:r>
            <w:r w:rsidRPr="002803AD">
              <w:rPr>
                <w:rFonts w:cs="Arial"/>
                <w:b w:val="0"/>
                <w:color w:val="auto"/>
                <w:sz w:val="22"/>
                <w:szCs w:val="22"/>
              </w:rPr>
              <w:t xml:space="preserve"> (</w:t>
            </w:r>
            <w:r w:rsidRPr="002803AD">
              <w:rPr>
                <w:rFonts w:cs="Arial"/>
                <w:b w:val="0"/>
                <w:bCs/>
                <w:color w:val="auto"/>
                <w:sz w:val="22"/>
                <w:szCs w:val="22"/>
                <w:lang w:val="en-AU"/>
              </w:rPr>
              <w:t>Determination of development applications—other development) – electricity transmission</w:t>
            </w:r>
            <w:r w:rsidR="00B640DE" w:rsidRPr="002803AD">
              <w:rPr>
                <w:rFonts w:cs="Arial"/>
                <w:b w:val="0"/>
                <w:bCs/>
                <w:color w:val="auto"/>
                <w:sz w:val="22"/>
                <w:szCs w:val="22"/>
                <w:lang w:val="en-AU"/>
              </w:rPr>
              <w:t xml:space="preserve"> - the proposal is satisfactory subject to conditions.</w:t>
            </w:r>
            <w:r w:rsidR="00545390" w:rsidRPr="002803AD">
              <w:rPr>
                <w:rFonts w:cs="Arial"/>
                <w:b w:val="0"/>
                <w:bCs/>
                <w:color w:val="auto"/>
                <w:sz w:val="22"/>
                <w:szCs w:val="22"/>
                <w:lang w:val="en-AU"/>
              </w:rPr>
              <w:t xml:space="preserve"> </w:t>
            </w:r>
          </w:p>
          <w:p w14:paraId="3ADF28D8" w14:textId="52FAB762" w:rsidR="009C3DA5" w:rsidRPr="002803AD" w:rsidRDefault="009C3DA5" w:rsidP="002803AD">
            <w:pPr>
              <w:pStyle w:val="FigureCaption"/>
              <w:numPr>
                <w:ilvl w:val="0"/>
                <w:numId w:val="11"/>
              </w:numPr>
              <w:spacing w:before="0" w:after="0" w:line="276" w:lineRule="auto"/>
              <w:ind w:left="234" w:hanging="234"/>
              <w:jc w:val="left"/>
              <w:rPr>
                <w:rFonts w:cs="Arial"/>
                <w:b w:val="0"/>
                <w:color w:val="auto"/>
                <w:sz w:val="22"/>
                <w:szCs w:val="22"/>
              </w:rPr>
            </w:pPr>
            <w:r w:rsidRPr="002803AD">
              <w:rPr>
                <w:rFonts w:cs="Arial"/>
                <w:bCs/>
                <w:color w:val="auto"/>
                <w:sz w:val="22"/>
                <w:szCs w:val="22"/>
              </w:rPr>
              <w:t xml:space="preserve">Clause </w:t>
            </w:r>
            <w:r w:rsidR="004F7AFE" w:rsidRPr="002803AD">
              <w:rPr>
                <w:rFonts w:cs="Arial"/>
                <w:bCs/>
                <w:color w:val="auto"/>
                <w:sz w:val="22"/>
                <w:szCs w:val="22"/>
              </w:rPr>
              <w:t>2.76</w:t>
            </w:r>
            <w:r w:rsidRPr="002803AD">
              <w:rPr>
                <w:rFonts w:cs="Arial"/>
                <w:bCs/>
                <w:color w:val="auto"/>
                <w:sz w:val="22"/>
                <w:szCs w:val="22"/>
              </w:rPr>
              <w:t xml:space="preserve"> </w:t>
            </w:r>
            <w:r w:rsidR="00545390" w:rsidRPr="002803AD">
              <w:rPr>
                <w:rFonts w:cs="Arial"/>
                <w:bCs/>
                <w:color w:val="auto"/>
                <w:sz w:val="22"/>
                <w:szCs w:val="22"/>
              </w:rPr>
              <w:t>–</w:t>
            </w:r>
            <w:r w:rsidRPr="002803AD">
              <w:rPr>
                <w:rFonts w:cs="Arial"/>
                <w:bCs/>
                <w:color w:val="auto"/>
                <w:sz w:val="22"/>
                <w:szCs w:val="22"/>
              </w:rPr>
              <w:t xml:space="preserve"> </w:t>
            </w:r>
            <w:r w:rsidR="00545390" w:rsidRPr="002803AD">
              <w:rPr>
                <w:rFonts w:cs="Arial"/>
                <w:b w:val="0"/>
                <w:color w:val="auto"/>
                <w:sz w:val="22"/>
                <w:szCs w:val="22"/>
              </w:rPr>
              <w:t>Development adjacent to pipeline corridors - NA</w:t>
            </w:r>
          </w:p>
          <w:p w14:paraId="2CC7725C" w14:textId="334BFE51" w:rsidR="00C33674" w:rsidRPr="002803AD" w:rsidRDefault="00C33674" w:rsidP="002803AD">
            <w:pPr>
              <w:pStyle w:val="FigureCaption"/>
              <w:numPr>
                <w:ilvl w:val="0"/>
                <w:numId w:val="11"/>
              </w:numPr>
              <w:spacing w:before="0" w:after="0" w:line="276" w:lineRule="auto"/>
              <w:ind w:left="234" w:hanging="234"/>
              <w:jc w:val="left"/>
              <w:rPr>
                <w:rFonts w:cs="Arial"/>
                <w:b w:val="0"/>
                <w:color w:val="auto"/>
                <w:sz w:val="22"/>
                <w:szCs w:val="22"/>
              </w:rPr>
            </w:pPr>
            <w:r w:rsidRPr="002803AD">
              <w:rPr>
                <w:rFonts w:cs="Arial"/>
                <w:bCs/>
                <w:color w:val="auto"/>
                <w:sz w:val="22"/>
                <w:szCs w:val="22"/>
              </w:rPr>
              <w:t xml:space="preserve">Clause </w:t>
            </w:r>
            <w:r w:rsidR="004F7AFE" w:rsidRPr="002803AD">
              <w:rPr>
                <w:rFonts w:cs="Arial"/>
                <w:bCs/>
                <w:color w:val="auto"/>
                <w:sz w:val="22"/>
                <w:szCs w:val="22"/>
              </w:rPr>
              <w:t>2.97</w:t>
            </w:r>
            <w:r w:rsidR="0065649F" w:rsidRPr="002803AD">
              <w:rPr>
                <w:rFonts w:cs="Arial"/>
                <w:bCs/>
                <w:color w:val="auto"/>
                <w:sz w:val="22"/>
                <w:szCs w:val="22"/>
              </w:rPr>
              <w:t xml:space="preserve"> – </w:t>
            </w:r>
            <w:r w:rsidR="0065649F" w:rsidRPr="002803AD">
              <w:rPr>
                <w:rFonts w:cs="Arial"/>
                <w:b w:val="0"/>
                <w:color w:val="auto"/>
                <w:sz w:val="22"/>
                <w:szCs w:val="22"/>
              </w:rPr>
              <w:t xml:space="preserve">Development adjacent to rail corridors </w:t>
            </w:r>
            <w:r w:rsidR="000E7280" w:rsidRPr="002803AD">
              <w:rPr>
                <w:rFonts w:cs="Arial"/>
                <w:b w:val="0"/>
                <w:color w:val="auto"/>
                <w:sz w:val="22"/>
                <w:szCs w:val="22"/>
              </w:rPr>
              <w:t>–</w:t>
            </w:r>
            <w:r w:rsidR="0065649F" w:rsidRPr="002803AD">
              <w:rPr>
                <w:rFonts w:cs="Arial"/>
                <w:b w:val="0"/>
                <w:color w:val="auto"/>
                <w:sz w:val="22"/>
                <w:szCs w:val="22"/>
              </w:rPr>
              <w:t xml:space="preserve"> </w:t>
            </w:r>
            <w:r w:rsidR="00B82CCF" w:rsidRPr="002803AD">
              <w:rPr>
                <w:rFonts w:cs="Arial"/>
                <w:b w:val="0"/>
                <w:color w:val="auto"/>
                <w:sz w:val="22"/>
                <w:szCs w:val="22"/>
              </w:rPr>
              <w:t>NA</w:t>
            </w:r>
          </w:p>
          <w:p w14:paraId="5E270999" w14:textId="34550E41" w:rsidR="00B9144C" w:rsidRPr="002803AD" w:rsidRDefault="00B9144C" w:rsidP="002803AD">
            <w:pPr>
              <w:pStyle w:val="FigureCaption"/>
              <w:numPr>
                <w:ilvl w:val="0"/>
                <w:numId w:val="11"/>
              </w:numPr>
              <w:spacing w:before="0" w:after="0" w:line="276" w:lineRule="auto"/>
              <w:ind w:left="234" w:hanging="234"/>
              <w:jc w:val="left"/>
              <w:rPr>
                <w:rFonts w:cs="Arial"/>
                <w:b w:val="0"/>
                <w:color w:val="auto"/>
                <w:sz w:val="22"/>
                <w:szCs w:val="22"/>
              </w:rPr>
            </w:pPr>
            <w:r w:rsidRPr="002803AD">
              <w:rPr>
                <w:rFonts w:cs="Arial"/>
                <w:bCs/>
                <w:color w:val="auto"/>
                <w:sz w:val="22"/>
                <w:szCs w:val="22"/>
                <w:lang w:val="en-AU"/>
              </w:rPr>
              <w:t xml:space="preserve">Clause </w:t>
            </w:r>
            <w:r w:rsidR="000D5F1B" w:rsidRPr="002803AD">
              <w:rPr>
                <w:rFonts w:cs="Arial"/>
                <w:bCs/>
                <w:color w:val="auto"/>
                <w:sz w:val="22"/>
                <w:szCs w:val="22"/>
                <w:lang w:val="en-AU"/>
              </w:rPr>
              <w:t>2.11</w:t>
            </w:r>
            <w:r w:rsidR="00941678" w:rsidRPr="002803AD">
              <w:rPr>
                <w:rFonts w:cs="Arial"/>
                <w:bCs/>
                <w:color w:val="auto"/>
                <w:sz w:val="22"/>
                <w:szCs w:val="22"/>
                <w:lang w:val="en-AU"/>
              </w:rPr>
              <w:t>8</w:t>
            </w:r>
            <w:r w:rsidRPr="002803AD">
              <w:rPr>
                <w:rFonts w:cs="Arial"/>
                <w:b w:val="0"/>
                <w:bCs/>
                <w:color w:val="auto"/>
                <w:sz w:val="22"/>
                <w:szCs w:val="22"/>
                <w:lang w:val="en-AU"/>
              </w:rPr>
              <w:t>   Development with frontage to classified road</w:t>
            </w:r>
            <w:r w:rsidR="000A57C6" w:rsidRPr="002803AD">
              <w:rPr>
                <w:rFonts w:cs="Arial"/>
                <w:b w:val="0"/>
                <w:bCs/>
                <w:color w:val="auto"/>
                <w:sz w:val="22"/>
                <w:szCs w:val="22"/>
                <w:lang w:val="en-AU"/>
              </w:rPr>
              <w:t xml:space="preserve"> </w:t>
            </w:r>
            <w:r w:rsidR="000D5F1B" w:rsidRPr="002803AD">
              <w:rPr>
                <w:rFonts w:cs="Arial"/>
                <w:b w:val="0"/>
                <w:bCs/>
                <w:color w:val="auto"/>
                <w:sz w:val="22"/>
                <w:szCs w:val="22"/>
                <w:lang w:val="en-AU"/>
              </w:rPr>
              <w:t>–</w:t>
            </w:r>
            <w:r w:rsidR="000A57C6" w:rsidRPr="002803AD">
              <w:rPr>
                <w:rFonts w:cs="Arial"/>
                <w:b w:val="0"/>
                <w:bCs/>
                <w:color w:val="auto"/>
                <w:sz w:val="22"/>
                <w:szCs w:val="22"/>
                <w:lang w:val="en-AU"/>
              </w:rPr>
              <w:t xml:space="preserve"> </w:t>
            </w:r>
            <w:r w:rsidR="000D5F1B" w:rsidRPr="002803AD">
              <w:rPr>
                <w:rFonts w:cs="Arial"/>
                <w:b w:val="0"/>
                <w:bCs/>
                <w:color w:val="auto"/>
                <w:sz w:val="22"/>
                <w:szCs w:val="22"/>
                <w:lang w:val="en-AU"/>
              </w:rPr>
              <w:t xml:space="preserve">Gwydir Highway is a classified road. As such referral to </w:t>
            </w:r>
            <w:proofErr w:type="spellStart"/>
            <w:r w:rsidR="000D5F1B" w:rsidRPr="002803AD">
              <w:rPr>
                <w:rFonts w:cs="Arial"/>
                <w:b w:val="0"/>
                <w:bCs/>
                <w:color w:val="auto"/>
                <w:sz w:val="22"/>
                <w:szCs w:val="22"/>
                <w:lang w:val="en-AU"/>
              </w:rPr>
              <w:t>TfNSW</w:t>
            </w:r>
            <w:proofErr w:type="spellEnd"/>
            <w:r w:rsidR="000D5F1B" w:rsidRPr="002803AD">
              <w:rPr>
                <w:rFonts w:cs="Arial"/>
                <w:b w:val="0"/>
                <w:bCs/>
                <w:color w:val="auto"/>
                <w:sz w:val="22"/>
                <w:szCs w:val="22"/>
                <w:lang w:val="en-AU"/>
              </w:rPr>
              <w:t xml:space="preserve"> is required.</w:t>
            </w:r>
          </w:p>
          <w:p w14:paraId="0E4A3F26" w14:textId="2CF38230" w:rsidR="00B9144C" w:rsidRPr="002803AD" w:rsidRDefault="00B9144C" w:rsidP="002803AD">
            <w:pPr>
              <w:pStyle w:val="FigureCaption"/>
              <w:numPr>
                <w:ilvl w:val="0"/>
                <w:numId w:val="11"/>
              </w:numPr>
              <w:spacing w:before="0" w:after="0" w:line="276" w:lineRule="auto"/>
              <w:ind w:left="234" w:hanging="234"/>
              <w:jc w:val="left"/>
              <w:rPr>
                <w:rFonts w:cs="Arial"/>
                <w:b w:val="0"/>
                <w:color w:val="auto"/>
                <w:sz w:val="22"/>
                <w:szCs w:val="22"/>
              </w:rPr>
            </w:pPr>
            <w:r w:rsidRPr="002803AD">
              <w:rPr>
                <w:rFonts w:cs="Arial"/>
                <w:bCs/>
                <w:color w:val="auto"/>
                <w:sz w:val="22"/>
                <w:szCs w:val="22"/>
                <w:lang w:val="en-AU"/>
              </w:rPr>
              <w:t>Clause</w:t>
            </w:r>
            <w:r w:rsidR="008E6990" w:rsidRPr="002803AD">
              <w:rPr>
                <w:rFonts w:cs="Arial"/>
                <w:bCs/>
                <w:color w:val="auto"/>
                <w:sz w:val="22"/>
                <w:szCs w:val="22"/>
                <w:lang w:val="en-AU"/>
              </w:rPr>
              <w:t xml:space="preserve"> </w:t>
            </w:r>
            <w:r w:rsidR="00941678" w:rsidRPr="002803AD">
              <w:rPr>
                <w:rFonts w:cs="Arial"/>
                <w:bCs/>
                <w:color w:val="auto"/>
                <w:sz w:val="22"/>
                <w:szCs w:val="22"/>
                <w:lang w:val="en-AU"/>
              </w:rPr>
              <w:t>2.119</w:t>
            </w:r>
            <w:r w:rsidRPr="002803AD">
              <w:rPr>
                <w:rFonts w:cs="Arial"/>
                <w:b w:val="0"/>
                <w:color w:val="auto"/>
                <w:sz w:val="22"/>
                <w:szCs w:val="22"/>
                <w:lang w:val="en-AU"/>
              </w:rPr>
              <w:t>   </w:t>
            </w:r>
            <w:r w:rsidRPr="002803AD">
              <w:rPr>
                <w:rFonts w:cs="Arial"/>
                <w:b w:val="0"/>
                <w:bCs/>
                <w:color w:val="auto"/>
                <w:sz w:val="22"/>
                <w:szCs w:val="22"/>
                <w:lang w:val="en-AU"/>
              </w:rPr>
              <w:t>Impact of road noise or vibration on non-road development</w:t>
            </w:r>
            <w:r w:rsidR="000A57C6" w:rsidRPr="002803AD">
              <w:rPr>
                <w:rFonts w:cs="Arial"/>
                <w:b w:val="0"/>
                <w:bCs/>
                <w:color w:val="auto"/>
                <w:sz w:val="22"/>
                <w:szCs w:val="22"/>
                <w:lang w:val="en-AU"/>
              </w:rPr>
              <w:t xml:space="preserve"> - NA</w:t>
            </w:r>
          </w:p>
          <w:p w14:paraId="14A64D93" w14:textId="60CF38A5" w:rsidR="00B9144C" w:rsidRPr="002803AD" w:rsidRDefault="00B9144C" w:rsidP="002803AD">
            <w:pPr>
              <w:pStyle w:val="FigureCaption"/>
              <w:numPr>
                <w:ilvl w:val="0"/>
                <w:numId w:val="11"/>
              </w:numPr>
              <w:spacing w:before="0" w:after="0" w:line="276" w:lineRule="auto"/>
              <w:ind w:left="234" w:hanging="234"/>
              <w:jc w:val="left"/>
              <w:rPr>
                <w:rFonts w:cs="Arial"/>
                <w:b w:val="0"/>
                <w:color w:val="auto"/>
                <w:sz w:val="22"/>
                <w:szCs w:val="22"/>
              </w:rPr>
            </w:pPr>
            <w:r w:rsidRPr="002803AD">
              <w:rPr>
                <w:rFonts w:cs="Arial"/>
                <w:bCs/>
                <w:color w:val="auto"/>
                <w:sz w:val="22"/>
                <w:szCs w:val="22"/>
                <w:lang w:val="en-AU"/>
              </w:rPr>
              <w:t xml:space="preserve">Clause </w:t>
            </w:r>
            <w:r w:rsidR="00941678" w:rsidRPr="002803AD">
              <w:rPr>
                <w:rFonts w:cs="Arial"/>
                <w:bCs/>
                <w:color w:val="auto"/>
                <w:sz w:val="22"/>
                <w:szCs w:val="22"/>
                <w:lang w:val="en-AU"/>
              </w:rPr>
              <w:t>2.</w:t>
            </w:r>
            <w:r w:rsidR="008E6990" w:rsidRPr="002803AD">
              <w:rPr>
                <w:rFonts w:cs="Arial"/>
                <w:bCs/>
                <w:color w:val="auto"/>
                <w:sz w:val="22"/>
                <w:szCs w:val="22"/>
                <w:lang w:val="en-AU"/>
              </w:rPr>
              <w:t>121</w:t>
            </w:r>
            <w:r w:rsidRPr="002803AD">
              <w:rPr>
                <w:rFonts w:cs="Arial"/>
                <w:color w:val="000000"/>
                <w:sz w:val="22"/>
                <w:szCs w:val="22"/>
                <w:shd w:val="clear" w:color="auto" w:fill="FFFFFF"/>
              </w:rPr>
              <w:t> </w:t>
            </w:r>
            <w:r w:rsidR="00B640DE" w:rsidRPr="002803AD">
              <w:rPr>
                <w:rFonts w:cs="Arial"/>
                <w:color w:val="000000"/>
                <w:sz w:val="22"/>
                <w:szCs w:val="22"/>
                <w:shd w:val="clear" w:color="auto" w:fill="FFFFFF"/>
              </w:rPr>
              <w:t xml:space="preserve">- </w:t>
            </w:r>
            <w:r w:rsidRPr="002803AD">
              <w:rPr>
                <w:rFonts w:cs="Arial"/>
                <w:b w:val="0"/>
                <w:bCs/>
                <w:color w:val="auto"/>
                <w:sz w:val="22"/>
                <w:szCs w:val="22"/>
                <w:lang w:val="en-AU"/>
              </w:rPr>
              <w:t>Traffic-generating</w:t>
            </w:r>
            <w:r w:rsidRPr="002803AD">
              <w:rPr>
                <w:color w:val="auto"/>
                <w:sz w:val="22"/>
                <w:szCs w:val="22"/>
                <w:lang w:val="en-AU"/>
              </w:rPr>
              <w:t xml:space="preserve"> </w:t>
            </w:r>
            <w:r w:rsidRPr="002803AD">
              <w:rPr>
                <w:rFonts w:cs="Arial"/>
                <w:b w:val="0"/>
                <w:bCs/>
                <w:color w:val="auto"/>
                <w:sz w:val="22"/>
                <w:szCs w:val="22"/>
                <w:lang w:val="en-AU"/>
              </w:rPr>
              <w:t>development</w:t>
            </w:r>
            <w:r w:rsidR="000A57C6" w:rsidRPr="002803AD">
              <w:rPr>
                <w:rFonts w:cs="Arial"/>
                <w:b w:val="0"/>
                <w:bCs/>
                <w:color w:val="auto"/>
                <w:sz w:val="22"/>
                <w:szCs w:val="22"/>
                <w:lang w:val="en-AU"/>
              </w:rPr>
              <w:t xml:space="preserve"> – The development is not classified as traffic generating development.</w:t>
            </w:r>
          </w:p>
        </w:tc>
        <w:tc>
          <w:tcPr>
            <w:tcW w:w="1093" w:type="dxa"/>
          </w:tcPr>
          <w:p w14:paraId="55E2D753" w14:textId="5D682150" w:rsidR="00815FEA" w:rsidRPr="002803AD" w:rsidRDefault="002803AD" w:rsidP="002803AD">
            <w:pPr>
              <w:pStyle w:val="FigureCaption"/>
              <w:spacing w:before="0" w:after="0" w:line="276" w:lineRule="auto"/>
              <w:ind w:left="0"/>
              <w:rPr>
                <w:rFonts w:cs="Arial"/>
                <w:b w:val="0"/>
                <w:color w:val="auto"/>
                <w:sz w:val="22"/>
                <w:szCs w:val="22"/>
              </w:rPr>
            </w:pPr>
            <w:r>
              <w:rPr>
                <w:rFonts w:cs="Arial"/>
                <w:b w:val="0"/>
                <w:color w:val="auto"/>
                <w:sz w:val="22"/>
                <w:szCs w:val="22"/>
              </w:rPr>
              <w:t>Y</w:t>
            </w:r>
          </w:p>
        </w:tc>
      </w:tr>
      <w:tr w:rsidR="00815FEA" w:rsidRPr="002803AD" w14:paraId="7E7AEEBC" w14:textId="7A6B7360" w:rsidTr="005D3247">
        <w:trPr>
          <w:jc w:val="center"/>
        </w:trPr>
        <w:tc>
          <w:tcPr>
            <w:tcW w:w="1513" w:type="dxa"/>
          </w:tcPr>
          <w:p w14:paraId="5B624160" w14:textId="24313312" w:rsidR="00815FEA" w:rsidRPr="002803AD" w:rsidRDefault="00054042" w:rsidP="002803AD">
            <w:pPr>
              <w:pStyle w:val="FigureCaption"/>
              <w:spacing w:before="0" w:after="0" w:line="276" w:lineRule="auto"/>
              <w:ind w:left="0"/>
              <w:rPr>
                <w:rFonts w:cs="Arial"/>
                <w:b w:val="0"/>
                <w:color w:val="auto"/>
                <w:sz w:val="22"/>
                <w:szCs w:val="22"/>
              </w:rPr>
            </w:pPr>
            <w:r w:rsidRPr="002803AD">
              <w:rPr>
                <w:rFonts w:cs="Arial"/>
                <w:b w:val="0"/>
                <w:color w:val="auto"/>
                <w:sz w:val="22"/>
                <w:szCs w:val="22"/>
              </w:rPr>
              <w:t>Biodiversity</w:t>
            </w:r>
            <w:r w:rsidR="008E6990" w:rsidRPr="002803AD">
              <w:rPr>
                <w:rFonts w:cs="Arial"/>
                <w:b w:val="0"/>
                <w:color w:val="auto"/>
                <w:sz w:val="22"/>
                <w:szCs w:val="22"/>
              </w:rPr>
              <w:t xml:space="preserve"> </w:t>
            </w:r>
            <w:r w:rsidRPr="002803AD">
              <w:rPr>
                <w:rFonts w:cs="Arial"/>
                <w:b w:val="0"/>
                <w:color w:val="auto"/>
                <w:sz w:val="22"/>
                <w:szCs w:val="22"/>
              </w:rPr>
              <w:t>and Conservation</w:t>
            </w:r>
            <w:r w:rsidR="00205D99" w:rsidRPr="002803AD">
              <w:rPr>
                <w:rFonts w:cs="Arial"/>
                <w:b w:val="0"/>
                <w:color w:val="auto"/>
                <w:sz w:val="22"/>
                <w:szCs w:val="22"/>
              </w:rPr>
              <w:t xml:space="preserve"> SEPP</w:t>
            </w:r>
          </w:p>
          <w:p w14:paraId="1106F711" w14:textId="38BAB039" w:rsidR="008E6990" w:rsidRPr="002803AD" w:rsidRDefault="008E6990" w:rsidP="002803AD">
            <w:pPr>
              <w:pStyle w:val="FigureCaption"/>
              <w:spacing w:before="0" w:after="0" w:line="276" w:lineRule="auto"/>
              <w:ind w:left="0"/>
              <w:rPr>
                <w:rFonts w:cs="Arial"/>
                <w:b w:val="0"/>
                <w:color w:val="auto"/>
                <w:sz w:val="22"/>
                <w:szCs w:val="22"/>
              </w:rPr>
            </w:pPr>
            <w:r w:rsidRPr="002803AD">
              <w:rPr>
                <w:rFonts w:cs="Arial"/>
                <w:b w:val="0"/>
                <w:color w:val="auto"/>
                <w:sz w:val="22"/>
                <w:szCs w:val="22"/>
              </w:rPr>
              <w:t>Chapter 3</w:t>
            </w:r>
          </w:p>
        </w:tc>
        <w:tc>
          <w:tcPr>
            <w:tcW w:w="5875" w:type="dxa"/>
          </w:tcPr>
          <w:p w14:paraId="282BC02D" w14:textId="77777777" w:rsidR="00815FEA" w:rsidRPr="002803AD" w:rsidRDefault="0048590C" w:rsidP="002803AD">
            <w:pPr>
              <w:pStyle w:val="FigureCaption"/>
              <w:numPr>
                <w:ilvl w:val="0"/>
                <w:numId w:val="19"/>
              </w:numPr>
              <w:spacing w:before="0" w:after="0" w:line="276" w:lineRule="auto"/>
              <w:ind w:left="215" w:hanging="215"/>
              <w:jc w:val="left"/>
              <w:rPr>
                <w:rFonts w:cs="Arial"/>
                <w:b w:val="0"/>
                <w:color w:val="auto"/>
                <w:sz w:val="22"/>
                <w:szCs w:val="22"/>
              </w:rPr>
            </w:pPr>
            <w:r w:rsidRPr="002803AD">
              <w:rPr>
                <w:rFonts w:cs="Arial"/>
                <w:bCs/>
                <w:color w:val="auto"/>
                <w:sz w:val="22"/>
                <w:szCs w:val="22"/>
              </w:rPr>
              <w:t>Clause 7</w:t>
            </w:r>
            <w:r w:rsidR="00F741CF" w:rsidRPr="002803AD">
              <w:rPr>
                <w:rFonts w:cs="Arial"/>
                <w:bCs/>
                <w:color w:val="auto"/>
                <w:sz w:val="22"/>
                <w:szCs w:val="22"/>
              </w:rPr>
              <w:t xml:space="preserve"> </w:t>
            </w:r>
            <w:r w:rsidR="00F741CF" w:rsidRPr="002803AD">
              <w:rPr>
                <w:rFonts w:cs="Arial"/>
                <w:b w:val="0"/>
                <w:color w:val="auto"/>
                <w:sz w:val="22"/>
                <w:szCs w:val="22"/>
              </w:rPr>
              <w:t>declares land to which this policy applies</w:t>
            </w:r>
          </w:p>
          <w:p w14:paraId="5340F81A" w14:textId="020E17BA" w:rsidR="00374CD3" w:rsidRPr="002803AD" w:rsidRDefault="00374CD3" w:rsidP="002803AD">
            <w:pPr>
              <w:pStyle w:val="FigureCaption"/>
              <w:numPr>
                <w:ilvl w:val="0"/>
                <w:numId w:val="19"/>
              </w:numPr>
              <w:spacing w:before="0" w:after="0" w:line="276" w:lineRule="auto"/>
              <w:ind w:left="215" w:hanging="215"/>
              <w:jc w:val="left"/>
              <w:rPr>
                <w:rFonts w:cs="Arial"/>
                <w:b w:val="0"/>
                <w:color w:val="auto"/>
                <w:sz w:val="22"/>
                <w:szCs w:val="22"/>
              </w:rPr>
            </w:pPr>
            <w:r w:rsidRPr="002803AD">
              <w:rPr>
                <w:rFonts w:cs="Arial"/>
                <w:bCs/>
                <w:color w:val="auto"/>
                <w:sz w:val="22"/>
                <w:szCs w:val="22"/>
              </w:rPr>
              <w:t xml:space="preserve">Clause 8 – </w:t>
            </w:r>
            <w:r w:rsidRPr="002803AD">
              <w:rPr>
                <w:rFonts w:cs="Arial"/>
                <w:b w:val="0"/>
                <w:color w:val="auto"/>
                <w:sz w:val="22"/>
                <w:szCs w:val="22"/>
              </w:rPr>
              <w:t xml:space="preserve">Is the land potential koala habitat? </w:t>
            </w:r>
            <w:r w:rsidR="00B82CCF" w:rsidRPr="002803AD">
              <w:rPr>
                <w:rFonts w:cs="Arial"/>
                <w:b w:val="0"/>
                <w:color w:val="auto"/>
                <w:sz w:val="22"/>
                <w:szCs w:val="22"/>
              </w:rPr>
              <w:t>– Site is cleared of vegetation</w:t>
            </w:r>
          </w:p>
        </w:tc>
        <w:tc>
          <w:tcPr>
            <w:tcW w:w="1093" w:type="dxa"/>
          </w:tcPr>
          <w:p w14:paraId="07361D1E" w14:textId="279F1EF1" w:rsidR="00815FEA" w:rsidRPr="002803AD" w:rsidRDefault="0073642E" w:rsidP="002803AD">
            <w:pPr>
              <w:pStyle w:val="FigureCaption"/>
              <w:spacing w:before="0" w:after="0" w:line="276" w:lineRule="auto"/>
              <w:ind w:left="0"/>
              <w:rPr>
                <w:rFonts w:cs="Arial"/>
                <w:b w:val="0"/>
                <w:color w:val="auto"/>
                <w:sz w:val="22"/>
                <w:szCs w:val="22"/>
              </w:rPr>
            </w:pPr>
            <w:r w:rsidRPr="002803AD">
              <w:rPr>
                <w:rFonts w:cs="Arial"/>
                <w:b w:val="0"/>
                <w:color w:val="auto"/>
                <w:sz w:val="22"/>
                <w:szCs w:val="22"/>
              </w:rPr>
              <w:t>Y</w:t>
            </w:r>
          </w:p>
        </w:tc>
      </w:tr>
      <w:tr w:rsidR="00815FEA" w:rsidRPr="002803AD" w14:paraId="2C40675D" w14:textId="4207C950" w:rsidTr="005D3247">
        <w:trPr>
          <w:jc w:val="center"/>
        </w:trPr>
        <w:tc>
          <w:tcPr>
            <w:tcW w:w="1513" w:type="dxa"/>
          </w:tcPr>
          <w:p w14:paraId="4D2594B6" w14:textId="688A9877" w:rsidR="00815FEA" w:rsidRPr="002803AD" w:rsidRDefault="006007DA" w:rsidP="002803AD">
            <w:pPr>
              <w:pStyle w:val="FigureCaption"/>
              <w:spacing w:before="0" w:after="0" w:line="276" w:lineRule="auto"/>
              <w:ind w:left="0"/>
              <w:rPr>
                <w:rFonts w:cs="Arial"/>
                <w:b w:val="0"/>
                <w:color w:val="auto"/>
                <w:sz w:val="22"/>
                <w:szCs w:val="22"/>
              </w:rPr>
            </w:pPr>
            <w:r w:rsidRPr="002803AD">
              <w:rPr>
                <w:rFonts w:cs="Arial"/>
                <w:b w:val="0"/>
                <w:color w:val="auto"/>
                <w:sz w:val="22"/>
                <w:szCs w:val="22"/>
              </w:rPr>
              <w:t>Primary Production</w:t>
            </w:r>
            <w:r w:rsidR="005D3247" w:rsidRPr="002803AD">
              <w:rPr>
                <w:rFonts w:cs="Arial"/>
                <w:b w:val="0"/>
                <w:color w:val="auto"/>
                <w:sz w:val="22"/>
                <w:szCs w:val="22"/>
              </w:rPr>
              <w:t xml:space="preserve"> SEPP</w:t>
            </w:r>
          </w:p>
        </w:tc>
        <w:tc>
          <w:tcPr>
            <w:tcW w:w="5875" w:type="dxa"/>
          </w:tcPr>
          <w:p w14:paraId="35C6F20B" w14:textId="7948FD47" w:rsidR="00815FEA" w:rsidRPr="002803AD" w:rsidRDefault="00B7712C" w:rsidP="002803AD">
            <w:pPr>
              <w:pStyle w:val="FigureCaption"/>
              <w:spacing w:before="0" w:after="0" w:line="276" w:lineRule="auto"/>
              <w:ind w:left="0"/>
              <w:jc w:val="both"/>
              <w:rPr>
                <w:rFonts w:cs="Arial"/>
                <w:b w:val="0"/>
                <w:color w:val="auto"/>
                <w:sz w:val="22"/>
                <w:szCs w:val="22"/>
              </w:rPr>
            </w:pPr>
            <w:r w:rsidRPr="002803AD">
              <w:rPr>
                <w:rFonts w:cs="Arial"/>
                <w:b w:val="0"/>
                <w:color w:val="auto"/>
                <w:sz w:val="22"/>
                <w:szCs w:val="22"/>
              </w:rPr>
              <w:t>Not applicable</w:t>
            </w:r>
          </w:p>
        </w:tc>
        <w:tc>
          <w:tcPr>
            <w:tcW w:w="1093" w:type="dxa"/>
          </w:tcPr>
          <w:p w14:paraId="3FC2CB7E" w14:textId="2618E2B8" w:rsidR="00815FEA" w:rsidRPr="002803AD" w:rsidRDefault="00B82CCF" w:rsidP="002803AD">
            <w:pPr>
              <w:pStyle w:val="FigureCaption"/>
              <w:spacing w:before="0" w:after="0" w:line="276" w:lineRule="auto"/>
              <w:ind w:left="0"/>
              <w:rPr>
                <w:rFonts w:cs="Arial"/>
                <w:b w:val="0"/>
                <w:color w:val="auto"/>
                <w:sz w:val="22"/>
                <w:szCs w:val="22"/>
              </w:rPr>
            </w:pPr>
            <w:r w:rsidRPr="002803AD">
              <w:rPr>
                <w:rFonts w:cs="Arial"/>
                <w:b w:val="0"/>
                <w:color w:val="auto"/>
                <w:sz w:val="22"/>
                <w:szCs w:val="22"/>
              </w:rPr>
              <w:t>NA</w:t>
            </w:r>
          </w:p>
        </w:tc>
      </w:tr>
    </w:tbl>
    <w:p w14:paraId="1024BAAD" w14:textId="1D95B39D" w:rsidR="00FE7FF9" w:rsidRPr="00FE7FF9" w:rsidRDefault="00FE7FF9" w:rsidP="00A370F9">
      <w:pPr>
        <w:tabs>
          <w:tab w:val="left" w:pos="7485"/>
        </w:tabs>
        <w:spacing w:before="200" w:after="0" w:line="276" w:lineRule="auto"/>
        <w:ind w:right="23"/>
        <w:rPr>
          <w:rFonts w:ascii="Arial" w:hAnsi="Arial" w:cs="Arial"/>
          <w:bCs/>
          <w:i/>
          <w:u w:val="single"/>
          <w:lang w:eastAsia="en-AU"/>
        </w:rPr>
      </w:pPr>
      <w:r w:rsidRPr="00FE7FF9">
        <w:rPr>
          <w:rFonts w:ascii="Arial" w:hAnsi="Arial" w:cs="Arial"/>
          <w:bCs/>
          <w:i/>
          <w:u w:val="single"/>
          <w:lang w:eastAsia="en-AU"/>
        </w:rPr>
        <w:t>State Environmental Planning Policy (</w:t>
      </w:r>
      <w:r w:rsidR="00F30498">
        <w:rPr>
          <w:rFonts w:ascii="Arial" w:hAnsi="Arial" w:cs="Arial"/>
          <w:bCs/>
          <w:i/>
          <w:u w:val="single"/>
          <w:lang w:eastAsia="en-AU"/>
        </w:rPr>
        <w:t>Planning Systems</w:t>
      </w:r>
      <w:r w:rsidRPr="00FE7FF9">
        <w:rPr>
          <w:rFonts w:ascii="Arial" w:hAnsi="Arial" w:cs="Arial"/>
          <w:bCs/>
          <w:i/>
          <w:u w:val="single"/>
          <w:lang w:eastAsia="en-AU"/>
        </w:rPr>
        <w:t>) 20</w:t>
      </w:r>
      <w:r w:rsidR="00F30498">
        <w:rPr>
          <w:rFonts w:ascii="Arial" w:hAnsi="Arial" w:cs="Arial"/>
          <w:bCs/>
          <w:i/>
          <w:u w:val="single"/>
          <w:lang w:eastAsia="en-AU"/>
        </w:rPr>
        <w:t>21</w:t>
      </w:r>
    </w:p>
    <w:p w14:paraId="6BD975EA" w14:textId="579B0A43" w:rsidR="00FE7FF9" w:rsidRPr="00D70A2B" w:rsidRDefault="00FE7FF9" w:rsidP="00A370F9">
      <w:pPr>
        <w:shd w:val="clear" w:color="auto" w:fill="FFFFFF"/>
        <w:spacing w:before="120" w:after="0" w:line="276" w:lineRule="auto"/>
        <w:ind w:right="-23"/>
        <w:rPr>
          <w:rFonts w:ascii="Arial" w:hAnsi="Arial" w:cs="Arial"/>
          <w:lang w:eastAsia="en-GB"/>
        </w:rPr>
      </w:pPr>
      <w:r w:rsidRPr="00D70A2B">
        <w:rPr>
          <w:rFonts w:ascii="Arial" w:hAnsi="Arial" w:cs="Arial"/>
          <w:i/>
          <w:lang w:eastAsia="en-GB"/>
        </w:rPr>
        <w:t>State Environmental Planning Policy (</w:t>
      </w:r>
      <w:r w:rsidR="00F30498">
        <w:rPr>
          <w:rFonts w:ascii="Arial" w:hAnsi="Arial" w:cs="Arial"/>
          <w:i/>
          <w:lang w:eastAsia="en-GB"/>
        </w:rPr>
        <w:t>Planning Sys</w:t>
      </w:r>
      <w:r w:rsidR="009F1EF3">
        <w:rPr>
          <w:rFonts w:ascii="Arial" w:hAnsi="Arial" w:cs="Arial"/>
          <w:i/>
          <w:lang w:eastAsia="en-GB"/>
        </w:rPr>
        <w:t>tems</w:t>
      </w:r>
      <w:r w:rsidRPr="00D70A2B">
        <w:rPr>
          <w:rFonts w:ascii="Arial" w:hAnsi="Arial" w:cs="Arial"/>
          <w:i/>
          <w:lang w:eastAsia="en-GB"/>
        </w:rPr>
        <w:t>) 20</w:t>
      </w:r>
      <w:r w:rsidR="009F1EF3">
        <w:rPr>
          <w:rFonts w:ascii="Arial" w:hAnsi="Arial" w:cs="Arial"/>
          <w:i/>
          <w:lang w:eastAsia="en-GB"/>
        </w:rPr>
        <w:t>2</w:t>
      </w:r>
      <w:r w:rsidRPr="00D70A2B">
        <w:rPr>
          <w:rFonts w:ascii="Arial" w:hAnsi="Arial" w:cs="Arial"/>
          <w:i/>
          <w:lang w:eastAsia="en-GB"/>
        </w:rPr>
        <w:t>1</w:t>
      </w:r>
      <w:r w:rsidRPr="00D70A2B">
        <w:rPr>
          <w:rFonts w:ascii="Arial" w:hAnsi="Arial" w:cs="Arial"/>
          <w:lang w:eastAsia="en-GB"/>
        </w:rPr>
        <w:t xml:space="preserve"> (</w:t>
      </w:r>
      <w:r w:rsidR="00102089">
        <w:rPr>
          <w:rFonts w:ascii="Arial" w:hAnsi="Arial" w:cs="Arial"/>
          <w:lang w:eastAsia="en-GB"/>
        </w:rPr>
        <w:t>‘</w:t>
      </w:r>
      <w:r w:rsidR="009F1EF3">
        <w:rPr>
          <w:rFonts w:ascii="Arial" w:hAnsi="Arial" w:cs="Arial"/>
          <w:lang w:eastAsia="en-GB"/>
        </w:rPr>
        <w:t>Systems SEPP</w:t>
      </w:r>
      <w:r w:rsidR="00102089">
        <w:rPr>
          <w:rFonts w:ascii="Arial" w:hAnsi="Arial" w:cs="Arial"/>
          <w:lang w:eastAsia="en-GB"/>
        </w:rPr>
        <w:t>’</w:t>
      </w:r>
      <w:r w:rsidR="009F1EF3">
        <w:rPr>
          <w:rFonts w:ascii="Arial" w:hAnsi="Arial" w:cs="Arial"/>
          <w:lang w:eastAsia="en-GB"/>
        </w:rPr>
        <w:t>)</w:t>
      </w:r>
      <w:r w:rsidRPr="00D70A2B">
        <w:rPr>
          <w:rFonts w:ascii="Arial" w:hAnsi="Arial" w:cs="Arial"/>
          <w:lang w:eastAsia="en-GB"/>
        </w:rPr>
        <w:t xml:space="preserve"> applies to the proposal as it identifies if development is regionally significant development. In this case, pursuant to Clause 2</w:t>
      </w:r>
      <w:r w:rsidR="00315685">
        <w:rPr>
          <w:rFonts w:ascii="Arial" w:hAnsi="Arial" w:cs="Arial"/>
          <w:lang w:eastAsia="en-GB"/>
        </w:rPr>
        <w:t>.</w:t>
      </w:r>
      <w:r w:rsidR="00240E80">
        <w:rPr>
          <w:rFonts w:ascii="Arial" w:hAnsi="Arial" w:cs="Arial"/>
          <w:lang w:eastAsia="en-GB"/>
        </w:rPr>
        <w:t>19</w:t>
      </w:r>
      <w:r w:rsidRPr="00D70A2B">
        <w:rPr>
          <w:rFonts w:ascii="Arial" w:hAnsi="Arial" w:cs="Arial"/>
          <w:lang w:eastAsia="en-GB"/>
        </w:rPr>
        <w:t xml:space="preserve"> of </w:t>
      </w:r>
      <w:r w:rsidR="00240E80">
        <w:rPr>
          <w:rFonts w:ascii="Arial" w:hAnsi="Arial" w:cs="Arial"/>
          <w:lang w:eastAsia="en-GB"/>
        </w:rPr>
        <w:t>Systems</w:t>
      </w:r>
      <w:r w:rsidRPr="00D70A2B">
        <w:rPr>
          <w:rFonts w:ascii="Arial" w:hAnsi="Arial" w:cs="Arial"/>
          <w:lang w:eastAsia="en-GB"/>
        </w:rPr>
        <w:t xml:space="preserve"> SEPP, the proposal is a regionally significant development as it satisfies the criteria in Clause 5(</w:t>
      </w:r>
      <w:r w:rsidR="009E3195" w:rsidRPr="00D70A2B">
        <w:rPr>
          <w:rFonts w:ascii="Arial" w:hAnsi="Arial" w:cs="Arial"/>
          <w:lang w:eastAsia="en-GB"/>
        </w:rPr>
        <w:t>a</w:t>
      </w:r>
      <w:r w:rsidRPr="00D70A2B">
        <w:rPr>
          <w:rFonts w:ascii="Arial" w:hAnsi="Arial" w:cs="Arial"/>
          <w:lang w:eastAsia="en-GB"/>
        </w:rPr>
        <w:t xml:space="preserve">) of Schedule </w:t>
      </w:r>
      <w:r w:rsidR="00240E80">
        <w:rPr>
          <w:rFonts w:ascii="Arial" w:hAnsi="Arial" w:cs="Arial"/>
          <w:lang w:eastAsia="en-GB"/>
        </w:rPr>
        <w:t>6</w:t>
      </w:r>
      <w:r w:rsidRPr="00D70A2B">
        <w:rPr>
          <w:rFonts w:ascii="Arial" w:hAnsi="Arial" w:cs="Arial"/>
          <w:lang w:eastAsia="en-GB"/>
        </w:rPr>
        <w:t xml:space="preserve"> as the proposal </w:t>
      </w:r>
      <w:r w:rsidRPr="00D70A2B">
        <w:rPr>
          <w:rFonts w:ascii="Arial" w:hAnsi="Arial" w:cs="Arial"/>
          <w:bCs/>
          <w:lang w:eastAsia="en-GB"/>
        </w:rPr>
        <w:t xml:space="preserve">is development for </w:t>
      </w:r>
      <w:r w:rsidR="00A646D7" w:rsidRPr="00D70A2B">
        <w:rPr>
          <w:rFonts w:ascii="Arial" w:hAnsi="Arial" w:cs="Arial"/>
          <w:bCs/>
          <w:i/>
          <w:lang w:eastAsia="en-GB"/>
        </w:rPr>
        <w:t>electricity generating works</w:t>
      </w:r>
      <w:r w:rsidRPr="00D70A2B">
        <w:rPr>
          <w:rFonts w:ascii="Arial" w:hAnsi="Arial" w:cs="Arial"/>
          <w:bCs/>
          <w:lang w:eastAsia="en-GB"/>
        </w:rPr>
        <w:t xml:space="preserve"> with a CIV over $5 million.</w:t>
      </w:r>
      <w:r w:rsidRPr="00D70A2B">
        <w:rPr>
          <w:rFonts w:ascii="Arial" w:hAnsi="Arial" w:cs="Arial"/>
          <w:bCs/>
          <w:i/>
          <w:lang w:eastAsia="en-GB"/>
        </w:rPr>
        <w:t xml:space="preserve"> </w:t>
      </w:r>
      <w:r w:rsidRPr="00D70A2B">
        <w:rPr>
          <w:rFonts w:ascii="Arial" w:hAnsi="Arial" w:cs="Arial"/>
          <w:lang w:eastAsia="en-GB"/>
        </w:rPr>
        <w:t xml:space="preserve">Accordingly, the </w:t>
      </w:r>
      <w:r w:rsidR="00E87D74" w:rsidRPr="00E87D74">
        <w:rPr>
          <w:rFonts w:ascii="Arial" w:hAnsi="Arial" w:cs="Arial"/>
          <w:lang w:eastAsia="en-GB"/>
        </w:rPr>
        <w:t>Northern</w:t>
      </w:r>
      <w:r w:rsidRPr="00E87D74">
        <w:rPr>
          <w:rFonts w:ascii="Arial" w:hAnsi="Arial" w:cs="Arial"/>
          <w:lang w:eastAsia="en-GB"/>
        </w:rPr>
        <w:t xml:space="preserve"> </w:t>
      </w:r>
      <w:r w:rsidR="00D70A2B" w:rsidRPr="00E87D74">
        <w:rPr>
          <w:rFonts w:ascii="Arial" w:hAnsi="Arial" w:cs="Arial"/>
          <w:lang w:eastAsia="en-GB"/>
        </w:rPr>
        <w:t xml:space="preserve">Regional </w:t>
      </w:r>
      <w:r w:rsidRPr="00D70A2B">
        <w:rPr>
          <w:rFonts w:ascii="Arial" w:hAnsi="Arial" w:cs="Arial"/>
          <w:lang w:eastAsia="en-GB"/>
        </w:rPr>
        <w:t xml:space="preserve">Planning Panel is the consent authority for the application. The proposal is consistent with this Policy. </w:t>
      </w:r>
    </w:p>
    <w:p w14:paraId="7947F24F" w14:textId="77777777" w:rsidR="00FE7FF9" w:rsidRPr="00BE218C" w:rsidRDefault="00FE7FF9" w:rsidP="00A370F9">
      <w:pPr>
        <w:shd w:val="clear" w:color="auto" w:fill="FFFFFF"/>
        <w:spacing w:after="0" w:line="276" w:lineRule="auto"/>
        <w:ind w:right="-23"/>
        <w:rPr>
          <w:rFonts w:ascii="Arial" w:hAnsi="Arial" w:cs="Arial"/>
          <w:lang w:eastAsia="en-GB"/>
        </w:rPr>
      </w:pPr>
    </w:p>
    <w:p w14:paraId="2827741F" w14:textId="2F3B5725" w:rsidR="00815FEA" w:rsidRDefault="00815FEA" w:rsidP="00A370F9">
      <w:pPr>
        <w:tabs>
          <w:tab w:val="left" w:pos="7485"/>
        </w:tabs>
        <w:spacing w:after="120" w:line="276" w:lineRule="auto"/>
        <w:ind w:right="23"/>
        <w:rPr>
          <w:rFonts w:ascii="Arial" w:hAnsi="Arial" w:cs="Arial"/>
          <w:bCs/>
          <w:i/>
          <w:u w:val="single"/>
          <w:lang w:val="en-US" w:eastAsia="en-AU"/>
        </w:rPr>
      </w:pPr>
      <w:r w:rsidRPr="00BE218C">
        <w:rPr>
          <w:rFonts w:ascii="Arial" w:hAnsi="Arial" w:cs="Arial"/>
          <w:bCs/>
          <w:i/>
          <w:u w:val="single"/>
          <w:lang w:val="en-US" w:eastAsia="en-AU"/>
        </w:rPr>
        <w:t xml:space="preserve">State Environmental Planning Policy </w:t>
      </w:r>
      <w:r w:rsidR="007846E5">
        <w:rPr>
          <w:rFonts w:ascii="Arial" w:hAnsi="Arial" w:cs="Arial"/>
          <w:bCs/>
          <w:i/>
          <w:u w:val="single"/>
          <w:lang w:val="en-US" w:eastAsia="en-AU"/>
        </w:rPr>
        <w:t>(Resilience and Hazards) 2021</w:t>
      </w:r>
    </w:p>
    <w:p w14:paraId="77BF3109" w14:textId="332474A5" w:rsidR="007846E5" w:rsidRDefault="007846E5" w:rsidP="00A370F9">
      <w:pPr>
        <w:tabs>
          <w:tab w:val="left" w:pos="7485"/>
        </w:tabs>
        <w:spacing w:after="0" w:line="276" w:lineRule="auto"/>
        <w:ind w:right="23"/>
        <w:rPr>
          <w:rFonts w:ascii="Arial" w:hAnsi="Arial" w:cs="Arial"/>
          <w:bCs/>
          <w:i/>
          <w:u w:val="single"/>
          <w:lang w:val="en-US" w:eastAsia="en-AU"/>
        </w:rPr>
      </w:pPr>
      <w:r>
        <w:rPr>
          <w:rFonts w:ascii="Arial" w:hAnsi="Arial" w:cs="Arial"/>
          <w:bCs/>
          <w:i/>
          <w:u w:val="single"/>
          <w:lang w:val="en-US" w:eastAsia="en-AU"/>
        </w:rPr>
        <w:t>Chapter 4 – Remediation of Land</w:t>
      </w:r>
    </w:p>
    <w:p w14:paraId="03A04106" w14:textId="4D8F167F" w:rsidR="0099757E" w:rsidRPr="00E3249D" w:rsidRDefault="00FE7FF9" w:rsidP="00A370F9">
      <w:pPr>
        <w:spacing w:before="120" w:after="0" w:line="276" w:lineRule="auto"/>
        <w:rPr>
          <w:rFonts w:ascii="Arial" w:hAnsi="Arial" w:cs="Arial"/>
        </w:rPr>
      </w:pPr>
      <w:r w:rsidRPr="00E3249D">
        <w:rPr>
          <w:rFonts w:ascii="Arial" w:eastAsia="Calibri" w:hAnsi="Arial" w:cs="Arial"/>
          <w:bCs/>
        </w:rPr>
        <w:lastRenderedPageBreak/>
        <w:t xml:space="preserve">The provisions of </w:t>
      </w:r>
      <w:r w:rsidR="007846E5">
        <w:rPr>
          <w:rFonts w:ascii="Arial" w:eastAsia="Calibri" w:hAnsi="Arial" w:cs="Arial"/>
          <w:bCs/>
        </w:rPr>
        <w:t xml:space="preserve">Chapter 4 of the </w:t>
      </w:r>
      <w:r w:rsidRPr="00E3249D">
        <w:rPr>
          <w:rFonts w:ascii="Arial" w:eastAsia="Calibri" w:hAnsi="Arial" w:cs="Arial"/>
          <w:bCs/>
          <w:i/>
        </w:rPr>
        <w:t>State Environmental Planning Policy</w:t>
      </w:r>
      <w:r w:rsidR="00CE486F">
        <w:rPr>
          <w:rFonts w:ascii="Arial" w:eastAsia="Calibri" w:hAnsi="Arial" w:cs="Arial"/>
          <w:bCs/>
          <w:i/>
        </w:rPr>
        <w:t xml:space="preserve"> (Resilience and Hazards) 2021 </w:t>
      </w:r>
      <w:r w:rsidRPr="00E3249D">
        <w:rPr>
          <w:rFonts w:ascii="Arial" w:eastAsia="Calibri" w:hAnsi="Arial" w:cs="Arial"/>
          <w:bCs/>
        </w:rPr>
        <w:t>(</w:t>
      </w:r>
      <w:r w:rsidR="00102089">
        <w:rPr>
          <w:rFonts w:ascii="Arial" w:eastAsia="Calibri" w:hAnsi="Arial" w:cs="Arial"/>
          <w:bCs/>
        </w:rPr>
        <w:t>‘</w:t>
      </w:r>
      <w:r w:rsidR="00CE486F">
        <w:rPr>
          <w:rFonts w:ascii="Arial" w:eastAsia="Calibri" w:hAnsi="Arial" w:cs="Arial"/>
          <w:bCs/>
        </w:rPr>
        <w:t xml:space="preserve">R&amp;H </w:t>
      </w:r>
      <w:r w:rsidRPr="00E3249D">
        <w:rPr>
          <w:rFonts w:ascii="Arial" w:eastAsia="Calibri" w:hAnsi="Arial" w:cs="Arial"/>
          <w:bCs/>
        </w:rPr>
        <w:t>SEPP</w:t>
      </w:r>
      <w:r w:rsidR="00102089">
        <w:rPr>
          <w:rFonts w:ascii="Arial" w:eastAsia="Calibri" w:hAnsi="Arial" w:cs="Arial"/>
          <w:bCs/>
        </w:rPr>
        <w:t>’</w:t>
      </w:r>
      <w:r w:rsidRPr="00E3249D">
        <w:rPr>
          <w:rFonts w:ascii="Arial" w:eastAsia="Calibri" w:hAnsi="Arial" w:cs="Arial"/>
          <w:bCs/>
        </w:rPr>
        <w:t xml:space="preserve">) have been considered in the assessment of the development application. </w:t>
      </w:r>
      <w:r w:rsidRPr="00E3249D">
        <w:rPr>
          <w:rFonts w:ascii="Arial" w:hAnsi="Arial" w:cs="Arial"/>
        </w:rPr>
        <w:t xml:space="preserve">Clause </w:t>
      </w:r>
      <w:r w:rsidR="00F832FD">
        <w:rPr>
          <w:rFonts w:ascii="Arial" w:hAnsi="Arial" w:cs="Arial"/>
        </w:rPr>
        <w:t>4.6</w:t>
      </w:r>
      <w:r w:rsidRPr="00E3249D">
        <w:rPr>
          <w:rFonts w:ascii="Arial" w:hAnsi="Arial" w:cs="Arial"/>
        </w:rPr>
        <w:t xml:space="preserve">(1) of </w:t>
      </w:r>
      <w:r w:rsidR="00E65934">
        <w:rPr>
          <w:rFonts w:ascii="Arial" w:hAnsi="Arial" w:cs="Arial"/>
        </w:rPr>
        <w:t xml:space="preserve">the R&amp;H </w:t>
      </w:r>
      <w:r w:rsidRPr="00E3249D">
        <w:rPr>
          <w:rFonts w:ascii="Arial" w:hAnsi="Arial" w:cs="Arial"/>
        </w:rPr>
        <w:t>SEPP requires consent authorities to consider whether the land is contaminated, and</w:t>
      </w:r>
      <w:r w:rsidR="000A2853">
        <w:rPr>
          <w:rFonts w:ascii="Arial" w:hAnsi="Arial" w:cs="Arial"/>
        </w:rPr>
        <w:t xml:space="preserve"> </w:t>
      </w:r>
      <w:r w:rsidRPr="00E3249D">
        <w:rPr>
          <w:rFonts w:ascii="Arial" w:hAnsi="Arial" w:cs="Arial"/>
        </w:rPr>
        <w:t xml:space="preserve">if the land is contaminated, it is satisfied that the land is suitable in its contaminated state (or will be suitable, after remediation) for the purpose for which the development is proposed to be carried out. </w:t>
      </w:r>
    </w:p>
    <w:p w14:paraId="4C00B2C1" w14:textId="5C5A73CE" w:rsidR="00FE7FF9" w:rsidRPr="00E87D74" w:rsidRDefault="00A370F9" w:rsidP="00A370F9">
      <w:pPr>
        <w:spacing w:before="120" w:after="0" w:line="276" w:lineRule="auto"/>
        <w:rPr>
          <w:rFonts w:ascii="Arial" w:hAnsi="Arial" w:cs="Arial"/>
          <w:color w:val="FF0000"/>
        </w:rPr>
      </w:pPr>
      <w:r w:rsidRPr="00B357E3">
        <w:rPr>
          <w:rFonts w:ascii="Arial" w:hAnsi="Arial" w:cs="Arial"/>
        </w:rPr>
        <w:t>To</w:t>
      </w:r>
      <w:r w:rsidR="00FE7FF9" w:rsidRPr="00B357E3">
        <w:rPr>
          <w:rFonts w:ascii="Arial" w:hAnsi="Arial" w:cs="Arial"/>
        </w:rPr>
        <w:t xml:space="preserve"> consider </w:t>
      </w:r>
      <w:r w:rsidR="0099757E" w:rsidRPr="00B357E3">
        <w:rPr>
          <w:rFonts w:ascii="Arial" w:hAnsi="Arial" w:cs="Arial"/>
        </w:rPr>
        <w:t>the above</w:t>
      </w:r>
      <w:r w:rsidR="00FE7FF9" w:rsidRPr="00B357E3">
        <w:rPr>
          <w:rFonts w:ascii="Arial" w:hAnsi="Arial" w:cs="Arial"/>
        </w:rPr>
        <w:t xml:space="preserve">, a </w:t>
      </w:r>
      <w:r w:rsidR="0088190E" w:rsidRPr="00B357E3">
        <w:rPr>
          <w:rFonts w:ascii="Arial" w:hAnsi="Arial" w:cs="Arial"/>
        </w:rPr>
        <w:t xml:space="preserve">review of the EPA register </w:t>
      </w:r>
      <w:r w:rsidR="005C21F2" w:rsidRPr="00B357E3">
        <w:rPr>
          <w:rFonts w:ascii="Arial" w:hAnsi="Arial" w:cs="Arial"/>
        </w:rPr>
        <w:t>of contaminated land was conducted. The land was not identified as being substantially contaminated. The site has historically been used for agricultural purposes, as such</w:t>
      </w:r>
      <w:r w:rsidR="00E3249D" w:rsidRPr="00B357E3">
        <w:rPr>
          <w:rFonts w:ascii="Arial" w:hAnsi="Arial" w:cs="Arial"/>
        </w:rPr>
        <w:t xml:space="preserve"> potential sources of</w:t>
      </w:r>
      <w:r w:rsidR="005C21F2" w:rsidRPr="00B357E3">
        <w:rPr>
          <w:rFonts w:ascii="Arial" w:hAnsi="Arial" w:cs="Arial"/>
        </w:rPr>
        <w:t xml:space="preserve"> contamination by way of herbicides and pesticides is likely. However, despite this risk, the development proposal is for a non-residential use with limited ongoing exposure to the land through maintenance. It is not considered that a Preliminary Site Investigation is warranted, nor remediation is necessary. It is</w:t>
      </w:r>
      <w:r w:rsidR="00802981" w:rsidRPr="00B357E3">
        <w:rPr>
          <w:rFonts w:ascii="Arial" w:hAnsi="Arial" w:cs="Arial"/>
        </w:rPr>
        <w:t xml:space="preserve"> considered that the land is fit for the intended purpose of a solar farm.</w:t>
      </w:r>
    </w:p>
    <w:p w14:paraId="7EC731D3" w14:textId="685CA45C" w:rsidR="00FE7FF9" w:rsidRPr="00E3249D" w:rsidRDefault="00FE7FF9" w:rsidP="00B466F6">
      <w:pPr>
        <w:spacing w:before="120" w:after="0" w:line="276" w:lineRule="auto"/>
        <w:rPr>
          <w:rFonts w:ascii="Arial" w:hAnsi="Arial" w:cs="Arial"/>
        </w:rPr>
      </w:pPr>
      <w:r w:rsidRPr="00E3249D">
        <w:rPr>
          <w:rFonts w:ascii="Arial" w:hAnsi="Arial" w:cs="Arial"/>
        </w:rPr>
        <w:t xml:space="preserve">The proposal </w:t>
      </w:r>
      <w:r w:rsidR="003B5955" w:rsidRPr="00E3249D">
        <w:rPr>
          <w:rFonts w:ascii="Arial" w:hAnsi="Arial" w:cs="Arial"/>
        </w:rPr>
        <w:t>is</w:t>
      </w:r>
      <w:r w:rsidRPr="00E3249D">
        <w:rPr>
          <w:rFonts w:ascii="Arial" w:hAnsi="Arial" w:cs="Arial"/>
        </w:rPr>
        <w:t xml:space="preserve"> consistent with </w:t>
      </w:r>
      <w:r w:rsidR="00DE2FBA">
        <w:rPr>
          <w:rFonts w:ascii="Arial" w:hAnsi="Arial" w:cs="Arial"/>
        </w:rPr>
        <w:t>Chapter 4 of the R&amp;H SEPP</w:t>
      </w:r>
      <w:r w:rsidR="00E3249D" w:rsidRPr="00E3249D">
        <w:rPr>
          <w:rFonts w:ascii="Arial" w:hAnsi="Arial" w:cs="Arial"/>
        </w:rPr>
        <w:t>.</w:t>
      </w:r>
    </w:p>
    <w:p w14:paraId="6F98F855" w14:textId="77777777" w:rsidR="00276B77" w:rsidRPr="009C1B93" w:rsidRDefault="00276B77" w:rsidP="00A370F9">
      <w:pPr>
        <w:tabs>
          <w:tab w:val="left" w:pos="7485"/>
        </w:tabs>
        <w:spacing w:after="0" w:line="276" w:lineRule="auto"/>
        <w:ind w:right="23"/>
        <w:rPr>
          <w:rFonts w:ascii="Arial" w:hAnsi="Arial" w:cs="Arial"/>
          <w:bCs/>
          <w:i/>
          <w:u w:val="single"/>
          <w:lang w:val="en-US" w:eastAsia="en-AU"/>
        </w:rPr>
      </w:pPr>
    </w:p>
    <w:p w14:paraId="28DF937F" w14:textId="42D7CE69" w:rsidR="00FE7FF9" w:rsidRDefault="00FE7FF9" w:rsidP="00A370F9">
      <w:pPr>
        <w:tabs>
          <w:tab w:val="left" w:pos="7485"/>
        </w:tabs>
        <w:spacing w:after="0" w:line="276" w:lineRule="auto"/>
        <w:ind w:right="23"/>
        <w:rPr>
          <w:rFonts w:ascii="Arial" w:hAnsi="Arial" w:cs="Arial"/>
          <w:bCs/>
          <w:i/>
          <w:u w:val="single"/>
          <w:lang w:val="en-US" w:eastAsia="en-AU"/>
        </w:rPr>
      </w:pPr>
      <w:r w:rsidRPr="009C1B93">
        <w:rPr>
          <w:rFonts w:ascii="Arial" w:hAnsi="Arial" w:cs="Arial"/>
          <w:bCs/>
          <w:i/>
          <w:u w:val="single"/>
          <w:lang w:val="en-US" w:eastAsia="en-AU"/>
        </w:rPr>
        <w:t>State Environmental Planning Policy (</w:t>
      </w:r>
      <w:r w:rsidR="00DA4CE5">
        <w:rPr>
          <w:rFonts w:ascii="Arial" w:hAnsi="Arial" w:cs="Arial"/>
          <w:bCs/>
          <w:i/>
          <w:u w:val="single"/>
          <w:lang w:val="en-US" w:eastAsia="en-AU"/>
        </w:rPr>
        <w:t xml:space="preserve">Transport and </w:t>
      </w:r>
      <w:r w:rsidRPr="009C1B93">
        <w:rPr>
          <w:rFonts w:ascii="Arial" w:hAnsi="Arial" w:cs="Arial"/>
          <w:bCs/>
          <w:i/>
          <w:u w:val="single"/>
          <w:lang w:val="en-US" w:eastAsia="en-AU"/>
        </w:rPr>
        <w:t xml:space="preserve">Infrastructure) </w:t>
      </w:r>
      <w:r w:rsidR="00DA4CE5">
        <w:rPr>
          <w:rFonts w:ascii="Arial" w:hAnsi="Arial" w:cs="Arial"/>
          <w:bCs/>
          <w:i/>
          <w:u w:val="single"/>
          <w:lang w:val="en-US" w:eastAsia="en-AU"/>
        </w:rPr>
        <w:t>2021</w:t>
      </w:r>
    </w:p>
    <w:p w14:paraId="3527DDFA" w14:textId="6F8B2392" w:rsidR="00DA4CE5" w:rsidRDefault="00DA4CE5" w:rsidP="003B5955">
      <w:pPr>
        <w:tabs>
          <w:tab w:val="left" w:pos="7485"/>
        </w:tabs>
        <w:spacing w:before="120" w:after="0" w:line="276" w:lineRule="auto"/>
        <w:ind w:right="23"/>
        <w:rPr>
          <w:rFonts w:ascii="Arial" w:hAnsi="Arial" w:cs="Arial"/>
          <w:bCs/>
          <w:i/>
          <w:color w:val="FF0000"/>
          <w:u w:val="single"/>
          <w:lang w:val="en-US" w:eastAsia="en-AU"/>
        </w:rPr>
      </w:pPr>
      <w:r>
        <w:rPr>
          <w:rFonts w:ascii="Arial" w:hAnsi="Arial" w:cs="Arial"/>
          <w:bCs/>
          <w:i/>
          <w:u w:val="single"/>
          <w:lang w:val="en-US" w:eastAsia="en-AU"/>
        </w:rPr>
        <w:t xml:space="preserve">Chapter 2 - </w:t>
      </w:r>
      <w:r w:rsidR="00B32D60">
        <w:rPr>
          <w:rFonts w:ascii="Arial" w:hAnsi="Arial" w:cs="Arial"/>
          <w:bCs/>
          <w:i/>
          <w:u w:val="single"/>
          <w:lang w:val="en-US" w:eastAsia="en-AU"/>
        </w:rPr>
        <w:t>Infrastructure</w:t>
      </w:r>
    </w:p>
    <w:p w14:paraId="4E0375FE" w14:textId="2C5E6C9F" w:rsidR="00D814EB" w:rsidRPr="00D814EB" w:rsidRDefault="00D814EB" w:rsidP="003B5955">
      <w:pPr>
        <w:spacing w:before="120" w:line="276" w:lineRule="auto"/>
        <w:rPr>
          <w:rFonts w:ascii="Arial" w:hAnsi="Arial" w:cs="Arial"/>
          <w:szCs w:val="24"/>
          <w:lang w:eastAsia="en-AU"/>
        </w:rPr>
      </w:pPr>
      <w:r w:rsidRPr="00D814EB">
        <w:rPr>
          <w:rFonts w:ascii="Arial" w:hAnsi="Arial" w:cs="Arial"/>
          <w:szCs w:val="24"/>
          <w:lang w:eastAsia="en-AU"/>
        </w:rPr>
        <w:t xml:space="preserve">The purpose of the </w:t>
      </w:r>
      <w:r w:rsidR="002164D1">
        <w:rPr>
          <w:rFonts w:ascii="Arial" w:hAnsi="Arial" w:cs="Arial"/>
          <w:i/>
          <w:iCs/>
          <w:szCs w:val="24"/>
          <w:lang w:eastAsia="en-AU"/>
        </w:rPr>
        <w:t>State Environmental Planning Policy (</w:t>
      </w:r>
      <w:r w:rsidR="00DA4CE5">
        <w:rPr>
          <w:rFonts w:ascii="Arial" w:hAnsi="Arial" w:cs="Arial"/>
          <w:i/>
          <w:iCs/>
          <w:szCs w:val="24"/>
          <w:lang w:eastAsia="en-AU"/>
        </w:rPr>
        <w:t xml:space="preserve">Transport and </w:t>
      </w:r>
      <w:r w:rsidRPr="002164D1">
        <w:rPr>
          <w:rFonts w:ascii="Arial" w:hAnsi="Arial" w:cs="Arial"/>
          <w:i/>
          <w:iCs/>
          <w:szCs w:val="24"/>
          <w:lang w:eastAsia="en-AU"/>
        </w:rPr>
        <w:t>Infrastructure</w:t>
      </w:r>
      <w:r w:rsidR="002164D1">
        <w:rPr>
          <w:rFonts w:ascii="Arial" w:hAnsi="Arial" w:cs="Arial"/>
          <w:i/>
          <w:iCs/>
          <w:szCs w:val="24"/>
          <w:lang w:eastAsia="en-AU"/>
        </w:rPr>
        <w:t>) 20</w:t>
      </w:r>
      <w:r w:rsidR="00B32D60">
        <w:rPr>
          <w:rFonts w:ascii="Arial" w:hAnsi="Arial" w:cs="Arial"/>
          <w:i/>
          <w:iCs/>
          <w:szCs w:val="24"/>
          <w:lang w:eastAsia="en-AU"/>
        </w:rPr>
        <w:t>21</w:t>
      </w:r>
      <w:r w:rsidR="002164D1" w:rsidRPr="00113EB9">
        <w:rPr>
          <w:rFonts w:ascii="Arial" w:hAnsi="Arial" w:cs="Arial"/>
          <w:szCs w:val="24"/>
          <w:lang w:eastAsia="en-AU"/>
        </w:rPr>
        <w:t xml:space="preserve"> (‘</w:t>
      </w:r>
      <w:r w:rsidR="00102089">
        <w:rPr>
          <w:rFonts w:ascii="Arial" w:hAnsi="Arial" w:cs="Arial"/>
          <w:szCs w:val="24"/>
          <w:lang w:eastAsia="en-AU"/>
        </w:rPr>
        <w:t>T&amp;</w:t>
      </w:r>
      <w:r w:rsidR="002164D1" w:rsidRPr="00113EB9">
        <w:rPr>
          <w:rFonts w:ascii="Arial" w:hAnsi="Arial" w:cs="Arial"/>
          <w:szCs w:val="24"/>
          <w:lang w:eastAsia="en-AU"/>
        </w:rPr>
        <w:t>I</w:t>
      </w:r>
      <w:r w:rsidR="00113EB9" w:rsidRPr="00113EB9">
        <w:rPr>
          <w:rFonts w:ascii="Arial" w:hAnsi="Arial" w:cs="Arial"/>
          <w:szCs w:val="24"/>
          <w:lang w:eastAsia="en-AU"/>
        </w:rPr>
        <w:t>SEPP’)</w:t>
      </w:r>
      <w:r w:rsidRPr="00D814EB">
        <w:rPr>
          <w:rFonts w:ascii="Arial" w:hAnsi="Arial" w:cs="Arial"/>
          <w:szCs w:val="24"/>
          <w:lang w:eastAsia="en-AU"/>
        </w:rPr>
        <w:t xml:space="preserve"> is to facilit</w:t>
      </w:r>
      <w:r w:rsidR="00113EB9">
        <w:rPr>
          <w:rFonts w:ascii="Arial" w:hAnsi="Arial" w:cs="Arial"/>
          <w:szCs w:val="24"/>
          <w:lang w:eastAsia="en-AU"/>
        </w:rPr>
        <w:t>ate</w:t>
      </w:r>
      <w:r w:rsidRPr="00D814EB">
        <w:rPr>
          <w:rFonts w:ascii="Arial" w:hAnsi="Arial" w:cs="Arial"/>
          <w:szCs w:val="24"/>
          <w:lang w:eastAsia="en-AU"/>
        </w:rPr>
        <w:t xml:space="preserve"> the effective delivery of infrastructure across the state and identifying matters to be considered in the assessment of developments adjacent to </w:t>
      </w:r>
      <w:proofErr w:type="gramStart"/>
      <w:r w:rsidRPr="00D814EB">
        <w:rPr>
          <w:rFonts w:ascii="Arial" w:hAnsi="Arial" w:cs="Arial"/>
          <w:szCs w:val="24"/>
          <w:lang w:eastAsia="en-AU"/>
        </w:rPr>
        <w:t>particular types</w:t>
      </w:r>
      <w:proofErr w:type="gramEnd"/>
      <w:r w:rsidRPr="00D814EB">
        <w:rPr>
          <w:rFonts w:ascii="Arial" w:hAnsi="Arial" w:cs="Arial"/>
          <w:szCs w:val="24"/>
          <w:lang w:eastAsia="en-AU"/>
        </w:rPr>
        <w:t xml:space="preserve"> of development. </w:t>
      </w:r>
    </w:p>
    <w:p w14:paraId="3CE2A83C" w14:textId="09A0ED3C" w:rsidR="00FA5BAD" w:rsidRDefault="00870413" w:rsidP="00A370F9">
      <w:pPr>
        <w:spacing w:line="276" w:lineRule="auto"/>
        <w:rPr>
          <w:rFonts w:ascii="Arial" w:hAnsi="Arial" w:cs="Arial"/>
        </w:rPr>
      </w:pPr>
      <w:r w:rsidRPr="00D814EB">
        <w:rPr>
          <w:rFonts w:ascii="Arial" w:hAnsi="Arial" w:cs="Arial"/>
        </w:rPr>
        <w:t xml:space="preserve">The proposed development </w:t>
      </w:r>
      <w:r w:rsidR="00044670">
        <w:rPr>
          <w:rFonts w:ascii="Arial" w:hAnsi="Arial" w:cs="Arial"/>
        </w:rPr>
        <w:t xml:space="preserve">is for a 5MW solar electricity </w:t>
      </w:r>
      <w:r w:rsidR="005310EB">
        <w:rPr>
          <w:rFonts w:ascii="Arial" w:hAnsi="Arial" w:cs="Arial"/>
        </w:rPr>
        <w:t xml:space="preserve">generating farm with </w:t>
      </w:r>
      <w:r w:rsidR="002F262A">
        <w:rPr>
          <w:rFonts w:ascii="Arial" w:hAnsi="Arial" w:cs="Arial"/>
        </w:rPr>
        <w:t xml:space="preserve">future </w:t>
      </w:r>
      <w:r w:rsidR="005310EB">
        <w:rPr>
          <w:rFonts w:ascii="Arial" w:hAnsi="Arial" w:cs="Arial"/>
        </w:rPr>
        <w:t xml:space="preserve">connection to the Country </w:t>
      </w:r>
      <w:r w:rsidR="00234D9F">
        <w:rPr>
          <w:rFonts w:ascii="Arial" w:hAnsi="Arial" w:cs="Arial"/>
        </w:rPr>
        <w:t xml:space="preserve">Energy Substation. </w:t>
      </w:r>
      <w:r w:rsidR="005900E3">
        <w:rPr>
          <w:rFonts w:ascii="Arial" w:hAnsi="Arial" w:cs="Arial"/>
        </w:rPr>
        <w:t xml:space="preserve">Pursuant to </w:t>
      </w:r>
      <w:r w:rsidR="00BA2DE7">
        <w:rPr>
          <w:rFonts w:ascii="Arial" w:hAnsi="Arial" w:cs="Arial"/>
        </w:rPr>
        <w:t xml:space="preserve">Clause </w:t>
      </w:r>
      <w:r w:rsidR="006E3825">
        <w:rPr>
          <w:rFonts w:ascii="Arial" w:hAnsi="Arial" w:cs="Arial"/>
        </w:rPr>
        <w:t>2.36</w:t>
      </w:r>
      <w:r w:rsidR="00BA2DE7">
        <w:rPr>
          <w:rFonts w:ascii="Arial" w:hAnsi="Arial" w:cs="Arial"/>
        </w:rPr>
        <w:t xml:space="preserve">(1)(b) development for the purpose for </w:t>
      </w:r>
      <w:r w:rsidR="00654848">
        <w:rPr>
          <w:rFonts w:ascii="Arial" w:hAnsi="Arial" w:cs="Arial"/>
        </w:rPr>
        <w:t xml:space="preserve">electricity generating works may be carried out by any person with consent on land in a prescribed rural, </w:t>
      </w:r>
      <w:r w:rsidR="008E2279">
        <w:rPr>
          <w:rFonts w:ascii="Arial" w:hAnsi="Arial" w:cs="Arial"/>
        </w:rPr>
        <w:t>industrial,</w:t>
      </w:r>
      <w:r w:rsidR="00B478C7">
        <w:rPr>
          <w:rFonts w:ascii="Arial" w:hAnsi="Arial" w:cs="Arial"/>
        </w:rPr>
        <w:t xml:space="preserve"> or special use zone. </w:t>
      </w:r>
      <w:r w:rsidR="00732FBE">
        <w:rPr>
          <w:rFonts w:ascii="Arial" w:hAnsi="Arial" w:cs="Arial"/>
        </w:rPr>
        <w:t>The</w:t>
      </w:r>
      <w:r w:rsidR="00FA5BAD">
        <w:rPr>
          <w:rFonts w:ascii="Arial" w:hAnsi="Arial" w:cs="Arial"/>
        </w:rPr>
        <w:t xml:space="preserve"> RU1</w:t>
      </w:r>
      <w:r w:rsidR="008E2279">
        <w:rPr>
          <w:rFonts w:ascii="Arial" w:hAnsi="Arial" w:cs="Arial"/>
        </w:rPr>
        <w:t xml:space="preserve"> Zone</w:t>
      </w:r>
      <w:r w:rsidR="00FA5BAD">
        <w:rPr>
          <w:rFonts w:ascii="Arial" w:hAnsi="Arial" w:cs="Arial"/>
        </w:rPr>
        <w:t xml:space="preserve"> </w:t>
      </w:r>
      <w:r w:rsidR="00732FBE">
        <w:rPr>
          <w:rFonts w:ascii="Arial" w:hAnsi="Arial" w:cs="Arial"/>
        </w:rPr>
        <w:t>is</w:t>
      </w:r>
      <w:r w:rsidR="00FA5BAD">
        <w:rPr>
          <w:rFonts w:ascii="Arial" w:hAnsi="Arial" w:cs="Arial"/>
        </w:rPr>
        <w:t xml:space="preserve"> identified as </w:t>
      </w:r>
      <w:r w:rsidR="008E2279">
        <w:rPr>
          <w:rFonts w:ascii="Arial" w:hAnsi="Arial" w:cs="Arial"/>
        </w:rPr>
        <w:t xml:space="preserve">a </w:t>
      </w:r>
      <w:r w:rsidR="00FA5BAD">
        <w:rPr>
          <w:rFonts w:ascii="Arial" w:hAnsi="Arial" w:cs="Arial"/>
        </w:rPr>
        <w:t xml:space="preserve">prescribed zone under Clause </w:t>
      </w:r>
      <w:r w:rsidR="006E3825">
        <w:rPr>
          <w:rFonts w:ascii="Arial" w:hAnsi="Arial" w:cs="Arial"/>
        </w:rPr>
        <w:t>2.35</w:t>
      </w:r>
      <w:r w:rsidR="00FA5BAD">
        <w:rPr>
          <w:rFonts w:ascii="Arial" w:hAnsi="Arial" w:cs="Arial"/>
        </w:rPr>
        <w:t xml:space="preserve"> – Definitions. Accordingly, the development is permissible with consent under Clause </w:t>
      </w:r>
      <w:r w:rsidR="003F5A35">
        <w:rPr>
          <w:rFonts w:ascii="Arial" w:hAnsi="Arial" w:cs="Arial"/>
        </w:rPr>
        <w:t>2.36</w:t>
      </w:r>
      <w:r w:rsidR="00FA5BAD">
        <w:rPr>
          <w:rFonts w:ascii="Arial" w:hAnsi="Arial" w:cs="Arial"/>
        </w:rPr>
        <w:t>(1)(b).</w:t>
      </w:r>
    </w:p>
    <w:p w14:paraId="5813AF93" w14:textId="39832A46" w:rsidR="00A07948" w:rsidRDefault="00234D9F" w:rsidP="00A370F9">
      <w:pPr>
        <w:spacing w:line="276" w:lineRule="auto"/>
        <w:rPr>
          <w:rFonts w:ascii="Arial" w:hAnsi="Arial" w:cs="Arial"/>
        </w:rPr>
      </w:pPr>
      <w:r>
        <w:rPr>
          <w:rFonts w:ascii="Arial" w:hAnsi="Arial" w:cs="Arial"/>
        </w:rPr>
        <w:t xml:space="preserve">Pursuant to </w:t>
      </w:r>
      <w:r w:rsidRPr="00D814EB">
        <w:rPr>
          <w:rFonts w:ascii="Arial" w:hAnsi="Arial" w:cs="Arial"/>
        </w:rPr>
        <w:t xml:space="preserve">Clause </w:t>
      </w:r>
      <w:r w:rsidR="003F5A35">
        <w:rPr>
          <w:rFonts w:ascii="Arial" w:hAnsi="Arial" w:cs="Arial"/>
        </w:rPr>
        <w:t>2.48</w:t>
      </w:r>
      <w:r w:rsidRPr="00D814EB">
        <w:rPr>
          <w:rFonts w:ascii="Arial" w:hAnsi="Arial" w:cs="Arial"/>
        </w:rPr>
        <w:t>(1)(b)(iii)</w:t>
      </w:r>
      <w:r w:rsidR="00911944">
        <w:rPr>
          <w:rFonts w:ascii="Arial" w:hAnsi="Arial" w:cs="Arial"/>
        </w:rPr>
        <w:t xml:space="preserve"> referral to the electricity supply authority is triggered. Referral to the electricity supply authority </w:t>
      </w:r>
      <w:r w:rsidR="008E2279">
        <w:rPr>
          <w:rFonts w:ascii="Arial" w:hAnsi="Arial" w:cs="Arial"/>
        </w:rPr>
        <w:t>was completed</w:t>
      </w:r>
      <w:r w:rsidR="00F06BE1" w:rsidRPr="000C5C12">
        <w:rPr>
          <w:rFonts w:ascii="Arial" w:hAnsi="Arial" w:cs="Arial"/>
        </w:rPr>
        <w:t xml:space="preserve"> </w:t>
      </w:r>
      <w:r w:rsidR="00C111C7" w:rsidRPr="000C5C12">
        <w:rPr>
          <w:rFonts w:ascii="Arial" w:hAnsi="Arial" w:cs="Arial"/>
        </w:rPr>
        <w:t>30 November 2021</w:t>
      </w:r>
      <w:r w:rsidR="000C5C12">
        <w:rPr>
          <w:rFonts w:ascii="Arial" w:hAnsi="Arial" w:cs="Arial"/>
        </w:rPr>
        <w:t>.</w:t>
      </w:r>
      <w:r w:rsidR="00985C84" w:rsidRPr="000C5C12">
        <w:rPr>
          <w:rFonts w:ascii="Arial" w:hAnsi="Arial" w:cs="Arial"/>
        </w:rPr>
        <w:t xml:space="preserve"> </w:t>
      </w:r>
      <w:r w:rsidR="00985C84">
        <w:rPr>
          <w:rFonts w:ascii="Arial" w:hAnsi="Arial" w:cs="Arial"/>
        </w:rPr>
        <w:t xml:space="preserve">The response from the electricity supply authority </w:t>
      </w:r>
      <w:r w:rsidR="00A07948">
        <w:rPr>
          <w:rFonts w:ascii="Arial" w:hAnsi="Arial" w:cs="Arial"/>
        </w:rPr>
        <w:t>concluded:</w:t>
      </w:r>
    </w:p>
    <w:p w14:paraId="4C0C08DA" w14:textId="69DB7218" w:rsidR="000C5C12" w:rsidRPr="003F5A35" w:rsidRDefault="000C5C12" w:rsidP="00A370F9">
      <w:pPr>
        <w:spacing w:line="276" w:lineRule="auto"/>
        <w:ind w:left="720"/>
        <w:rPr>
          <w:rFonts w:ascii="Arial" w:hAnsi="Arial" w:cs="Arial"/>
          <w:i/>
          <w:iCs/>
        </w:rPr>
      </w:pPr>
      <w:r w:rsidRPr="003F5A35">
        <w:rPr>
          <w:rFonts w:ascii="Arial" w:hAnsi="Arial" w:cs="Arial"/>
          <w:i/>
          <w:iCs/>
        </w:rPr>
        <w:t>Essential Energy has no comments to make as to potential safety risks arising from the proposed development.</w:t>
      </w:r>
    </w:p>
    <w:p w14:paraId="5F8AD4ED" w14:textId="77777777" w:rsidR="00C7522D" w:rsidRPr="00C7522D" w:rsidRDefault="00C7522D" w:rsidP="00A370F9">
      <w:pPr>
        <w:spacing w:line="276" w:lineRule="auto"/>
        <w:rPr>
          <w:rFonts w:ascii="Arial" w:hAnsi="Arial" w:cs="Arial"/>
        </w:rPr>
      </w:pPr>
      <w:r w:rsidRPr="00C7522D">
        <w:rPr>
          <w:rFonts w:ascii="Arial" w:hAnsi="Arial" w:cs="Arial"/>
        </w:rPr>
        <w:t>Essential Energy makes the following general comments:</w:t>
      </w:r>
    </w:p>
    <w:p w14:paraId="0215E8E8" w14:textId="6A9EFB9C" w:rsidR="00C7522D" w:rsidRPr="0085565A" w:rsidRDefault="00C7522D" w:rsidP="008918D5">
      <w:pPr>
        <w:pStyle w:val="ListParagraph"/>
        <w:numPr>
          <w:ilvl w:val="0"/>
          <w:numId w:val="20"/>
        </w:numPr>
        <w:spacing w:after="120" w:line="276" w:lineRule="auto"/>
        <w:ind w:left="1077" w:hanging="357"/>
        <w:contextualSpacing w:val="0"/>
        <w:rPr>
          <w:rFonts w:ascii="Arial" w:hAnsi="Arial" w:cs="Arial"/>
          <w:i/>
          <w:iCs/>
        </w:rPr>
      </w:pPr>
      <w:r w:rsidRPr="0085565A">
        <w:rPr>
          <w:rFonts w:ascii="Arial" w:hAnsi="Arial" w:cs="Arial"/>
          <w:i/>
          <w:iCs/>
        </w:rPr>
        <w:t>Satisfactory arrangements are to be made with Essential Energy with respect to the proposed solar energy system which will form part of the development. It is the Applicant’s responsibility to enter into the r</w:t>
      </w:r>
      <w:r w:rsidR="0085565A">
        <w:rPr>
          <w:rFonts w:ascii="Arial" w:hAnsi="Arial" w:cs="Arial"/>
          <w:i/>
          <w:iCs/>
        </w:rPr>
        <w:t>e</w:t>
      </w:r>
      <w:r w:rsidRPr="0085565A">
        <w:rPr>
          <w:rFonts w:ascii="Arial" w:hAnsi="Arial" w:cs="Arial"/>
          <w:i/>
          <w:iCs/>
        </w:rPr>
        <w:t xml:space="preserve">quired Connection Agreements and any other requirements with Essential Energy for the development, which may include the payment of fees and contributions. Refer Essential Energy’s Network Connections team for requirements via email </w:t>
      </w:r>
      <w:hyperlink r:id="rId16" w:history="1">
        <w:r w:rsidR="0085565A" w:rsidRPr="00F700A4">
          <w:rPr>
            <w:rStyle w:val="Hyperlink"/>
            <w:rFonts w:ascii="Arial" w:hAnsi="Arial" w:cs="Arial"/>
            <w:i/>
            <w:iCs/>
          </w:rPr>
          <w:t>networkconnections@essentialenergy.com.au</w:t>
        </w:r>
      </w:hyperlink>
      <w:r w:rsidRPr="0085565A">
        <w:rPr>
          <w:rFonts w:ascii="Arial" w:hAnsi="Arial" w:cs="Arial"/>
          <w:i/>
          <w:iCs/>
        </w:rPr>
        <w:t>.</w:t>
      </w:r>
      <w:r w:rsidR="0085565A">
        <w:rPr>
          <w:rFonts w:ascii="Arial" w:hAnsi="Arial" w:cs="Arial"/>
          <w:i/>
          <w:iCs/>
        </w:rPr>
        <w:t xml:space="preserve"> </w:t>
      </w:r>
    </w:p>
    <w:p w14:paraId="6C5420C1" w14:textId="0FC3D5A0" w:rsidR="00C7522D" w:rsidRPr="0085565A" w:rsidRDefault="00C7522D" w:rsidP="008918D5">
      <w:pPr>
        <w:pStyle w:val="ListParagraph"/>
        <w:numPr>
          <w:ilvl w:val="0"/>
          <w:numId w:val="20"/>
        </w:numPr>
        <w:spacing w:after="120" w:line="276" w:lineRule="auto"/>
        <w:ind w:left="1077" w:hanging="357"/>
        <w:contextualSpacing w:val="0"/>
        <w:rPr>
          <w:rFonts w:ascii="Arial" w:hAnsi="Arial" w:cs="Arial"/>
          <w:i/>
          <w:iCs/>
        </w:rPr>
      </w:pPr>
      <w:r w:rsidRPr="0085565A">
        <w:rPr>
          <w:rFonts w:ascii="Arial" w:hAnsi="Arial" w:cs="Arial"/>
          <w:i/>
          <w:iCs/>
        </w:rPr>
        <w:t>If the proposed development changes, there may be potential safety risks and it is recommended that Essential Energy is consulted for further comment.</w:t>
      </w:r>
    </w:p>
    <w:p w14:paraId="727986D8" w14:textId="6CF2055D" w:rsidR="00C7522D" w:rsidRPr="0085565A" w:rsidRDefault="00C7522D" w:rsidP="008918D5">
      <w:pPr>
        <w:pStyle w:val="ListParagraph"/>
        <w:numPr>
          <w:ilvl w:val="0"/>
          <w:numId w:val="20"/>
        </w:numPr>
        <w:spacing w:after="120" w:line="276" w:lineRule="auto"/>
        <w:ind w:left="1077" w:hanging="357"/>
        <w:contextualSpacing w:val="0"/>
        <w:rPr>
          <w:rFonts w:ascii="Arial" w:hAnsi="Arial" w:cs="Arial"/>
          <w:i/>
          <w:iCs/>
        </w:rPr>
      </w:pPr>
      <w:r w:rsidRPr="0085565A">
        <w:rPr>
          <w:rFonts w:ascii="Arial" w:hAnsi="Arial" w:cs="Arial"/>
          <w:i/>
          <w:iCs/>
        </w:rPr>
        <w:lastRenderedPageBreak/>
        <w:t>Any existing encumbrances in favour of Essential Energy (or its predecessors) noted on the title of the above property should be complied with.</w:t>
      </w:r>
    </w:p>
    <w:p w14:paraId="58A6142F" w14:textId="78B33181" w:rsidR="00C7522D" w:rsidRPr="0085565A" w:rsidRDefault="00C7522D" w:rsidP="008918D5">
      <w:pPr>
        <w:pStyle w:val="ListParagraph"/>
        <w:numPr>
          <w:ilvl w:val="0"/>
          <w:numId w:val="20"/>
        </w:numPr>
        <w:spacing w:after="120" w:line="276" w:lineRule="auto"/>
        <w:ind w:left="1077" w:hanging="357"/>
        <w:contextualSpacing w:val="0"/>
        <w:rPr>
          <w:rFonts w:ascii="Arial" w:hAnsi="Arial" w:cs="Arial"/>
          <w:i/>
          <w:iCs/>
        </w:rPr>
      </w:pPr>
      <w:r w:rsidRPr="0085565A">
        <w:rPr>
          <w:rFonts w:ascii="Arial" w:hAnsi="Arial" w:cs="Arial"/>
          <w:i/>
          <w:iCs/>
        </w:rPr>
        <w:t>In addition, Essential Energy’s records indicate there is electricity infrastructure located within the property. Any activities within this location must be undertaken in accordance with the latest industry guideline currently known as ISSC 20 Guideline for the Management of Activities within Electricity Easements and Close to Infrastructure. Approval may be required from Essential Energy should activities within the property encroach on the electricity infrastructure.</w:t>
      </w:r>
    </w:p>
    <w:p w14:paraId="0C4B1E11" w14:textId="66DAB223" w:rsidR="00C7522D" w:rsidRPr="0085565A" w:rsidRDefault="00C7522D" w:rsidP="008918D5">
      <w:pPr>
        <w:pStyle w:val="ListParagraph"/>
        <w:numPr>
          <w:ilvl w:val="0"/>
          <w:numId w:val="20"/>
        </w:numPr>
        <w:spacing w:after="120" w:line="276" w:lineRule="auto"/>
        <w:ind w:left="1077" w:hanging="357"/>
        <w:contextualSpacing w:val="0"/>
        <w:rPr>
          <w:rFonts w:ascii="Arial" w:hAnsi="Arial" w:cs="Arial"/>
          <w:i/>
          <w:iCs/>
        </w:rPr>
      </w:pPr>
      <w:r w:rsidRPr="0085565A">
        <w:rPr>
          <w:rFonts w:ascii="Arial" w:hAnsi="Arial" w:cs="Arial"/>
          <w:i/>
          <w:iCs/>
        </w:rPr>
        <w:t>Prior to carrying out any works, a “Dial Before You Dig” enquiry should be undertaken in accordance with the requirements of Part 5E (Protection of Underground Electricity Power Lines) of the Electricity Supply Act 1995 (NSW).</w:t>
      </w:r>
    </w:p>
    <w:p w14:paraId="4BA16496" w14:textId="28642849" w:rsidR="000C5C12" w:rsidRPr="0085565A" w:rsidRDefault="00C7522D" w:rsidP="008918D5">
      <w:pPr>
        <w:pStyle w:val="ListParagraph"/>
        <w:numPr>
          <w:ilvl w:val="0"/>
          <w:numId w:val="20"/>
        </w:numPr>
        <w:spacing w:after="240" w:line="276" w:lineRule="auto"/>
        <w:ind w:left="1077" w:hanging="357"/>
        <w:contextualSpacing w:val="0"/>
        <w:rPr>
          <w:rFonts w:ascii="ArialMT" w:hAnsi="ArialMT" w:cs="ArialMT"/>
          <w:sz w:val="13"/>
          <w:szCs w:val="13"/>
        </w:rPr>
      </w:pPr>
      <w:r w:rsidRPr="0085565A">
        <w:rPr>
          <w:rFonts w:ascii="Arial" w:hAnsi="Arial" w:cs="Arial"/>
          <w:i/>
          <w:iCs/>
        </w:rPr>
        <w:t>Given there is electricity infrastructure in the area, it is the responsibility of the person/s completing any works around powerlines to understand their safety responsibilities. SafeWork NSW (www.safework.nsw.gov.au) has publications that provide guidance when working close to electricity infrastructure. These include the Code of Practice – Work near Overhead Power Lines and Code of Practice – Work near Underground Assets.</w:t>
      </w:r>
    </w:p>
    <w:p w14:paraId="3C7E75EE" w14:textId="47C10081" w:rsidR="00870413" w:rsidRDefault="00113EB9" w:rsidP="00A370F9">
      <w:pPr>
        <w:spacing w:line="276" w:lineRule="auto"/>
        <w:rPr>
          <w:rFonts w:ascii="Arial" w:hAnsi="Arial" w:cs="Arial"/>
        </w:rPr>
      </w:pPr>
      <w:r>
        <w:rPr>
          <w:rFonts w:ascii="Arial" w:hAnsi="Arial" w:cs="Arial"/>
        </w:rPr>
        <w:t>Review</w:t>
      </w:r>
      <w:r w:rsidR="0085565A">
        <w:rPr>
          <w:rFonts w:ascii="Arial" w:hAnsi="Arial" w:cs="Arial"/>
        </w:rPr>
        <w:t xml:space="preserve"> of</w:t>
      </w:r>
      <w:r w:rsidR="00E1353E">
        <w:rPr>
          <w:rFonts w:ascii="Arial" w:hAnsi="Arial" w:cs="Arial"/>
        </w:rPr>
        <w:t xml:space="preserve"> the </w:t>
      </w:r>
      <w:r w:rsidR="001E4888">
        <w:rPr>
          <w:rFonts w:ascii="Arial" w:hAnsi="Arial" w:cs="Arial"/>
        </w:rPr>
        <w:t xml:space="preserve">AEMC Gas pipeline register </w:t>
      </w:r>
      <w:r w:rsidR="00870413">
        <w:rPr>
          <w:rFonts w:ascii="Arial" w:hAnsi="Arial" w:cs="Arial"/>
        </w:rPr>
        <w:t>did not identify a registered</w:t>
      </w:r>
      <w:r w:rsidR="00D814EB" w:rsidRPr="00D814EB">
        <w:rPr>
          <w:rFonts w:ascii="Arial" w:hAnsi="Arial" w:cs="Arial"/>
        </w:rPr>
        <w:t xml:space="preserve"> pipeline corridor </w:t>
      </w:r>
      <w:r w:rsidR="00870413">
        <w:rPr>
          <w:rFonts w:ascii="Arial" w:hAnsi="Arial" w:cs="Arial"/>
        </w:rPr>
        <w:t>within proximity to the proposed development. Accordingly</w:t>
      </w:r>
      <w:r w:rsidR="00AD44B6">
        <w:rPr>
          <w:rFonts w:ascii="Arial" w:hAnsi="Arial" w:cs="Arial"/>
        </w:rPr>
        <w:t>,</w:t>
      </w:r>
      <w:r w:rsidR="00870413">
        <w:rPr>
          <w:rFonts w:ascii="Arial" w:hAnsi="Arial" w:cs="Arial"/>
        </w:rPr>
        <w:t xml:space="preserve"> the development proposal</w:t>
      </w:r>
      <w:r w:rsidR="00D814EB" w:rsidRPr="00D814EB">
        <w:rPr>
          <w:rFonts w:ascii="Arial" w:hAnsi="Arial" w:cs="Arial"/>
        </w:rPr>
        <w:t xml:space="preserve"> does not trigger referral to any pipeline operator pursuant to Clause </w:t>
      </w:r>
      <w:r w:rsidR="00E62D5F">
        <w:rPr>
          <w:rFonts w:ascii="Arial" w:hAnsi="Arial" w:cs="Arial"/>
        </w:rPr>
        <w:t>2.76</w:t>
      </w:r>
      <w:r w:rsidR="00D814EB" w:rsidRPr="00D814EB">
        <w:rPr>
          <w:rFonts w:ascii="Arial" w:hAnsi="Arial" w:cs="Arial"/>
        </w:rPr>
        <w:t xml:space="preserve">. </w:t>
      </w:r>
    </w:p>
    <w:p w14:paraId="40350E69" w14:textId="42B7A939" w:rsidR="00AD44B6" w:rsidRDefault="00AD44B6" w:rsidP="00A370F9">
      <w:pPr>
        <w:spacing w:line="276" w:lineRule="auto"/>
        <w:rPr>
          <w:rFonts w:ascii="Arial" w:hAnsi="Arial" w:cs="Arial"/>
        </w:rPr>
      </w:pPr>
      <w:r>
        <w:rPr>
          <w:rFonts w:ascii="Arial" w:hAnsi="Arial" w:cs="Arial"/>
        </w:rPr>
        <w:t>The site area is</w:t>
      </w:r>
      <w:r w:rsidR="00C7522D">
        <w:rPr>
          <w:rFonts w:ascii="Arial" w:hAnsi="Arial" w:cs="Arial"/>
        </w:rPr>
        <w:t xml:space="preserve"> not</w:t>
      </w:r>
      <w:r>
        <w:rPr>
          <w:rFonts w:ascii="Arial" w:hAnsi="Arial" w:cs="Arial"/>
        </w:rPr>
        <w:t xml:space="preserve"> located adjacent to </w:t>
      </w:r>
      <w:r w:rsidR="00C7522D">
        <w:rPr>
          <w:rFonts w:ascii="Arial" w:hAnsi="Arial" w:cs="Arial"/>
        </w:rPr>
        <w:t>a railway</w:t>
      </w:r>
      <w:r w:rsidR="00C82F83">
        <w:rPr>
          <w:rFonts w:ascii="Arial" w:hAnsi="Arial" w:cs="Arial"/>
        </w:rPr>
        <w:t xml:space="preserve">. </w:t>
      </w:r>
      <w:r w:rsidR="003A34C7">
        <w:rPr>
          <w:rFonts w:ascii="Arial" w:hAnsi="Arial" w:cs="Arial"/>
        </w:rPr>
        <w:t xml:space="preserve">Pursuant to Clause </w:t>
      </w:r>
      <w:r w:rsidR="00580229">
        <w:rPr>
          <w:rFonts w:ascii="Arial" w:hAnsi="Arial" w:cs="Arial"/>
        </w:rPr>
        <w:t>2.97</w:t>
      </w:r>
      <w:r w:rsidR="003A34C7">
        <w:rPr>
          <w:rFonts w:ascii="Arial" w:hAnsi="Arial" w:cs="Arial"/>
        </w:rPr>
        <w:t xml:space="preserve">, </w:t>
      </w:r>
      <w:r w:rsidR="00D95C14">
        <w:rPr>
          <w:rFonts w:ascii="Arial" w:hAnsi="Arial" w:cs="Arial"/>
        </w:rPr>
        <w:t>Referral to the rail authority is</w:t>
      </w:r>
      <w:r w:rsidR="00C7522D">
        <w:rPr>
          <w:rFonts w:ascii="Arial" w:hAnsi="Arial" w:cs="Arial"/>
        </w:rPr>
        <w:t xml:space="preserve"> not</w:t>
      </w:r>
      <w:r w:rsidR="00D95C14">
        <w:rPr>
          <w:rFonts w:ascii="Arial" w:hAnsi="Arial" w:cs="Arial"/>
        </w:rPr>
        <w:t xml:space="preserve"> triggered the development</w:t>
      </w:r>
      <w:r w:rsidR="00480629">
        <w:rPr>
          <w:rFonts w:ascii="Arial" w:hAnsi="Arial" w:cs="Arial"/>
        </w:rPr>
        <w:t>.</w:t>
      </w:r>
    </w:p>
    <w:p w14:paraId="5646101E" w14:textId="57D041CC" w:rsidR="009C0D39" w:rsidRPr="00AF66E6" w:rsidRDefault="00DC4138" w:rsidP="00CE4E1B">
      <w:pPr>
        <w:spacing w:line="276" w:lineRule="auto"/>
      </w:pPr>
      <w:r w:rsidRPr="00AF66E6">
        <w:rPr>
          <w:rFonts w:ascii="Arial" w:hAnsi="Arial" w:cs="Arial"/>
        </w:rPr>
        <w:t xml:space="preserve">The proposed development </w:t>
      </w:r>
      <w:r w:rsidR="00AF66E6" w:rsidRPr="00AF66E6">
        <w:rPr>
          <w:rFonts w:ascii="Arial" w:hAnsi="Arial" w:cs="Arial"/>
        </w:rPr>
        <w:t xml:space="preserve">originally utilised </w:t>
      </w:r>
      <w:r w:rsidRPr="00AF66E6">
        <w:rPr>
          <w:rFonts w:ascii="Arial" w:hAnsi="Arial" w:cs="Arial"/>
        </w:rPr>
        <w:t xml:space="preserve">access via </w:t>
      </w:r>
      <w:r w:rsidR="00C7522D" w:rsidRPr="00AF66E6">
        <w:rPr>
          <w:rFonts w:ascii="Arial" w:hAnsi="Arial" w:cs="Arial"/>
        </w:rPr>
        <w:t>Gwydir Highway</w:t>
      </w:r>
      <w:r w:rsidRPr="00AF66E6">
        <w:rPr>
          <w:rFonts w:ascii="Arial" w:hAnsi="Arial" w:cs="Arial"/>
        </w:rPr>
        <w:t xml:space="preserve"> which is identified as a </w:t>
      </w:r>
      <w:r w:rsidR="00C7522D" w:rsidRPr="00AF66E6">
        <w:rPr>
          <w:rFonts w:ascii="Arial" w:hAnsi="Arial" w:cs="Arial"/>
        </w:rPr>
        <w:t>classified state road</w:t>
      </w:r>
      <w:r w:rsidRPr="00AF66E6">
        <w:rPr>
          <w:rFonts w:ascii="Arial" w:hAnsi="Arial" w:cs="Arial"/>
        </w:rPr>
        <w:t xml:space="preserve">. </w:t>
      </w:r>
      <w:r w:rsidR="00C7522D" w:rsidRPr="00AF66E6">
        <w:rPr>
          <w:rFonts w:ascii="Arial" w:hAnsi="Arial" w:cs="Arial"/>
        </w:rPr>
        <w:t>A</w:t>
      </w:r>
      <w:r w:rsidR="009336CF" w:rsidRPr="00AF66E6">
        <w:rPr>
          <w:rFonts w:ascii="Arial" w:hAnsi="Arial" w:cs="Arial"/>
        </w:rPr>
        <w:t xml:space="preserve">s such </w:t>
      </w:r>
      <w:r w:rsidR="009D3EE1" w:rsidRPr="00AF66E6">
        <w:rPr>
          <w:rFonts w:ascii="Arial" w:hAnsi="Arial" w:cs="Arial"/>
        </w:rPr>
        <w:t xml:space="preserve">the development </w:t>
      </w:r>
      <w:r w:rsidR="00B15DF4" w:rsidRPr="00AF66E6">
        <w:rPr>
          <w:rFonts w:ascii="Arial" w:hAnsi="Arial" w:cs="Arial"/>
        </w:rPr>
        <w:t>is</w:t>
      </w:r>
      <w:r w:rsidR="009D3EE1" w:rsidRPr="00AF66E6">
        <w:rPr>
          <w:rFonts w:ascii="Arial" w:hAnsi="Arial" w:cs="Arial"/>
        </w:rPr>
        <w:t xml:space="preserve"> adjacent to or have frontage to a classified road. </w:t>
      </w:r>
      <w:r w:rsidR="00EB6807" w:rsidRPr="00AF66E6">
        <w:rPr>
          <w:rFonts w:ascii="Arial" w:hAnsi="Arial" w:cs="Arial"/>
        </w:rPr>
        <w:t>Pursuant to Clause 2.118</w:t>
      </w:r>
      <w:r w:rsidR="009D3EE1" w:rsidRPr="00AF66E6">
        <w:rPr>
          <w:rFonts w:ascii="Arial" w:hAnsi="Arial" w:cs="Arial"/>
        </w:rPr>
        <w:t xml:space="preserve">, referral to </w:t>
      </w:r>
      <w:proofErr w:type="spellStart"/>
      <w:r w:rsidR="009D3EE1" w:rsidRPr="00AF66E6">
        <w:rPr>
          <w:rFonts w:ascii="Arial" w:hAnsi="Arial" w:cs="Arial"/>
        </w:rPr>
        <w:t>TfNSW</w:t>
      </w:r>
      <w:proofErr w:type="spellEnd"/>
      <w:r w:rsidR="009D3EE1" w:rsidRPr="00AF66E6">
        <w:rPr>
          <w:rFonts w:ascii="Arial" w:hAnsi="Arial" w:cs="Arial"/>
        </w:rPr>
        <w:t xml:space="preserve"> </w:t>
      </w:r>
      <w:r w:rsidR="00AF66E6" w:rsidRPr="00AF66E6">
        <w:rPr>
          <w:rFonts w:ascii="Arial" w:hAnsi="Arial" w:cs="Arial"/>
        </w:rPr>
        <w:t>was</w:t>
      </w:r>
      <w:r w:rsidR="009D3EE1" w:rsidRPr="00AF66E6">
        <w:rPr>
          <w:rFonts w:ascii="Arial" w:hAnsi="Arial" w:cs="Arial"/>
        </w:rPr>
        <w:t xml:space="preserve"> triggered.</w:t>
      </w:r>
      <w:r w:rsidR="00C7522D" w:rsidRPr="00AF66E6">
        <w:rPr>
          <w:rFonts w:ascii="Arial" w:hAnsi="Arial" w:cs="Arial"/>
        </w:rPr>
        <w:t xml:space="preserve"> </w:t>
      </w:r>
      <w:r w:rsidR="00FA11E5" w:rsidRPr="00AF66E6">
        <w:rPr>
          <w:rFonts w:ascii="Arial" w:hAnsi="Arial" w:cs="Arial"/>
        </w:rPr>
        <w:t>Referral</w:t>
      </w:r>
      <w:r w:rsidR="00C7522D" w:rsidRPr="00AF66E6">
        <w:rPr>
          <w:rFonts w:ascii="Arial" w:hAnsi="Arial" w:cs="Arial"/>
        </w:rPr>
        <w:t xml:space="preserve"> response from </w:t>
      </w:r>
      <w:proofErr w:type="spellStart"/>
      <w:r w:rsidR="00C7522D" w:rsidRPr="00AF66E6">
        <w:rPr>
          <w:rFonts w:ascii="Arial" w:hAnsi="Arial" w:cs="Arial"/>
        </w:rPr>
        <w:t>TfNSW</w:t>
      </w:r>
      <w:proofErr w:type="spellEnd"/>
      <w:r w:rsidR="00C7522D" w:rsidRPr="00AF66E6">
        <w:rPr>
          <w:rFonts w:ascii="Arial" w:hAnsi="Arial" w:cs="Arial"/>
        </w:rPr>
        <w:t xml:space="preserve"> </w:t>
      </w:r>
      <w:r w:rsidR="00FA11E5" w:rsidRPr="00AF66E6">
        <w:rPr>
          <w:rFonts w:ascii="Arial" w:hAnsi="Arial" w:cs="Arial"/>
        </w:rPr>
        <w:t xml:space="preserve">was received on 21 </w:t>
      </w:r>
      <w:r w:rsidR="008530AC" w:rsidRPr="00AF66E6">
        <w:rPr>
          <w:rFonts w:ascii="Arial" w:hAnsi="Arial" w:cs="Arial"/>
        </w:rPr>
        <w:t>December</w:t>
      </w:r>
      <w:r w:rsidR="00FA11E5" w:rsidRPr="00AF66E6">
        <w:rPr>
          <w:rFonts w:ascii="Arial" w:hAnsi="Arial" w:cs="Arial"/>
        </w:rPr>
        <w:t xml:space="preserve"> </w:t>
      </w:r>
      <w:r w:rsidR="008530AC" w:rsidRPr="00AF66E6">
        <w:rPr>
          <w:rFonts w:ascii="Arial" w:hAnsi="Arial" w:cs="Arial"/>
        </w:rPr>
        <w:t>2021</w:t>
      </w:r>
      <w:r w:rsidR="00C7522D" w:rsidRPr="00AF66E6">
        <w:rPr>
          <w:rFonts w:ascii="Arial" w:hAnsi="Arial" w:cs="Arial"/>
        </w:rPr>
        <w:t>:</w:t>
      </w:r>
      <w:r w:rsidR="009C0D39" w:rsidRPr="00AF66E6">
        <w:t xml:space="preserve"> </w:t>
      </w:r>
    </w:p>
    <w:p w14:paraId="58E53EC4" w14:textId="3BE10860" w:rsidR="009C0D39" w:rsidRPr="00CE4E1B" w:rsidRDefault="009C0D39" w:rsidP="008918D5">
      <w:pPr>
        <w:pStyle w:val="Default"/>
        <w:numPr>
          <w:ilvl w:val="0"/>
          <w:numId w:val="21"/>
        </w:numPr>
        <w:spacing w:before="120" w:after="120" w:line="276" w:lineRule="auto"/>
        <w:rPr>
          <w:i/>
          <w:iCs/>
          <w:sz w:val="23"/>
          <w:szCs w:val="23"/>
        </w:rPr>
      </w:pPr>
      <w:proofErr w:type="spellStart"/>
      <w:r w:rsidRPr="00CE4E1B">
        <w:rPr>
          <w:i/>
          <w:iCs/>
          <w:sz w:val="23"/>
          <w:szCs w:val="23"/>
        </w:rPr>
        <w:t>TfNSW</w:t>
      </w:r>
      <w:proofErr w:type="spellEnd"/>
      <w:r w:rsidRPr="00CE4E1B">
        <w:rPr>
          <w:i/>
          <w:iCs/>
          <w:sz w:val="23"/>
          <w:szCs w:val="23"/>
        </w:rPr>
        <w:t xml:space="preserve"> notes a second dirt track access to Gwydir Highway, </w:t>
      </w:r>
      <w:proofErr w:type="spellStart"/>
      <w:r w:rsidRPr="00CE4E1B">
        <w:rPr>
          <w:i/>
          <w:iCs/>
          <w:sz w:val="23"/>
          <w:szCs w:val="23"/>
        </w:rPr>
        <w:t>TfNSW</w:t>
      </w:r>
      <w:proofErr w:type="spellEnd"/>
      <w:r w:rsidRPr="00CE4E1B">
        <w:rPr>
          <w:i/>
          <w:iCs/>
          <w:sz w:val="23"/>
          <w:szCs w:val="23"/>
        </w:rPr>
        <w:t xml:space="preserve"> generally does not support multiple accesses as research shows that increased access density correlates highly with increased accident rates. Only the sealed access point to Gwydir Highway from the subject property will be permitted once the comments below have been addressed</w:t>
      </w:r>
      <w:r w:rsidR="00CE4E1B">
        <w:rPr>
          <w:i/>
          <w:iCs/>
          <w:sz w:val="23"/>
          <w:szCs w:val="23"/>
        </w:rPr>
        <w:t>.</w:t>
      </w:r>
    </w:p>
    <w:p w14:paraId="16E28C1A" w14:textId="5AAECE7C" w:rsidR="009C0D39" w:rsidRPr="00CE4E1B" w:rsidRDefault="009C0D39" w:rsidP="008918D5">
      <w:pPr>
        <w:numPr>
          <w:ilvl w:val="0"/>
          <w:numId w:val="21"/>
        </w:numPr>
        <w:autoSpaceDE w:val="0"/>
        <w:autoSpaceDN w:val="0"/>
        <w:adjustRightInd w:val="0"/>
        <w:spacing w:before="120" w:after="120" w:line="276" w:lineRule="auto"/>
        <w:rPr>
          <w:rFonts w:ascii="Arial" w:hAnsi="Arial" w:cs="Arial"/>
          <w:i/>
          <w:iCs/>
          <w:color w:val="000000"/>
          <w:sz w:val="23"/>
          <w:szCs w:val="23"/>
        </w:rPr>
      </w:pPr>
      <w:r w:rsidRPr="009C0D39">
        <w:rPr>
          <w:rFonts w:ascii="Arial" w:hAnsi="Arial" w:cs="Arial"/>
          <w:i/>
          <w:iCs/>
          <w:color w:val="000000"/>
          <w:sz w:val="23"/>
          <w:szCs w:val="23"/>
        </w:rPr>
        <w:t>A cumulative traffic analysis needs to be undertaken to identify an appropriate treatment for the intersection of the site access and the Gwydir Highway based on the warrants for BA, AU and CH Turn Treatments outlined in Figure 3.25 Austroads Guide to Traffic Management Part 6:</w:t>
      </w:r>
      <w:r w:rsidR="00CE4E1B" w:rsidRPr="00CE4E1B">
        <w:rPr>
          <w:rFonts w:ascii="Arial" w:hAnsi="Arial" w:cs="Arial"/>
          <w:i/>
          <w:iCs/>
          <w:color w:val="000000"/>
          <w:sz w:val="23"/>
          <w:szCs w:val="23"/>
        </w:rPr>
        <w:t xml:space="preserve"> Intersections, interchanges</w:t>
      </w:r>
      <w:r w:rsidRPr="009C0D39">
        <w:rPr>
          <w:rFonts w:ascii="Arial" w:hAnsi="Arial" w:cs="Arial"/>
          <w:i/>
          <w:iCs/>
          <w:color w:val="000000"/>
          <w:sz w:val="23"/>
          <w:szCs w:val="23"/>
        </w:rPr>
        <w:t xml:space="preserve"> and crossings management</w:t>
      </w:r>
      <w:r w:rsidR="00E75866" w:rsidRPr="00CE4E1B">
        <w:rPr>
          <w:rFonts w:ascii="Arial" w:hAnsi="Arial" w:cs="Arial"/>
          <w:i/>
          <w:iCs/>
          <w:color w:val="000000"/>
          <w:sz w:val="23"/>
          <w:szCs w:val="23"/>
        </w:rPr>
        <w:t>.</w:t>
      </w:r>
    </w:p>
    <w:p w14:paraId="227639D4" w14:textId="77777777" w:rsidR="00E75866" w:rsidRPr="00E75866" w:rsidRDefault="00E75866" w:rsidP="008918D5">
      <w:pPr>
        <w:numPr>
          <w:ilvl w:val="0"/>
          <w:numId w:val="21"/>
        </w:numPr>
        <w:autoSpaceDE w:val="0"/>
        <w:autoSpaceDN w:val="0"/>
        <w:adjustRightInd w:val="0"/>
        <w:spacing w:before="120" w:after="120" w:line="276" w:lineRule="auto"/>
        <w:rPr>
          <w:rFonts w:ascii="Arial" w:hAnsi="Arial" w:cs="Arial"/>
          <w:i/>
          <w:iCs/>
          <w:color w:val="000000"/>
          <w:sz w:val="23"/>
          <w:szCs w:val="23"/>
        </w:rPr>
      </w:pPr>
      <w:proofErr w:type="spellStart"/>
      <w:r w:rsidRPr="00E75866">
        <w:rPr>
          <w:rFonts w:ascii="Arial" w:hAnsi="Arial" w:cs="Arial"/>
          <w:i/>
          <w:iCs/>
          <w:color w:val="000000"/>
          <w:sz w:val="23"/>
          <w:szCs w:val="23"/>
        </w:rPr>
        <w:t>TfNSW</w:t>
      </w:r>
      <w:proofErr w:type="spellEnd"/>
      <w:r w:rsidRPr="00E75866">
        <w:rPr>
          <w:rFonts w:ascii="Arial" w:hAnsi="Arial" w:cs="Arial"/>
          <w:i/>
          <w:iCs/>
          <w:color w:val="000000"/>
          <w:sz w:val="23"/>
          <w:szCs w:val="23"/>
        </w:rPr>
        <w:t xml:space="preserve"> notes Section 5.17.1 of the Statement of Environmental Effects suggests that road trains utilise the existing cotton gin access. The </w:t>
      </w:r>
      <w:proofErr w:type="spellStart"/>
      <w:r w:rsidRPr="00E75866">
        <w:rPr>
          <w:rFonts w:ascii="Arial" w:hAnsi="Arial" w:cs="Arial"/>
          <w:i/>
          <w:iCs/>
          <w:color w:val="000000"/>
          <w:sz w:val="23"/>
          <w:szCs w:val="23"/>
        </w:rPr>
        <w:t>Wathagar</w:t>
      </w:r>
      <w:proofErr w:type="spellEnd"/>
      <w:r w:rsidRPr="00E75866">
        <w:rPr>
          <w:rFonts w:ascii="Arial" w:hAnsi="Arial" w:cs="Arial"/>
          <w:i/>
          <w:iCs/>
          <w:color w:val="000000"/>
          <w:sz w:val="23"/>
          <w:szCs w:val="23"/>
        </w:rPr>
        <w:t xml:space="preserve"> cotton gin was built approx. forty years ago and neither Council nor </w:t>
      </w:r>
      <w:proofErr w:type="spellStart"/>
      <w:r w:rsidRPr="00E75866">
        <w:rPr>
          <w:rFonts w:ascii="Arial" w:hAnsi="Arial" w:cs="Arial"/>
          <w:i/>
          <w:iCs/>
          <w:color w:val="000000"/>
          <w:sz w:val="23"/>
          <w:szCs w:val="23"/>
        </w:rPr>
        <w:t>TfNSW</w:t>
      </w:r>
      <w:proofErr w:type="spellEnd"/>
      <w:r w:rsidRPr="00E75866">
        <w:rPr>
          <w:rFonts w:ascii="Arial" w:hAnsi="Arial" w:cs="Arial"/>
          <w:i/>
          <w:iCs/>
          <w:color w:val="000000"/>
          <w:sz w:val="23"/>
          <w:szCs w:val="23"/>
        </w:rPr>
        <w:t xml:space="preserve"> has records of swept path analysis for the development. Vehicles must be able to simultaneously enter and exit the development. A swept path analysis on scaled plans is required in accordance with Austroads turning templates to demonstrate </w:t>
      </w:r>
      <w:r w:rsidRPr="00E75866">
        <w:rPr>
          <w:rFonts w:ascii="Arial" w:hAnsi="Arial" w:cs="Arial"/>
          <w:i/>
          <w:iCs/>
          <w:color w:val="000000"/>
          <w:sz w:val="23"/>
          <w:szCs w:val="23"/>
        </w:rPr>
        <w:lastRenderedPageBreak/>
        <w:t xml:space="preserve">that the largest vehicle likely to utilise the access can enter and exit the driveway in a forward direction. </w:t>
      </w:r>
    </w:p>
    <w:p w14:paraId="7A5A746F" w14:textId="17BE8201" w:rsidR="00E75866" w:rsidRPr="00CE4E1B" w:rsidRDefault="00E75866" w:rsidP="008918D5">
      <w:pPr>
        <w:numPr>
          <w:ilvl w:val="0"/>
          <w:numId w:val="21"/>
        </w:numPr>
        <w:autoSpaceDE w:val="0"/>
        <w:autoSpaceDN w:val="0"/>
        <w:adjustRightInd w:val="0"/>
        <w:spacing w:before="120" w:after="240" w:line="276" w:lineRule="auto"/>
        <w:rPr>
          <w:rFonts w:ascii="Arial" w:hAnsi="Arial" w:cs="Arial"/>
          <w:i/>
          <w:iCs/>
          <w:color w:val="000000"/>
          <w:sz w:val="23"/>
          <w:szCs w:val="23"/>
        </w:rPr>
      </w:pPr>
      <w:r w:rsidRPr="00E75866">
        <w:rPr>
          <w:rFonts w:ascii="Arial" w:hAnsi="Arial" w:cs="Arial"/>
          <w:i/>
          <w:iCs/>
          <w:color w:val="000000"/>
          <w:sz w:val="23"/>
          <w:szCs w:val="23"/>
        </w:rPr>
        <w:t>A strategic design for any identified access treatment needs to be prepared to clarify the scope of works, demonstrate a compliant design can be constructed within the road reserve and allow the consent authority to consider any environmental impacts of the works. These impacts include traffic and road safety impacts as well as other impacts such noise, flora and fauna, heritage and impact to community</w:t>
      </w:r>
      <w:r w:rsidR="00CE4E1B" w:rsidRPr="00CE4E1B">
        <w:rPr>
          <w:rFonts w:ascii="Arial" w:hAnsi="Arial" w:cs="Arial"/>
          <w:i/>
          <w:iCs/>
          <w:color w:val="000000"/>
          <w:sz w:val="23"/>
          <w:szCs w:val="23"/>
        </w:rPr>
        <w:t>.</w:t>
      </w:r>
    </w:p>
    <w:p w14:paraId="32E1C6A4" w14:textId="2AD7C311" w:rsidR="009322C2" w:rsidRPr="005B7351" w:rsidRDefault="00E75866" w:rsidP="009322C2">
      <w:pPr>
        <w:tabs>
          <w:tab w:val="left" w:pos="7485"/>
        </w:tabs>
        <w:spacing w:after="0" w:line="276" w:lineRule="auto"/>
        <w:ind w:right="23"/>
        <w:rPr>
          <w:rFonts w:ascii="Arial" w:hAnsi="Arial" w:cs="Arial"/>
          <w:bCs/>
          <w:color w:val="000000" w:themeColor="text1"/>
          <w:lang w:eastAsia="en-AU"/>
        </w:rPr>
      </w:pPr>
      <w:r>
        <w:rPr>
          <w:rFonts w:ascii="Arial" w:hAnsi="Arial" w:cs="Arial"/>
          <w:color w:val="000000"/>
          <w:sz w:val="23"/>
          <w:szCs w:val="23"/>
        </w:rPr>
        <w:t xml:space="preserve">Upon discussion of the requests with the Applicant, </w:t>
      </w:r>
      <w:r w:rsidR="00AF66E6">
        <w:rPr>
          <w:rFonts w:ascii="Arial" w:hAnsi="Arial" w:cs="Arial"/>
          <w:color w:val="000000"/>
          <w:sz w:val="23"/>
          <w:szCs w:val="23"/>
        </w:rPr>
        <w:t>further access amendments were proposed 2 May 2022.</w:t>
      </w:r>
      <w:r w:rsidR="009322C2">
        <w:rPr>
          <w:rFonts w:ascii="Arial" w:hAnsi="Arial" w:cs="Arial"/>
          <w:color w:val="000000"/>
          <w:sz w:val="23"/>
          <w:szCs w:val="23"/>
        </w:rPr>
        <w:t xml:space="preserve"> Site access is now proposed</w:t>
      </w:r>
      <w:r w:rsidR="009322C2">
        <w:rPr>
          <w:rFonts w:ascii="Arial" w:hAnsi="Arial" w:cs="Arial"/>
          <w:bCs/>
          <w:color w:val="000000" w:themeColor="text1"/>
          <w:lang w:eastAsia="en-AU"/>
        </w:rPr>
        <w:t xml:space="preserve"> via </w:t>
      </w:r>
      <w:proofErr w:type="spellStart"/>
      <w:r w:rsidR="009322C2">
        <w:rPr>
          <w:rFonts w:ascii="Arial" w:hAnsi="Arial" w:cs="Arial"/>
          <w:bCs/>
          <w:color w:val="000000" w:themeColor="text1"/>
          <w:lang w:eastAsia="en-AU"/>
        </w:rPr>
        <w:t>Goonal</w:t>
      </w:r>
      <w:proofErr w:type="spellEnd"/>
      <w:r w:rsidR="009322C2">
        <w:rPr>
          <w:rFonts w:ascii="Arial" w:hAnsi="Arial" w:cs="Arial"/>
          <w:bCs/>
          <w:color w:val="000000" w:themeColor="text1"/>
          <w:lang w:eastAsia="en-AU"/>
        </w:rPr>
        <w:t xml:space="preserve"> Road to the west of the site. </w:t>
      </w:r>
      <w:r w:rsidR="009322C2" w:rsidRPr="005B7351">
        <w:rPr>
          <w:rFonts w:ascii="Arial" w:hAnsi="Arial" w:cs="Arial"/>
          <w:bCs/>
          <w:color w:val="000000" w:themeColor="text1"/>
          <w:lang w:eastAsia="en-AU"/>
        </w:rPr>
        <w:t>The access route traverses two properties:</w:t>
      </w:r>
    </w:p>
    <w:p w14:paraId="1A8E3D99" w14:textId="77777777" w:rsidR="009322C2" w:rsidRPr="005B7351" w:rsidRDefault="009322C2" w:rsidP="009322C2">
      <w:pPr>
        <w:pStyle w:val="ListParagraph"/>
        <w:numPr>
          <w:ilvl w:val="0"/>
          <w:numId w:val="34"/>
        </w:numPr>
        <w:tabs>
          <w:tab w:val="left" w:pos="7485"/>
        </w:tabs>
        <w:spacing w:after="0" w:line="276" w:lineRule="auto"/>
        <w:ind w:right="23"/>
        <w:rPr>
          <w:rFonts w:ascii="Arial" w:hAnsi="Arial" w:cs="Arial"/>
          <w:bCs/>
          <w:color w:val="000000" w:themeColor="text1"/>
          <w:lang w:eastAsia="en-AU"/>
        </w:rPr>
      </w:pPr>
      <w:r w:rsidRPr="005B7351">
        <w:rPr>
          <w:rFonts w:ascii="Arial" w:hAnsi="Arial" w:cs="Arial"/>
          <w:bCs/>
          <w:color w:val="000000" w:themeColor="text1"/>
          <w:lang w:eastAsia="en-AU"/>
        </w:rPr>
        <w:t xml:space="preserve">2540 Watercourse Road, owned by Sundown Pastoral Co Pty </w:t>
      </w:r>
      <w:proofErr w:type="gramStart"/>
      <w:r w:rsidRPr="005B7351">
        <w:rPr>
          <w:rFonts w:ascii="Arial" w:hAnsi="Arial" w:cs="Arial"/>
          <w:bCs/>
          <w:color w:val="000000" w:themeColor="text1"/>
          <w:lang w:eastAsia="en-AU"/>
        </w:rPr>
        <w:t>Ltd;</w:t>
      </w:r>
      <w:proofErr w:type="gramEnd"/>
      <w:r w:rsidRPr="005B7351">
        <w:rPr>
          <w:rFonts w:ascii="Arial" w:hAnsi="Arial" w:cs="Arial"/>
          <w:bCs/>
          <w:color w:val="000000" w:themeColor="text1"/>
          <w:lang w:eastAsia="en-AU"/>
        </w:rPr>
        <w:t xml:space="preserve"> and</w:t>
      </w:r>
    </w:p>
    <w:p w14:paraId="5DDDDD03" w14:textId="77777777" w:rsidR="009322C2" w:rsidRDefault="009322C2" w:rsidP="009322C2">
      <w:pPr>
        <w:pStyle w:val="ListParagraph"/>
        <w:numPr>
          <w:ilvl w:val="0"/>
          <w:numId w:val="34"/>
        </w:numPr>
        <w:tabs>
          <w:tab w:val="left" w:pos="7485"/>
        </w:tabs>
        <w:spacing w:after="0" w:line="276" w:lineRule="auto"/>
        <w:ind w:right="23"/>
        <w:rPr>
          <w:rFonts w:ascii="Arial" w:hAnsi="Arial" w:cs="Arial"/>
          <w:bCs/>
          <w:color w:val="000000" w:themeColor="text1"/>
          <w:lang w:eastAsia="en-AU"/>
        </w:rPr>
      </w:pPr>
      <w:r w:rsidRPr="005B7351">
        <w:rPr>
          <w:rFonts w:ascii="Arial" w:hAnsi="Arial" w:cs="Arial"/>
          <w:bCs/>
          <w:color w:val="000000" w:themeColor="text1"/>
          <w:lang w:eastAsia="en-AU"/>
        </w:rPr>
        <w:t xml:space="preserve">833 </w:t>
      </w:r>
      <w:proofErr w:type="spellStart"/>
      <w:r w:rsidRPr="005B7351">
        <w:rPr>
          <w:rFonts w:ascii="Arial" w:hAnsi="Arial" w:cs="Arial"/>
          <w:bCs/>
          <w:color w:val="000000" w:themeColor="text1"/>
          <w:lang w:eastAsia="en-AU"/>
        </w:rPr>
        <w:t>Goonal</w:t>
      </w:r>
      <w:proofErr w:type="spellEnd"/>
      <w:r w:rsidRPr="005B7351">
        <w:rPr>
          <w:rFonts w:ascii="Arial" w:hAnsi="Arial" w:cs="Arial"/>
          <w:bCs/>
          <w:color w:val="000000" w:themeColor="text1"/>
          <w:lang w:eastAsia="en-AU"/>
        </w:rPr>
        <w:t xml:space="preserve"> Road, owned by ACN 000 029 747 Pty Ltd</w:t>
      </w:r>
    </w:p>
    <w:p w14:paraId="2374B267" w14:textId="77777777" w:rsidR="009322C2" w:rsidRDefault="009322C2" w:rsidP="009322C2">
      <w:pPr>
        <w:tabs>
          <w:tab w:val="left" w:pos="7485"/>
        </w:tabs>
        <w:spacing w:after="0" w:line="276" w:lineRule="auto"/>
        <w:ind w:right="23"/>
        <w:rPr>
          <w:rFonts w:ascii="Arial" w:hAnsi="Arial" w:cs="Arial"/>
          <w:bCs/>
          <w:color w:val="000000" w:themeColor="text1"/>
          <w:lang w:eastAsia="en-AU"/>
        </w:rPr>
      </w:pPr>
    </w:p>
    <w:p w14:paraId="4D758B1D" w14:textId="6436D288" w:rsidR="00B53099" w:rsidRDefault="009322C2" w:rsidP="00B53099">
      <w:pPr>
        <w:tabs>
          <w:tab w:val="left" w:pos="7485"/>
        </w:tabs>
        <w:spacing w:after="0" w:line="276" w:lineRule="auto"/>
        <w:ind w:right="23"/>
        <w:rPr>
          <w:rFonts w:ascii="Arial" w:hAnsi="Arial" w:cs="Arial"/>
          <w:bCs/>
          <w:color w:val="000000" w:themeColor="text1"/>
          <w:lang w:eastAsia="en-AU"/>
        </w:rPr>
      </w:pPr>
      <w:r w:rsidRPr="00E75F14">
        <w:rPr>
          <w:rFonts w:ascii="Arial" w:hAnsi="Arial" w:cs="Arial"/>
          <w:bCs/>
          <w:color w:val="000000" w:themeColor="text1"/>
          <w:lang w:eastAsia="en-AU"/>
        </w:rPr>
        <w:t xml:space="preserve">The proposed </w:t>
      </w:r>
      <w:r>
        <w:rPr>
          <w:rFonts w:ascii="Arial" w:hAnsi="Arial" w:cs="Arial"/>
          <w:bCs/>
          <w:color w:val="000000" w:themeColor="text1"/>
          <w:lang w:eastAsia="en-AU"/>
        </w:rPr>
        <w:t xml:space="preserve">site </w:t>
      </w:r>
      <w:r w:rsidRPr="00E75F14">
        <w:rPr>
          <w:rFonts w:ascii="Arial" w:hAnsi="Arial" w:cs="Arial"/>
          <w:bCs/>
          <w:color w:val="000000" w:themeColor="text1"/>
          <w:lang w:eastAsia="en-AU"/>
        </w:rPr>
        <w:t xml:space="preserve">access is the main </w:t>
      </w:r>
      <w:proofErr w:type="spellStart"/>
      <w:r w:rsidRPr="00E75F14">
        <w:rPr>
          <w:rFonts w:ascii="Arial" w:hAnsi="Arial" w:cs="Arial"/>
          <w:bCs/>
          <w:color w:val="000000" w:themeColor="text1"/>
          <w:lang w:eastAsia="en-AU"/>
        </w:rPr>
        <w:t>Keytah</w:t>
      </w:r>
      <w:proofErr w:type="spellEnd"/>
      <w:r w:rsidRPr="00E75F14">
        <w:rPr>
          <w:rFonts w:ascii="Arial" w:hAnsi="Arial" w:cs="Arial"/>
          <w:bCs/>
          <w:color w:val="000000" w:themeColor="text1"/>
          <w:lang w:eastAsia="en-AU"/>
        </w:rPr>
        <w:t xml:space="preserve"> Property access from the </w:t>
      </w:r>
      <w:proofErr w:type="spellStart"/>
      <w:r w:rsidRPr="00E75F14">
        <w:rPr>
          <w:rFonts w:ascii="Arial" w:hAnsi="Arial" w:cs="Arial"/>
          <w:bCs/>
          <w:color w:val="000000" w:themeColor="text1"/>
          <w:lang w:eastAsia="en-AU"/>
        </w:rPr>
        <w:t>Goonal</w:t>
      </w:r>
      <w:proofErr w:type="spellEnd"/>
      <w:r w:rsidRPr="00E75F14">
        <w:rPr>
          <w:rFonts w:ascii="Arial" w:hAnsi="Arial" w:cs="Arial"/>
          <w:bCs/>
          <w:color w:val="000000" w:themeColor="text1"/>
          <w:lang w:eastAsia="en-AU"/>
        </w:rPr>
        <w:t xml:space="preserve"> Road and is the formal</w:t>
      </w:r>
      <w:r>
        <w:rPr>
          <w:rFonts w:ascii="Arial" w:hAnsi="Arial" w:cs="Arial"/>
          <w:bCs/>
          <w:color w:val="000000" w:themeColor="text1"/>
          <w:lang w:eastAsia="en-AU"/>
        </w:rPr>
        <w:t xml:space="preserve"> </w:t>
      </w:r>
      <w:r w:rsidRPr="00E75F14">
        <w:rPr>
          <w:rFonts w:ascii="Arial" w:hAnsi="Arial" w:cs="Arial"/>
          <w:bCs/>
          <w:color w:val="000000" w:themeColor="text1"/>
          <w:lang w:eastAsia="en-AU"/>
        </w:rPr>
        <w:t xml:space="preserve">access to the </w:t>
      </w:r>
      <w:proofErr w:type="spellStart"/>
      <w:r w:rsidRPr="00E75F14">
        <w:rPr>
          <w:rFonts w:ascii="Arial" w:hAnsi="Arial" w:cs="Arial"/>
          <w:bCs/>
          <w:color w:val="000000" w:themeColor="text1"/>
          <w:lang w:eastAsia="en-AU"/>
        </w:rPr>
        <w:t>Keytah</w:t>
      </w:r>
      <w:proofErr w:type="spellEnd"/>
      <w:r w:rsidRPr="00E75F14">
        <w:rPr>
          <w:rFonts w:ascii="Arial" w:hAnsi="Arial" w:cs="Arial"/>
          <w:bCs/>
          <w:color w:val="000000" w:themeColor="text1"/>
          <w:lang w:eastAsia="en-AU"/>
        </w:rPr>
        <w:t xml:space="preserve"> office and homestead facilities</w:t>
      </w:r>
      <w:r>
        <w:rPr>
          <w:rFonts w:ascii="Arial" w:hAnsi="Arial" w:cs="Arial"/>
          <w:bCs/>
          <w:color w:val="000000" w:themeColor="text1"/>
          <w:lang w:eastAsia="en-AU"/>
        </w:rPr>
        <w:t xml:space="preserve">. </w:t>
      </w:r>
      <w:r w:rsidRPr="007E43FA">
        <w:rPr>
          <w:rFonts w:ascii="Arial" w:hAnsi="Arial" w:cs="Arial"/>
          <w:bCs/>
          <w:color w:val="000000" w:themeColor="text1"/>
          <w:lang w:eastAsia="en-AU"/>
        </w:rPr>
        <w:t xml:space="preserve">An owner’s consent form for Sundown Pastoral Pty </w:t>
      </w:r>
      <w:r>
        <w:rPr>
          <w:rFonts w:ascii="Arial" w:hAnsi="Arial" w:cs="Arial"/>
          <w:bCs/>
          <w:color w:val="000000" w:themeColor="text1"/>
          <w:lang w:eastAsia="en-AU"/>
        </w:rPr>
        <w:t>was lodged with the DA, noting that the land proposed for site access is also in this ownership, thus covers the</w:t>
      </w:r>
      <w:r w:rsidRPr="007E43FA">
        <w:rPr>
          <w:rFonts w:ascii="Arial" w:hAnsi="Arial" w:cs="Arial"/>
          <w:bCs/>
          <w:color w:val="000000" w:themeColor="text1"/>
          <w:lang w:eastAsia="en-AU"/>
        </w:rPr>
        <w:t xml:space="preserve"> proposed amendment</w:t>
      </w:r>
      <w:r>
        <w:rPr>
          <w:rFonts w:ascii="Arial" w:hAnsi="Arial" w:cs="Arial"/>
          <w:bCs/>
          <w:color w:val="000000" w:themeColor="text1"/>
          <w:lang w:eastAsia="en-AU"/>
        </w:rPr>
        <w:t xml:space="preserve">. No access via Gwydir Highway is proposed. Refer to </w:t>
      </w:r>
      <w:r>
        <w:rPr>
          <w:rFonts w:ascii="Arial" w:hAnsi="Arial" w:cs="Arial"/>
          <w:b/>
          <w:color w:val="000000" w:themeColor="text1"/>
          <w:lang w:eastAsia="en-AU"/>
        </w:rPr>
        <w:t>A</w:t>
      </w:r>
      <w:r w:rsidR="00E02C8D">
        <w:rPr>
          <w:rFonts w:ascii="Arial" w:hAnsi="Arial" w:cs="Arial"/>
          <w:b/>
          <w:color w:val="000000" w:themeColor="text1"/>
          <w:lang w:eastAsia="en-AU"/>
        </w:rPr>
        <w:t xml:space="preserve">ttachment </w:t>
      </w:r>
      <w:r w:rsidR="00F13CD8">
        <w:rPr>
          <w:rFonts w:ascii="Arial" w:hAnsi="Arial" w:cs="Arial"/>
          <w:b/>
          <w:color w:val="000000" w:themeColor="text1"/>
          <w:lang w:eastAsia="en-AU"/>
        </w:rPr>
        <w:t>6</w:t>
      </w:r>
      <w:r>
        <w:rPr>
          <w:rFonts w:ascii="Arial" w:hAnsi="Arial" w:cs="Arial"/>
          <w:b/>
          <w:color w:val="000000" w:themeColor="text1"/>
          <w:lang w:eastAsia="en-AU"/>
        </w:rPr>
        <w:t xml:space="preserve"> </w:t>
      </w:r>
      <w:r>
        <w:rPr>
          <w:rFonts w:ascii="Arial" w:hAnsi="Arial" w:cs="Arial"/>
          <w:bCs/>
          <w:color w:val="000000" w:themeColor="text1"/>
          <w:lang w:eastAsia="en-AU"/>
        </w:rPr>
        <w:t xml:space="preserve">for further details. </w:t>
      </w:r>
    </w:p>
    <w:p w14:paraId="4EC31E1C" w14:textId="77777777" w:rsidR="00B53099" w:rsidRDefault="00B53099" w:rsidP="00B53099">
      <w:pPr>
        <w:tabs>
          <w:tab w:val="left" w:pos="7485"/>
        </w:tabs>
        <w:spacing w:after="0" w:line="276" w:lineRule="auto"/>
        <w:ind w:right="23"/>
        <w:rPr>
          <w:rFonts w:ascii="Arial" w:hAnsi="Arial" w:cs="Arial"/>
          <w:bCs/>
          <w:color w:val="000000" w:themeColor="text1"/>
          <w:lang w:eastAsia="en-AU"/>
        </w:rPr>
      </w:pPr>
    </w:p>
    <w:p w14:paraId="03677ED8" w14:textId="35F08663" w:rsidR="00B53099" w:rsidRDefault="009322C2" w:rsidP="0022596F">
      <w:pPr>
        <w:tabs>
          <w:tab w:val="left" w:pos="7485"/>
        </w:tabs>
        <w:spacing w:after="120" w:line="276" w:lineRule="auto"/>
        <w:ind w:right="23"/>
        <w:rPr>
          <w:rFonts w:ascii="Arial" w:hAnsi="Arial" w:cs="Arial"/>
          <w:bCs/>
          <w:color w:val="000000" w:themeColor="text1"/>
          <w:lang w:eastAsia="en-AU"/>
        </w:rPr>
      </w:pPr>
      <w:r>
        <w:rPr>
          <w:rFonts w:ascii="Arial" w:hAnsi="Arial" w:cs="Arial"/>
          <w:bCs/>
          <w:color w:val="000000" w:themeColor="text1"/>
          <w:lang w:eastAsia="en-AU"/>
        </w:rPr>
        <w:t xml:space="preserve">The above details were provided to </w:t>
      </w:r>
      <w:proofErr w:type="spellStart"/>
      <w:r>
        <w:rPr>
          <w:rFonts w:ascii="Arial" w:hAnsi="Arial" w:cs="Arial"/>
          <w:bCs/>
          <w:color w:val="000000" w:themeColor="text1"/>
          <w:lang w:eastAsia="en-AU"/>
        </w:rPr>
        <w:t>TfNSW</w:t>
      </w:r>
      <w:proofErr w:type="spellEnd"/>
      <w:r>
        <w:rPr>
          <w:rFonts w:ascii="Arial" w:hAnsi="Arial" w:cs="Arial"/>
          <w:bCs/>
          <w:color w:val="000000" w:themeColor="text1"/>
          <w:lang w:eastAsia="en-AU"/>
        </w:rPr>
        <w:t xml:space="preserve"> for consideration, however at the time of writing this report, no response was received.</w:t>
      </w:r>
      <w:r w:rsidR="0022596F">
        <w:rPr>
          <w:rFonts w:ascii="Arial" w:hAnsi="Arial" w:cs="Arial"/>
          <w:bCs/>
          <w:color w:val="000000" w:themeColor="text1"/>
          <w:lang w:eastAsia="en-AU"/>
        </w:rPr>
        <w:t xml:space="preserve"> It is understood referral response is imminent and will be provided to the Panel to enable determination.</w:t>
      </w:r>
      <w:r>
        <w:rPr>
          <w:rFonts w:ascii="Arial" w:hAnsi="Arial" w:cs="Arial"/>
          <w:bCs/>
          <w:color w:val="000000" w:themeColor="text1"/>
          <w:lang w:eastAsia="en-AU"/>
        </w:rPr>
        <w:t xml:space="preserve"> Given the access no longer is proposed via the Gwydir Highway</w:t>
      </w:r>
      <w:r w:rsidR="003D5EE6" w:rsidRPr="003D5EE6">
        <w:rPr>
          <w:rFonts w:ascii="Arial" w:hAnsi="Arial" w:cs="Arial"/>
          <w:bCs/>
          <w:color w:val="000000" w:themeColor="text1"/>
          <w:lang w:eastAsia="en-AU"/>
        </w:rPr>
        <w:t>, all construction traffic including all heavy vehicle traffic would access the site from a local road, meaning that the proposal has minimal impact on the state road.</w:t>
      </w:r>
      <w:r w:rsidR="003D5EE6">
        <w:rPr>
          <w:rFonts w:ascii="Arial" w:hAnsi="Arial" w:cs="Arial"/>
          <w:bCs/>
          <w:color w:val="000000" w:themeColor="text1"/>
          <w:lang w:eastAsia="en-AU"/>
        </w:rPr>
        <w:t xml:space="preserve"> </w:t>
      </w:r>
      <w:r w:rsidR="00B53099" w:rsidRPr="00B53099">
        <w:rPr>
          <w:rFonts w:ascii="Arial" w:hAnsi="Arial" w:cs="Arial"/>
          <w:bCs/>
          <w:color w:val="000000" w:themeColor="text1"/>
          <w:lang w:eastAsia="en-AU"/>
        </w:rPr>
        <w:t xml:space="preserve">Council’s Engineers are satisfied for the vehicle swept paths analysis to be a DA condition tied to the Driveway Access Application. They are of the view that there is sufficient space for road trains etc and the detailed plans will provide an accurate basis for design. </w:t>
      </w:r>
    </w:p>
    <w:p w14:paraId="75D25D8C" w14:textId="1D3B34DB" w:rsidR="00D814EB" w:rsidRPr="00B53099" w:rsidRDefault="00D814EB" w:rsidP="00B53099">
      <w:pPr>
        <w:tabs>
          <w:tab w:val="left" w:pos="7485"/>
        </w:tabs>
        <w:spacing w:after="240" w:line="276" w:lineRule="auto"/>
        <w:ind w:right="23"/>
        <w:rPr>
          <w:rFonts w:ascii="Arial" w:hAnsi="Arial" w:cs="Arial"/>
          <w:bCs/>
          <w:color w:val="000000" w:themeColor="text1"/>
          <w:lang w:eastAsia="en-AU"/>
        </w:rPr>
      </w:pPr>
      <w:r w:rsidRPr="00D814EB">
        <w:rPr>
          <w:rFonts w:ascii="Arial" w:hAnsi="Arial" w:cs="Arial"/>
        </w:rPr>
        <w:t xml:space="preserve">The </w:t>
      </w:r>
      <w:r w:rsidR="00E26975">
        <w:rPr>
          <w:rFonts w:ascii="Arial" w:hAnsi="Arial" w:cs="Arial"/>
        </w:rPr>
        <w:t xml:space="preserve">ongoing use of the </w:t>
      </w:r>
      <w:r w:rsidR="00971466">
        <w:rPr>
          <w:rFonts w:ascii="Arial" w:hAnsi="Arial" w:cs="Arial"/>
        </w:rPr>
        <w:t xml:space="preserve">proposed </w:t>
      </w:r>
      <w:r w:rsidRPr="00D814EB">
        <w:rPr>
          <w:rFonts w:ascii="Arial" w:hAnsi="Arial" w:cs="Arial"/>
        </w:rPr>
        <w:t xml:space="preserve">development </w:t>
      </w:r>
      <w:r w:rsidR="00E26975">
        <w:rPr>
          <w:rFonts w:ascii="Arial" w:hAnsi="Arial" w:cs="Arial"/>
        </w:rPr>
        <w:t xml:space="preserve">will not generate more than 200 </w:t>
      </w:r>
      <w:r w:rsidR="00E319F4">
        <w:rPr>
          <w:rFonts w:ascii="Arial" w:hAnsi="Arial" w:cs="Arial"/>
        </w:rPr>
        <w:t>or more motor vehicles per hour, as such the development is not</w:t>
      </w:r>
      <w:r w:rsidRPr="00D814EB">
        <w:rPr>
          <w:rFonts w:ascii="Arial" w:hAnsi="Arial" w:cs="Arial"/>
        </w:rPr>
        <w:t xml:space="preserve"> classified as traffic generating development in accordance with </w:t>
      </w:r>
      <w:r w:rsidR="003114BB">
        <w:rPr>
          <w:rFonts w:ascii="Arial" w:hAnsi="Arial" w:cs="Arial"/>
        </w:rPr>
        <w:t xml:space="preserve">Clause 2.121 and </w:t>
      </w:r>
      <w:r w:rsidRPr="00D814EB">
        <w:rPr>
          <w:rFonts w:ascii="Arial" w:hAnsi="Arial" w:cs="Arial"/>
        </w:rPr>
        <w:t xml:space="preserve">Schedule 3. </w:t>
      </w:r>
    </w:p>
    <w:p w14:paraId="25EF54FD" w14:textId="114B261B" w:rsidR="009A5F77" w:rsidRDefault="00FE7FF9" w:rsidP="00D57DBC">
      <w:pPr>
        <w:tabs>
          <w:tab w:val="left" w:pos="7485"/>
        </w:tabs>
        <w:spacing w:after="120" w:line="276" w:lineRule="auto"/>
        <w:ind w:right="23"/>
        <w:rPr>
          <w:rFonts w:ascii="Arial" w:hAnsi="Arial" w:cs="Arial"/>
          <w:bCs/>
          <w:i/>
          <w:u w:val="single"/>
          <w:lang w:val="en-US" w:eastAsia="en-AU"/>
        </w:rPr>
      </w:pPr>
      <w:r w:rsidRPr="00416593">
        <w:rPr>
          <w:rFonts w:ascii="Arial" w:hAnsi="Arial" w:cs="Arial"/>
          <w:bCs/>
          <w:i/>
          <w:u w:val="single"/>
          <w:lang w:val="en-US" w:eastAsia="en-AU"/>
        </w:rPr>
        <w:t>State Environmental Planning Policy (</w:t>
      </w:r>
      <w:r w:rsidR="009A5F77">
        <w:rPr>
          <w:rFonts w:ascii="Arial" w:hAnsi="Arial" w:cs="Arial"/>
          <w:bCs/>
          <w:i/>
          <w:u w:val="single"/>
          <w:lang w:val="en-US" w:eastAsia="en-AU"/>
        </w:rPr>
        <w:t>Biodiversity and Conservation) 2021</w:t>
      </w:r>
    </w:p>
    <w:p w14:paraId="5FF4B36D" w14:textId="3003C80D" w:rsidR="00FE7FF9" w:rsidRPr="00416593" w:rsidRDefault="009A5F77" w:rsidP="00A370F9">
      <w:pPr>
        <w:tabs>
          <w:tab w:val="left" w:pos="7485"/>
        </w:tabs>
        <w:spacing w:after="0" w:line="276" w:lineRule="auto"/>
        <w:ind w:right="23"/>
        <w:rPr>
          <w:rFonts w:ascii="Arial" w:hAnsi="Arial" w:cs="Arial"/>
          <w:bCs/>
          <w:i/>
          <w:u w:val="single"/>
          <w:lang w:val="en-US" w:eastAsia="en-AU"/>
        </w:rPr>
      </w:pPr>
      <w:r>
        <w:rPr>
          <w:rFonts w:ascii="Arial" w:hAnsi="Arial" w:cs="Arial"/>
          <w:bCs/>
          <w:i/>
          <w:u w:val="single"/>
          <w:lang w:val="en-US" w:eastAsia="en-AU"/>
        </w:rPr>
        <w:t xml:space="preserve">Chapter 3 - </w:t>
      </w:r>
      <w:r w:rsidR="00F95579" w:rsidRPr="00416593">
        <w:rPr>
          <w:rFonts w:ascii="Arial" w:hAnsi="Arial" w:cs="Arial"/>
          <w:bCs/>
          <w:i/>
          <w:u w:val="single"/>
          <w:lang w:val="en-US" w:eastAsia="en-AU"/>
        </w:rPr>
        <w:t xml:space="preserve">Koala Habitat </w:t>
      </w:r>
      <w:r w:rsidR="00AD6D07">
        <w:rPr>
          <w:rFonts w:ascii="Arial" w:hAnsi="Arial" w:cs="Arial"/>
          <w:bCs/>
          <w:i/>
          <w:u w:val="single"/>
          <w:lang w:val="en-US" w:eastAsia="en-AU"/>
        </w:rPr>
        <w:t xml:space="preserve">Protection </w:t>
      </w:r>
      <w:r w:rsidR="00F95579" w:rsidRPr="00416593">
        <w:rPr>
          <w:rFonts w:ascii="Arial" w:hAnsi="Arial" w:cs="Arial"/>
          <w:bCs/>
          <w:i/>
          <w:u w:val="single"/>
          <w:lang w:val="en-US" w:eastAsia="en-AU"/>
        </w:rPr>
        <w:t>2020</w:t>
      </w:r>
    </w:p>
    <w:p w14:paraId="3356C78B" w14:textId="764DEDF0" w:rsidR="00416593" w:rsidRPr="00416593" w:rsidRDefault="00C60282" w:rsidP="0022596F">
      <w:pPr>
        <w:spacing w:before="120" w:line="276" w:lineRule="auto"/>
        <w:rPr>
          <w:rFonts w:ascii="Arial" w:hAnsi="Arial" w:cs="Arial"/>
        </w:rPr>
      </w:pPr>
      <w:r>
        <w:rPr>
          <w:rFonts w:ascii="Arial" w:hAnsi="Arial" w:cs="Arial"/>
        </w:rPr>
        <w:t>The</w:t>
      </w:r>
      <w:r w:rsidR="00416593" w:rsidRPr="00416593">
        <w:rPr>
          <w:rFonts w:ascii="Arial" w:hAnsi="Arial" w:cs="Arial"/>
        </w:rPr>
        <w:t xml:space="preserve"> aims</w:t>
      </w:r>
      <w:r>
        <w:rPr>
          <w:rFonts w:ascii="Arial" w:hAnsi="Arial" w:cs="Arial"/>
        </w:rPr>
        <w:t xml:space="preserve"> of the </w:t>
      </w:r>
      <w:r>
        <w:rPr>
          <w:rFonts w:ascii="Arial" w:hAnsi="Arial" w:cs="Arial"/>
          <w:i/>
          <w:iCs/>
        </w:rPr>
        <w:t>State Environmental Planning Policy (</w:t>
      </w:r>
      <w:r w:rsidR="00AD6D07">
        <w:rPr>
          <w:rFonts w:ascii="Arial" w:hAnsi="Arial" w:cs="Arial"/>
          <w:i/>
          <w:iCs/>
        </w:rPr>
        <w:t>Biodiversity and Conservation</w:t>
      </w:r>
      <w:r>
        <w:rPr>
          <w:rFonts w:ascii="Arial" w:hAnsi="Arial" w:cs="Arial"/>
          <w:i/>
          <w:iCs/>
        </w:rPr>
        <w:t>)</w:t>
      </w:r>
      <w:r w:rsidR="00AD6D07">
        <w:rPr>
          <w:rFonts w:ascii="Arial" w:hAnsi="Arial" w:cs="Arial"/>
          <w:i/>
          <w:iCs/>
        </w:rPr>
        <w:t xml:space="preserve"> 2021 Chapter 3</w:t>
      </w:r>
      <w:r>
        <w:rPr>
          <w:rFonts w:ascii="Arial" w:hAnsi="Arial" w:cs="Arial"/>
        </w:rPr>
        <w:t xml:space="preserve"> </w:t>
      </w:r>
      <w:r w:rsidR="002C5DD0">
        <w:rPr>
          <w:rFonts w:ascii="Arial" w:hAnsi="Arial" w:cs="Arial"/>
        </w:rPr>
        <w:t>are</w:t>
      </w:r>
      <w:r w:rsidR="00416593" w:rsidRPr="00416593">
        <w:rPr>
          <w:rFonts w:ascii="Arial" w:hAnsi="Arial" w:cs="Arial"/>
        </w:rPr>
        <w:t xml:space="preserve"> to encourage the proper conservation and management of areas of natural vegetation that provide habitat for koalas to ensure a permanent free-living population over their present range and reverse the current trend of koala population decline. Section </w:t>
      </w:r>
      <w:r w:rsidR="0004641D">
        <w:rPr>
          <w:rFonts w:ascii="Arial" w:hAnsi="Arial" w:cs="Arial"/>
        </w:rPr>
        <w:t>5</w:t>
      </w:r>
      <w:r w:rsidR="00416593" w:rsidRPr="00416593">
        <w:rPr>
          <w:rFonts w:ascii="Arial" w:hAnsi="Arial" w:cs="Arial"/>
        </w:rPr>
        <w:t xml:space="preserve"> identifies that land zoned RU1 is land to which the policy applies.</w:t>
      </w:r>
    </w:p>
    <w:p w14:paraId="43407A7F" w14:textId="3187DE6F" w:rsidR="00F95579" w:rsidRDefault="00416593" w:rsidP="00A370F9">
      <w:pPr>
        <w:spacing w:line="276" w:lineRule="auto"/>
        <w:rPr>
          <w:rFonts w:ascii="Arial" w:hAnsi="Arial" w:cs="Arial"/>
        </w:rPr>
      </w:pPr>
      <w:r w:rsidRPr="00416593">
        <w:rPr>
          <w:rFonts w:ascii="Arial" w:hAnsi="Arial" w:cs="Arial"/>
        </w:rPr>
        <w:t xml:space="preserve">Pursuant with Section 5 and 7 of the </w:t>
      </w:r>
      <w:r w:rsidR="005647B0">
        <w:rPr>
          <w:rFonts w:ascii="Arial" w:hAnsi="Arial" w:cs="Arial"/>
        </w:rPr>
        <w:t>Chapter 3</w:t>
      </w:r>
      <w:r w:rsidRPr="00416593">
        <w:rPr>
          <w:rFonts w:ascii="Arial" w:hAnsi="Arial" w:cs="Arial"/>
        </w:rPr>
        <w:t xml:space="preserve"> the land is subject to the provisions of Part 2 of th</w:t>
      </w:r>
      <w:r w:rsidR="003D2C5F">
        <w:rPr>
          <w:rFonts w:ascii="Arial" w:hAnsi="Arial" w:cs="Arial"/>
        </w:rPr>
        <w:t>e SEPP</w:t>
      </w:r>
      <w:r w:rsidRPr="00416593">
        <w:rPr>
          <w:rFonts w:ascii="Arial" w:hAnsi="Arial" w:cs="Arial"/>
        </w:rPr>
        <w:t xml:space="preserve">. The proposed development </w:t>
      </w:r>
      <w:r w:rsidR="00AC727C" w:rsidRPr="00416593">
        <w:rPr>
          <w:rFonts w:ascii="Arial" w:hAnsi="Arial" w:cs="Arial"/>
        </w:rPr>
        <w:t>is in</w:t>
      </w:r>
      <w:r w:rsidR="00A72671">
        <w:rPr>
          <w:rFonts w:ascii="Arial" w:hAnsi="Arial" w:cs="Arial"/>
        </w:rPr>
        <w:t xml:space="preserve"> an area which has been cleared of all </w:t>
      </w:r>
      <w:r w:rsidRPr="00416593">
        <w:rPr>
          <w:rFonts w:ascii="Arial" w:hAnsi="Arial" w:cs="Arial"/>
        </w:rPr>
        <w:t xml:space="preserve">existing </w:t>
      </w:r>
      <w:r w:rsidR="008F1351">
        <w:rPr>
          <w:rFonts w:ascii="Arial" w:hAnsi="Arial" w:cs="Arial"/>
        </w:rPr>
        <w:t xml:space="preserve">native </w:t>
      </w:r>
      <w:r w:rsidRPr="00416593">
        <w:rPr>
          <w:rFonts w:ascii="Arial" w:hAnsi="Arial" w:cs="Arial"/>
        </w:rPr>
        <w:t>vegetation</w:t>
      </w:r>
      <w:r w:rsidR="00F437B4">
        <w:rPr>
          <w:rFonts w:ascii="Arial" w:hAnsi="Arial" w:cs="Arial"/>
        </w:rPr>
        <w:t xml:space="preserve">. As such, further vegetation removal by way of </w:t>
      </w:r>
      <w:r w:rsidR="005A5CF0">
        <w:rPr>
          <w:rFonts w:ascii="Arial" w:hAnsi="Arial" w:cs="Arial"/>
        </w:rPr>
        <w:t xml:space="preserve">established trees is not identified. </w:t>
      </w:r>
      <w:r w:rsidR="005F4258">
        <w:rPr>
          <w:rFonts w:ascii="Arial" w:hAnsi="Arial" w:cs="Arial"/>
        </w:rPr>
        <w:t xml:space="preserve">The proposed security fencing will result in a barrier which will have minimal </w:t>
      </w:r>
      <w:r w:rsidR="005F4258">
        <w:rPr>
          <w:rFonts w:ascii="Arial" w:hAnsi="Arial" w:cs="Arial"/>
        </w:rPr>
        <w:lastRenderedPageBreak/>
        <w:t xml:space="preserve">change to the available movement currently on site, however, considering the </w:t>
      </w:r>
      <w:r w:rsidR="00523A30">
        <w:rPr>
          <w:rFonts w:ascii="Arial" w:hAnsi="Arial" w:cs="Arial"/>
        </w:rPr>
        <w:t xml:space="preserve">existing vegetation surrounding the subject area, the impact is considered negligible. </w:t>
      </w:r>
    </w:p>
    <w:p w14:paraId="105551D4" w14:textId="4332C492" w:rsidR="00FC7DD3" w:rsidRDefault="00FC7DD3" w:rsidP="00A370F9">
      <w:pPr>
        <w:autoSpaceDE w:val="0"/>
        <w:autoSpaceDN w:val="0"/>
        <w:adjustRightInd w:val="0"/>
        <w:spacing w:before="200" w:line="276" w:lineRule="auto"/>
        <w:rPr>
          <w:rFonts w:cs="Arial"/>
          <w:lang w:eastAsia="en-AU"/>
        </w:rPr>
      </w:pPr>
      <w:r w:rsidRPr="00416593">
        <w:rPr>
          <w:rFonts w:ascii="Arial" w:hAnsi="Arial" w:cs="Arial"/>
          <w:bCs/>
          <w:i/>
          <w:u w:val="single"/>
          <w:lang w:val="en-US" w:eastAsia="en-AU"/>
        </w:rPr>
        <w:t>State Environmental Planning Policy (</w:t>
      </w:r>
      <w:r w:rsidR="00F444E4">
        <w:rPr>
          <w:rFonts w:ascii="Arial" w:hAnsi="Arial" w:cs="Arial"/>
          <w:bCs/>
          <w:i/>
          <w:u w:val="single"/>
          <w:lang w:val="en-US" w:eastAsia="en-AU"/>
        </w:rPr>
        <w:t>Primary Production</w:t>
      </w:r>
      <w:r w:rsidRPr="00416593">
        <w:rPr>
          <w:rFonts w:ascii="Arial" w:hAnsi="Arial" w:cs="Arial"/>
          <w:bCs/>
          <w:i/>
          <w:u w:val="single"/>
          <w:lang w:val="en-US" w:eastAsia="en-AU"/>
        </w:rPr>
        <w:t xml:space="preserve">) </w:t>
      </w:r>
      <w:r w:rsidR="0086419C">
        <w:rPr>
          <w:rFonts w:ascii="Arial" w:hAnsi="Arial" w:cs="Arial"/>
          <w:bCs/>
          <w:i/>
          <w:u w:val="single"/>
          <w:lang w:val="en-US" w:eastAsia="en-AU"/>
        </w:rPr>
        <w:t>2021</w:t>
      </w:r>
    </w:p>
    <w:p w14:paraId="7F1249EF" w14:textId="5C9C4686" w:rsidR="00FC7DD3" w:rsidRPr="00F444E4" w:rsidRDefault="00FC7DD3" w:rsidP="00A370F9">
      <w:pPr>
        <w:spacing w:line="276" w:lineRule="auto"/>
        <w:rPr>
          <w:rFonts w:ascii="Arial" w:hAnsi="Arial" w:cs="Arial"/>
        </w:rPr>
      </w:pPr>
      <w:r w:rsidRPr="00F444E4">
        <w:rPr>
          <w:rFonts w:ascii="Arial" w:hAnsi="Arial" w:cs="Arial"/>
        </w:rPr>
        <w:t xml:space="preserve">The purpose of the </w:t>
      </w:r>
      <w:r w:rsidRPr="00C60282">
        <w:rPr>
          <w:rFonts w:ascii="Arial" w:hAnsi="Arial" w:cs="Arial"/>
          <w:i/>
          <w:iCs/>
        </w:rPr>
        <w:t xml:space="preserve">State Environmental Planning Policy (Primary Production) </w:t>
      </w:r>
      <w:r w:rsidR="0086419C">
        <w:rPr>
          <w:rFonts w:ascii="Arial" w:hAnsi="Arial" w:cs="Arial"/>
          <w:i/>
          <w:iCs/>
        </w:rPr>
        <w:t>2021</w:t>
      </w:r>
      <w:r w:rsidRPr="00F444E4">
        <w:rPr>
          <w:rFonts w:ascii="Arial" w:hAnsi="Arial" w:cs="Arial"/>
        </w:rPr>
        <w:t xml:space="preserve"> seeks to facilitate the orderly economic use development of lands identified for primary production. It seeks to reduce land conflict and sterilisation of the rural land. Further it simplif</w:t>
      </w:r>
      <w:r w:rsidR="00387A87">
        <w:rPr>
          <w:rFonts w:ascii="Arial" w:hAnsi="Arial" w:cs="Arial"/>
        </w:rPr>
        <w:t>ies</w:t>
      </w:r>
      <w:r w:rsidRPr="00F444E4">
        <w:rPr>
          <w:rFonts w:ascii="Arial" w:hAnsi="Arial" w:cs="Arial"/>
        </w:rPr>
        <w:t xml:space="preserve"> the process to permit smaller low risk development for works on artificial waterbodies. </w:t>
      </w:r>
    </w:p>
    <w:p w14:paraId="7BAB5833" w14:textId="7B94BC99" w:rsidR="00FC7DD3" w:rsidRPr="00387C01" w:rsidRDefault="00FC7DD3" w:rsidP="00A370F9">
      <w:pPr>
        <w:spacing w:line="276" w:lineRule="auto"/>
        <w:rPr>
          <w:rFonts w:cs="Arial"/>
          <w:lang w:eastAsia="en-AU"/>
        </w:rPr>
      </w:pPr>
      <w:r w:rsidRPr="00F444E4">
        <w:rPr>
          <w:rFonts w:ascii="Arial" w:hAnsi="Arial" w:cs="Arial"/>
        </w:rPr>
        <w:t xml:space="preserve">None of the parts under this Policy are applicable to this development. </w:t>
      </w:r>
    </w:p>
    <w:p w14:paraId="44DC881F" w14:textId="7BB6D9B1" w:rsidR="003950E4" w:rsidRPr="00BE218C" w:rsidRDefault="00312206" w:rsidP="003D2C5F">
      <w:pPr>
        <w:shd w:val="clear" w:color="auto" w:fill="FFFFFF"/>
        <w:spacing w:before="240" w:after="120" w:line="276" w:lineRule="auto"/>
        <w:ind w:right="-23"/>
        <w:rPr>
          <w:rFonts w:ascii="Arial" w:hAnsi="Arial" w:cs="Arial"/>
          <w:u w:val="single"/>
          <w:lang w:eastAsia="en-GB"/>
        </w:rPr>
      </w:pPr>
      <w:r w:rsidRPr="00B4316C">
        <w:rPr>
          <w:rFonts w:ascii="Arial" w:hAnsi="Arial" w:cs="Arial"/>
          <w:bCs/>
          <w:i/>
          <w:u w:val="single"/>
          <w:lang w:val="en-US" w:eastAsia="en-AU"/>
        </w:rPr>
        <w:t xml:space="preserve">Moree Plains </w:t>
      </w:r>
      <w:r w:rsidR="00EE7938" w:rsidRPr="00BE218C">
        <w:rPr>
          <w:rFonts w:ascii="Arial" w:hAnsi="Arial" w:cs="Arial"/>
          <w:bCs/>
          <w:i/>
          <w:u w:val="single"/>
          <w:lang w:val="en-US" w:eastAsia="en-AU"/>
        </w:rPr>
        <w:t xml:space="preserve">Local Environmental Plan </w:t>
      </w:r>
      <w:r>
        <w:rPr>
          <w:rFonts w:ascii="Arial" w:hAnsi="Arial" w:cs="Arial"/>
          <w:bCs/>
          <w:i/>
          <w:u w:val="single"/>
          <w:lang w:val="en-US" w:eastAsia="en-AU"/>
        </w:rPr>
        <w:t>2011</w:t>
      </w:r>
    </w:p>
    <w:p w14:paraId="1B523485" w14:textId="2BA2C3ED" w:rsidR="00C54EA4" w:rsidRDefault="008E258C" w:rsidP="00A370F9">
      <w:pPr>
        <w:shd w:val="clear" w:color="auto" w:fill="FFFFFF"/>
        <w:spacing w:after="0" w:line="276" w:lineRule="auto"/>
        <w:ind w:right="-23"/>
        <w:rPr>
          <w:rFonts w:ascii="Arial" w:hAnsi="Arial" w:cs="Arial"/>
          <w:bCs/>
          <w:iCs/>
          <w:lang w:val="en-US" w:eastAsia="en-AU"/>
        </w:rPr>
      </w:pPr>
      <w:r w:rsidRPr="00BE218C">
        <w:rPr>
          <w:rFonts w:ascii="Arial" w:hAnsi="Arial" w:cs="Arial"/>
          <w:lang w:eastAsia="en-GB"/>
        </w:rPr>
        <w:t xml:space="preserve">The </w:t>
      </w:r>
      <w:r w:rsidR="00FD17B8" w:rsidRPr="00BE218C">
        <w:rPr>
          <w:rFonts w:ascii="Arial" w:hAnsi="Arial" w:cs="Arial"/>
          <w:lang w:eastAsia="en-GB"/>
        </w:rPr>
        <w:t xml:space="preserve">relevant local environmental plan </w:t>
      </w:r>
      <w:r w:rsidRPr="00BE218C">
        <w:rPr>
          <w:rFonts w:ascii="Arial" w:hAnsi="Arial" w:cs="Arial"/>
          <w:lang w:eastAsia="en-GB"/>
        </w:rPr>
        <w:t xml:space="preserve">applying to the site is the </w:t>
      </w:r>
      <w:r w:rsidR="00B91703" w:rsidRPr="00B91703">
        <w:rPr>
          <w:rFonts w:ascii="Arial" w:hAnsi="Arial" w:cs="Arial"/>
          <w:bCs/>
          <w:i/>
          <w:lang w:val="en-US" w:eastAsia="en-AU"/>
        </w:rPr>
        <w:t>Moree Plains</w:t>
      </w:r>
      <w:r w:rsidR="00FD17B8" w:rsidRPr="00B91703">
        <w:rPr>
          <w:rFonts w:ascii="Arial" w:hAnsi="Arial" w:cs="Arial"/>
          <w:bCs/>
          <w:i/>
          <w:lang w:val="en-US" w:eastAsia="en-AU"/>
        </w:rPr>
        <w:t xml:space="preserve"> </w:t>
      </w:r>
      <w:r w:rsidR="00FD17B8" w:rsidRPr="00BE218C">
        <w:rPr>
          <w:rFonts w:ascii="Arial" w:hAnsi="Arial" w:cs="Arial"/>
          <w:bCs/>
          <w:i/>
          <w:lang w:val="en-US" w:eastAsia="en-AU"/>
        </w:rPr>
        <w:t xml:space="preserve">Local Environmental Plan </w:t>
      </w:r>
      <w:r w:rsidR="00B91703" w:rsidRPr="00B91703">
        <w:rPr>
          <w:rFonts w:ascii="Arial" w:hAnsi="Arial" w:cs="Arial"/>
          <w:bCs/>
          <w:i/>
          <w:lang w:val="en-US" w:eastAsia="en-AU"/>
        </w:rPr>
        <w:t>2011</w:t>
      </w:r>
      <w:r w:rsidR="00FD17B8" w:rsidRPr="00B91703">
        <w:rPr>
          <w:rFonts w:ascii="Arial" w:hAnsi="Arial" w:cs="Arial"/>
          <w:bCs/>
          <w:i/>
          <w:lang w:val="en-US" w:eastAsia="en-AU"/>
        </w:rPr>
        <w:t xml:space="preserve"> </w:t>
      </w:r>
      <w:r w:rsidR="00FD17B8" w:rsidRPr="00BE218C">
        <w:rPr>
          <w:rFonts w:ascii="Arial" w:hAnsi="Arial" w:cs="Arial"/>
          <w:bCs/>
          <w:iCs/>
          <w:lang w:val="en-US" w:eastAsia="en-AU"/>
        </w:rPr>
        <w:t>(‘</w:t>
      </w:r>
      <w:r w:rsidR="003D2C5F">
        <w:rPr>
          <w:rFonts w:ascii="Arial" w:hAnsi="Arial" w:cs="Arial"/>
          <w:bCs/>
          <w:iCs/>
          <w:lang w:val="en-US" w:eastAsia="en-AU"/>
        </w:rPr>
        <w:t>M</w:t>
      </w:r>
      <w:r w:rsidR="00FD17B8" w:rsidRPr="00BE218C">
        <w:rPr>
          <w:rFonts w:ascii="Arial" w:hAnsi="Arial" w:cs="Arial"/>
          <w:bCs/>
          <w:iCs/>
          <w:lang w:val="en-US" w:eastAsia="en-AU"/>
        </w:rPr>
        <w:t>LEP’)</w:t>
      </w:r>
      <w:r w:rsidR="00652E97" w:rsidRPr="00BE218C">
        <w:rPr>
          <w:rFonts w:ascii="Arial" w:hAnsi="Arial" w:cs="Arial"/>
          <w:bCs/>
          <w:iCs/>
          <w:lang w:val="en-US" w:eastAsia="en-AU"/>
        </w:rPr>
        <w:t>. The</w:t>
      </w:r>
      <w:r w:rsidR="00F83187" w:rsidRPr="00BE218C">
        <w:rPr>
          <w:rFonts w:ascii="Arial" w:hAnsi="Arial" w:cs="Arial"/>
          <w:bCs/>
          <w:iCs/>
          <w:lang w:val="en-US" w:eastAsia="en-AU"/>
        </w:rPr>
        <w:t xml:space="preserve"> </w:t>
      </w:r>
      <w:r w:rsidR="00BF4C61" w:rsidRPr="00BE218C">
        <w:rPr>
          <w:rFonts w:ascii="Arial" w:hAnsi="Arial" w:cs="Arial"/>
          <w:bCs/>
          <w:iCs/>
          <w:lang w:val="en-US" w:eastAsia="en-AU"/>
        </w:rPr>
        <w:t xml:space="preserve">aims of the </w:t>
      </w:r>
      <w:r w:rsidR="003D2C5F">
        <w:rPr>
          <w:rFonts w:ascii="Arial" w:hAnsi="Arial" w:cs="Arial"/>
          <w:bCs/>
          <w:iCs/>
          <w:lang w:val="en-US" w:eastAsia="en-AU"/>
        </w:rPr>
        <w:t>M</w:t>
      </w:r>
      <w:r w:rsidR="00BF4C61" w:rsidRPr="00BE218C">
        <w:rPr>
          <w:rFonts w:ascii="Arial" w:hAnsi="Arial" w:cs="Arial"/>
          <w:bCs/>
          <w:iCs/>
          <w:lang w:val="en-US" w:eastAsia="en-AU"/>
        </w:rPr>
        <w:t>LEP include</w:t>
      </w:r>
      <w:r w:rsidR="00C54EA4">
        <w:rPr>
          <w:rFonts w:ascii="Arial" w:hAnsi="Arial" w:cs="Arial"/>
          <w:bCs/>
          <w:iCs/>
          <w:lang w:val="en-US" w:eastAsia="en-AU"/>
        </w:rPr>
        <w:t>:</w:t>
      </w:r>
    </w:p>
    <w:p w14:paraId="41868421" w14:textId="77777777" w:rsidR="00C54EA4" w:rsidRDefault="00C54EA4" w:rsidP="00A370F9">
      <w:pPr>
        <w:shd w:val="clear" w:color="auto" w:fill="FFFFFF"/>
        <w:spacing w:after="0" w:line="276" w:lineRule="auto"/>
        <w:ind w:right="-23"/>
        <w:rPr>
          <w:rFonts w:ascii="Arial" w:hAnsi="Arial" w:cs="Arial"/>
          <w:bCs/>
          <w:iCs/>
          <w:lang w:val="en-US" w:eastAsia="en-AU"/>
        </w:rPr>
      </w:pPr>
    </w:p>
    <w:p w14:paraId="650BFBAF" w14:textId="77777777" w:rsidR="00C54EA4" w:rsidRPr="00C54EA4" w:rsidRDefault="00C54EA4" w:rsidP="00A370F9">
      <w:pPr>
        <w:shd w:val="clear" w:color="auto" w:fill="FFFFFF"/>
        <w:spacing w:after="0" w:line="276" w:lineRule="auto"/>
        <w:ind w:left="720" w:right="-23"/>
        <w:rPr>
          <w:rFonts w:ascii="Arial" w:hAnsi="Arial" w:cs="Arial"/>
          <w:i/>
          <w:iCs/>
          <w:lang w:eastAsia="en-GB"/>
        </w:rPr>
      </w:pPr>
      <w:r w:rsidRPr="00C54EA4">
        <w:rPr>
          <w:rFonts w:ascii="Arial" w:hAnsi="Arial" w:cs="Arial"/>
          <w:i/>
          <w:iCs/>
          <w:lang w:eastAsia="en-GB"/>
        </w:rPr>
        <w:t>(</w:t>
      </w:r>
      <w:proofErr w:type="gramStart"/>
      <w:r w:rsidRPr="00C54EA4">
        <w:rPr>
          <w:rFonts w:ascii="Arial" w:hAnsi="Arial" w:cs="Arial"/>
          <w:i/>
          <w:iCs/>
          <w:lang w:eastAsia="en-GB"/>
        </w:rPr>
        <w:t>aa)  to</w:t>
      </w:r>
      <w:proofErr w:type="gramEnd"/>
      <w:r w:rsidRPr="00C54EA4">
        <w:rPr>
          <w:rFonts w:ascii="Arial" w:hAnsi="Arial" w:cs="Arial"/>
          <w:i/>
          <w:iCs/>
          <w:lang w:eastAsia="en-GB"/>
        </w:rPr>
        <w:t xml:space="preserve"> protect and promote the use and development of land for arts and cultural activity, including music and other performance arts,</w:t>
      </w:r>
    </w:p>
    <w:p w14:paraId="17C35932" w14:textId="77777777" w:rsidR="00C54EA4" w:rsidRPr="00C54EA4" w:rsidRDefault="00C54EA4" w:rsidP="00A370F9">
      <w:pPr>
        <w:shd w:val="clear" w:color="auto" w:fill="FFFFFF"/>
        <w:spacing w:after="0" w:line="276" w:lineRule="auto"/>
        <w:ind w:left="720" w:right="-23"/>
        <w:rPr>
          <w:rFonts w:ascii="Arial" w:hAnsi="Arial" w:cs="Arial"/>
          <w:i/>
          <w:iCs/>
          <w:lang w:eastAsia="en-GB"/>
        </w:rPr>
      </w:pPr>
      <w:r w:rsidRPr="00C54EA4">
        <w:rPr>
          <w:rFonts w:ascii="Arial" w:hAnsi="Arial" w:cs="Arial"/>
          <w:i/>
          <w:iCs/>
          <w:lang w:eastAsia="en-GB"/>
        </w:rPr>
        <w:t>(a)  to encourage the management, development and conservation of environmental, economic and social resources,</w:t>
      </w:r>
    </w:p>
    <w:p w14:paraId="3C4186DD" w14:textId="77777777" w:rsidR="00C54EA4" w:rsidRPr="00C54EA4" w:rsidRDefault="00C54EA4" w:rsidP="00A370F9">
      <w:pPr>
        <w:shd w:val="clear" w:color="auto" w:fill="FFFFFF"/>
        <w:spacing w:after="0" w:line="276" w:lineRule="auto"/>
        <w:ind w:left="720" w:right="-23"/>
        <w:rPr>
          <w:rFonts w:ascii="Arial" w:hAnsi="Arial" w:cs="Arial"/>
          <w:i/>
          <w:iCs/>
          <w:lang w:eastAsia="en-GB"/>
        </w:rPr>
      </w:pPr>
      <w:r w:rsidRPr="00C54EA4">
        <w:rPr>
          <w:rFonts w:ascii="Arial" w:hAnsi="Arial" w:cs="Arial"/>
          <w:i/>
          <w:iCs/>
          <w:lang w:eastAsia="en-GB"/>
        </w:rPr>
        <w:t>(b)  to facilitate economic growth and development that is consistent with the aim specified in paragraph (a) and that—</w:t>
      </w:r>
    </w:p>
    <w:p w14:paraId="38DFB2DD" w14:textId="77777777" w:rsidR="00C54EA4" w:rsidRPr="00C54EA4" w:rsidRDefault="00C54EA4" w:rsidP="00A370F9">
      <w:pPr>
        <w:shd w:val="clear" w:color="auto" w:fill="FFFFFF"/>
        <w:spacing w:after="0" w:line="276" w:lineRule="auto"/>
        <w:ind w:left="1440" w:right="-23"/>
        <w:rPr>
          <w:rFonts w:ascii="Arial" w:hAnsi="Arial" w:cs="Arial"/>
          <w:i/>
          <w:iCs/>
          <w:lang w:eastAsia="en-GB"/>
        </w:rPr>
      </w:pPr>
      <w:r w:rsidRPr="00C54EA4">
        <w:rPr>
          <w:rFonts w:ascii="Arial" w:hAnsi="Arial" w:cs="Arial"/>
          <w:i/>
          <w:iCs/>
          <w:lang w:eastAsia="en-GB"/>
        </w:rPr>
        <w:t>(</w:t>
      </w:r>
      <w:proofErr w:type="spellStart"/>
      <w:r w:rsidRPr="00C54EA4">
        <w:rPr>
          <w:rFonts w:ascii="Arial" w:hAnsi="Arial" w:cs="Arial"/>
          <w:i/>
          <w:iCs/>
          <w:lang w:eastAsia="en-GB"/>
        </w:rPr>
        <w:t>i</w:t>
      </w:r>
      <w:proofErr w:type="spellEnd"/>
      <w:r w:rsidRPr="00C54EA4">
        <w:rPr>
          <w:rFonts w:ascii="Arial" w:hAnsi="Arial" w:cs="Arial"/>
          <w:i/>
          <w:iCs/>
          <w:lang w:eastAsia="en-GB"/>
        </w:rPr>
        <w:t>)  embraces the principles of environmentally sustainable development, and</w:t>
      </w:r>
    </w:p>
    <w:p w14:paraId="78DD954F" w14:textId="77777777" w:rsidR="00C54EA4" w:rsidRPr="00C54EA4" w:rsidRDefault="00C54EA4" w:rsidP="00A370F9">
      <w:pPr>
        <w:shd w:val="clear" w:color="auto" w:fill="FFFFFF"/>
        <w:spacing w:after="0" w:line="276" w:lineRule="auto"/>
        <w:ind w:left="1440" w:right="-23"/>
        <w:rPr>
          <w:rFonts w:ascii="Arial" w:hAnsi="Arial" w:cs="Arial"/>
          <w:i/>
          <w:iCs/>
          <w:lang w:eastAsia="en-GB"/>
        </w:rPr>
      </w:pPr>
      <w:r w:rsidRPr="00C54EA4">
        <w:rPr>
          <w:rFonts w:ascii="Arial" w:hAnsi="Arial" w:cs="Arial"/>
          <w:i/>
          <w:iCs/>
          <w:lang w:eastAsia="en-GB"/>
        </w:rPr>
        <w:t>(ii)  minimises the cost to the community of fragmented and isolated development, and</w:t>
      </w:r>
    </w:p>
    <w:p w14:paraId="67B5ED69" w14:textId="77777777" w:rsidR="00C54EA4" w:rsidRPr="00C54EA4" w:rsidRDefault="00C54EA4" w:rsidP="00A370F9">
      <w:pPr>
        <w:shd w:val="clear" w:color="auto" w:fill="FFFFFF"/>
        <w:spacing w:after="0" w:line="276" w:lineRule="auto"/>
        <w:ind w:left="1440" w:right="-23"/>
        <w:rPr>
          <w:rFonts w:ascii="Arial" w:hAnsi="Arial" w:cs="Arial"/>
          <w:i/>
          <w:iCs/>
          <w:lang w:eastAsia="en-GB"/>
        </w:rPr>
      </w:pPr>
      <w:r w:rsidRPr="00C54EA4">
        <w:rPr>
          <w:rFonts w:ascii="Arial" w:hAnsi="Arial" w:cs="Arial"/>
          <w:i/>
          <w:iCs/>
          <w:lang w:eastAsia="en-GB"/>
        </w:rPr>
        <w:t>(iii)  facilitates the efficient and effective delivery of amenities and services, and</w:t>
      </w:r>
    </w:p>
    <w:p w14:paraId="4961BCC5" w14:textId="77777777" w:rsidR="00C54EA4" w:rsidRPr="00C54EA4" w:rsidRDefault="00C54EA4" w:rsidP="00A370F9">
      <w:pPr>
        <w:shd w:val="clear" w:color="auto" w:fill="FFFFFF"/>
        <w:spacing w:after="0" w:line="276" w:lineRule="auto"/>
        <w:ind w:left="1440" w:right="-23"/>
        <w:rPr>
          <w:rFonts w:ascii="Arial" w:hAnsi="Arial" w:cs="Arial"/>
          <w:i/>
          <w:iCs/>
          <w:lang w:eastAsia="en-GB"/>
        </w:rPr>
      </w:pPr>
      <w:r w:rsidRPr="00C54EA4">
        <w:rPr>
          <w:rFonts w:ascii="Arial" w:hAnsi="Arial" w:cs="Arial"/>
          <w:i/>
          <w:iCs/>
          <w:lang w:eastAsia="en-GB"/>
        </w:rPr>
        <w:t>(iv)  facilitates stimulation of demand for a range of residential, enterprise and employment opportunities and promotes agricultural diversity, and</w:t>
      </w:r>
    </w:p>
    <w:p w14:paraId="4593B36C" w14:textId="77777777" w:rsidR="00C54EA4" w:rsidRPr="00C54EA4" w:rsidRDefault="00C54EA4" w:rsidP="00A370F9">
      <w:pPr>
        <w:shd w:val="clear" w:color="auto" w:fill="FFFFFF"/>
        <w:spacing w:after="0" w:line="276" w:lineRule="auto"/>
        <w:ind w:left="1440" w:right="-23"/>
        <w:rPr>
          <w:rFonts w:ascii="Arial" w:hAnsi="Arial" w:cs="Arial"/>
          <w:i/>
          <w:iCs/>
          <w:lang w:eastAsia="en-GB"/>
        </w:rPr>
      </w:pPr>
      <w:r w:rsidRPr="00C54EA4">
        <w:rPr>
          <w:rFonts w:ascii="Arial" w:hAnsi="Arial" w:cs="Arial"/>
          <w:i/>
          <w:iCs/>
          <w:lang w:eastAsia="en-GB"/>
        </w:rPr>
        <w:t>(v)  facilitates farm adjustments, and</w:t>
      </w:r>
    </w:p>
    <w:p w14:paraId="4E57189D" w14:textId="77777777" w:rsidR="00C54EA4" w:rsidRPr="00C54EA4" w:rsidRDefault="00C54EA4" w:rsidP="00A370F9">
      <w:pPr>
        <w:shd w:val="clear" w:color="auto" w:fill="FFFFFF"/>
        <w:spacing w:after="0" w:line="276" w:lineRule="auto"/>
        <w:ind w:left="1440" w:right="-23"/>
        <w:rPr>
          <w:rFonts w:ascii="Arial" w:hAnsi="Arial" w:cs="Arial"/>
          <w:i/>
          <w:iCs/>
          <w:lang w:eastAsia="en-GB"/>
        </w:rPr>
      </w:pPr>
      <w:r w:rsidRPr="00C54EA4">
        <w:rPr>
          <w:rFonts w:ascii="Arial" w:hAnsi="Arial" w:cs="Arial"/>
          <w:i/>
          <w:iCs/>
          <w:lang w:eastAsia="en-GB"/>
        </w:rPr>
        <w:t>(vi)  utilises, where feasible, existing infrastructure and roads for new development and future potential development,</w:t>
      </w:r>
    </w:p>
    <w:p w14:paraId="7E582BD4" w14:textId="77777777" w:rsidR="00C54EA4" w:rsidRPr="00C54EA4" w:rsidRDefault="00C54EA4" w:rsidP="00A370F9">
      <w:pPr>
        <w:shd w:val="clear" w:color="auto" w:fill="FFFFFF"/>
        <w:spacing w:after="0" w:line="276" w:lineRule="auto"/>
        <w:ind w:left="720" w:right="-23"/>
        <w:rPr>
          <w:rFonts w:ascii="Arial" w:hAnsi="Arial" w:cs="Arial"/>
          <w:i/>
          <w:iCs/>
          <w:lang w:eastAsia="en-GB"/>
        </w:rPr>
      </w:pPr>
      <w:r w:rsidRPr="00C54EA4">
        <w:rPr>
          <w:rFonts w:ascii="Arial" w:hAnsi="Arial" w:cs="Arial"/>
          <w:i/>
          <w:iCs/>
          <w:lang w:eastAsia="en-GB"/>
        </w:rPr>
        <w:t>(c)  to facilitate development in accordance with flood management planning,</w:t>
      </w:r>
    </w:p>
    <w:p w14:paraId="17965A55" w14:textId="77777777" w:rsidR="00C54EA4" w:rsidRPr="00C54EA4" w:rsidRDefault="00C54EA4" w:rsidP="00A370F9">
      <w:pPr>
        <w:shd w:val="clear" w:color="auto" w:fill="FFFFFF"/>
        <w:spacing w:after="0" w:line="276" w:lineRule="auto"/>
        <w:ind w:left="720" w:right="-23"/>
        <w:rPr>
          <w:rFonts w:ascii="Arial" w:hAnsi="Arial" w:cs="Arial"/>
          <w:i/>
          <w:iCs/>
          <w:lang w:eastAsia="en-GB"/>
        </w:rPr>
      </w:pPr>
      <w:r w:rsidRPr="00C54EA4">
        <w:rPr>
          <w:rFonts w:ascii="Arial" w:hAnsi="Arial" w:cs="Arial"/>
          <w:i/>
          <w:iCs/>
          <w:lang w:eastAsia="en-GB"/>
        </w:rPr>
        <w:t>(d)  to facilitate development that is compatible with adjoining and nearby uses,</w:t>
      </w:r>
    </w:p>
    <w:p w14:paraId="7E141B28" w14:textId="77777777" w:rsidR="00C54EA4" w:rsidRPr="00C54EA4" w:rsidRDefault="00C54EA4" w:rsidP="00A370F9">
      <w:pPr>
        <w:shd w:val="clear" w:color="auto" w:fill="FFFFFF"/>
        <w:spacing w:after="0" w:line="276" w:lineRule="auto"/>
        <w:ind w:left="720" w:right="-23"/>
        <w:rPr>
          <w:rFonts w:ascii="Arial" w:hAnsi="Arial" w:cs="Arial"/>
          <w:i/>
          <w:iCs/>
          <w:lang w:eastAsia="en-GB"/>
        </w:rPr>
      </w:pPr>
      <w:r w:rsidRPr="00C54EA4">
        <w:rPr>
          <w:rFonts w:ascii="Arial" w:hAnsi="Arial" w:cs="Arial"/>
          <w:i/>
          <w:iCs/>
          <w:lang w:eastAsia="en-GB"/>
        </w:rPr>
        <w:t>(e)  to facilitate development that is appropriate in scale and type to the characteristics of the relevant zone,</w:t>
      </w:r>
    </w:p>
    <w:p w14:paraId="6462DB25" w14:textId="77777777" w:rsidR="00C54EA4" w:rsidRPr="00C54EA4" w:rsidRDefault="00C54EA4" w:rsidP="00A370F9">
      <w:pPr>
        <w:shd w:val="clear" w:color="auto" w:fill="FFFFFF"/>
        <w:spacing w:after="0" w:line="276" w:lineRule="auto"/>
        <w:ind w:left="720" w:right="-23"/>
        <w:rPr>
          <w:rFonts w:ascii="Arial" w:hAnsi="Arial" w:cs="Arial"/>
          <w:i/>
          <w:iCs/>
          <w:lang w:eastAsia="en-GB"/>
        </w:rPr>
      </w:pPr>
      <w:r w:rsidRPr="00C54EA4">
        <w:rPr>
          <w:rFonts w:ascii="Arial" w:hAnsi="Arial" w:cs="Arial"/>
          <w:i/>
          <w:iCs/>
          <w:lang w:eastAsia="en-GB"/>
        </w:rPr>
        <w:t>(f)  to recognise places of European heritage significance and Aboriginal heritage and cultural significance.</w:t>
      </w:r>
    </w:p>
    <w:p w14:paraId="520AE2DE" w14:textId="77777777" w:rsidR="00C54EA4" w:rsidRPr="004A3103" w:rsidRDefault="00C54EA4" w:rsidP="00A370F9">
      <w:pPr>
        <w:shd w:val="clear" w:color="auto" w:fill="FFFFFF"/>
        <w:spacing w:after="0" w:line="276" w:lineRule="auto"/>
        <w:ind w:right="-23"/>
        <w:rPr>
          <w:rFonts w:ascii="Arial" w:hAnsi="Arial" w:cs="Arial"/>
          <w:bCs/>
          <w:iCs/>
          <w:lang w:val="en-US" w:eastAsia="en-AU"/>
        </w:rPr>
      </w:pPr>
    </w:p>
    <w:p w14:paraId="24F7BF7D" w14:textId="3B11CFA3" w:rsidR="00FD17B8" w:rsidRPr="004A3103" w:rsidRDefault="00BF4C61" w:rsidP="00A370F9">
      <w:pPr>
        <w:shd w:val="clear" w:color="auto" w:fill="FFFFFF"/>
        <w:spacing w:after="0" w:line="276" w:lineRule="auto"/>
        <w:ind w:right="-23"/>
        <w:rPr>
          <w:rFonts w:ascii="Arial" w:hAnsi="Arial" w:cs="Arial"/>
          <w:lang w:eastAsia="en-GB"/>
        </w:rPr>
      </w:pPr>
      <w:r w:rsidRPr="004A3103">
        <w:rPr>
          <w:rFonts w:ascii="Arial" w:hAnsi="Arial" w:cs="Arial"/>
          <w:bCs/>
          <w:iCs/>
          <w:lang w:val="en-US" w:eastAsia="en-AU"/>
        </w:rPr>
        <w:t xml:space="preserve">The proposal </w:t>
      </w:r>
      <w:r w:rsidR="00482EFA" w:rsidRPr="004A3103">
        <w:rPr>
          <w:rFonts w:ascii="Arial" w:hAnsi="Arial" w:cs="Arial"/>
          <w:bCs/>
          <w:iCs/>
          <w:lang w:val="en-US" w:eastAsia="en-AU"/>
        </w:rPr>
        <w:t>is</w:t>
      </w:r>
      <w:r w:rsidRPr="004A3103">
        <w:rPr>
          <w:rFonts w:ascii="Arial" w:hAnsi="Arial" w:cs="Arial"/>
          <w:bCs/>
          <w:iCs/>
          <w:lang w:val="en-US" w:eastAsia="en-AU"/>
        </w:rPr>
        <w:t xml:space="preserve"> consistent with these aims as the proposal </w:t>
      </w:r>
      <w:r w:rsidR="00A13281" w:rsidRPr="004A3103">
        <w:rPr>
          <w:rFonts w:ascii="Arial" w:hAnsi="Arial" w:cs="Arial"/>
          <w:bCs/>
          <w:iCs/>
          <w:lang w:val="en-US" w:eastAsia="en-AU"/>
        </w:rPr>
        <w:t xml:space="preserve">facilitates economic growth and development </w:t>
      </w:r>
      <w:r w:rsidR="009A4FF8" w:rsidRPr="004A3103">
        <w:rPr>
          <w:rFonts w:ascii="Arial" w:hAnsi="Arial" w:cs="Arial"/>
          <w:bCs/>
          <w:iCs/>
          <w:lang w:val="en-US" w:eastAsia="en-AU"/>
        </w:rPr>
        <w:t>by providin</w:t>
      </w:r>
      <w:r w:rsidR="004A2A56" w:rsidRPr="004A3103">
        <w:rPr>
          <w:rFonts w:ascii="Arial" w:hAnsi="Arial" w:cs="Arial"/>
          <w:bCs/>
          <w:iCs/>
          <w:lang w:val="en-US" w:eastAsia="en-AU"/>
        </w:rPr>
        <w:t>g sustainable energy generation</w:t>
      </w:r>
      <w:r w:rsidR="0066276F" w:rsidRPr="004A3103">
        <w:rPr>
          <w:rFonts w:ascii="Arial" w:hAnsi="Arial" w:cs="Arial"/>
          <w:bCs/>
          <w:iCs/>
          <w:lang w:val="en-US" w:eastAsia="en-AU"/>
        </w:rPr>
        <w:t xml:space="preserve">, embracing the principles of environmentally sustainable development, without </w:t>
      </w:r>
      <w:r w:rsidR="00CA367D" w:rsidRPr="004A3103">
        <w:rPr>
          <w:rFonts w:ascii="Arial" w:hAnsi="Arial" w:cs="Arial"/>
          <w:bCs/>
          <w:iCs/>
          <w:lang w:val="en-US" w:eastAsia="en-AU"/>
        </w:rPr>
        <w:t xml:space="preserve">substantial adverse impact on the rural landscape or the </w:t>
      </w:r>
      <w:r w:rsidR="002C3E6A" w:rsidRPr="004A3103">
        <w:rPr>
          <w:rFonts w:ascii="Arial" w:hAnsi="Arial" w:cs="Arial"/>
          <w:bCs/>
          <w:iCs/>
          <w:lang w:val="en-US" w:eastAsia="en-AU"/>
        </w:rPr>
        <w:t xml:space="preserve">agricultural </w:t>
      </w:r>
      <w:r w:rsidR="001C3345" w:rsidRPr="004A3103">
        <w:rPr>
          <w:rFonts w:ascii="Arial" w:hAnsi="Arial" w:cs="Arial"/>
          <w:bCs/>
          <w:iCs/>
          <w:lang w:val="en-US" w:eastAsia="en-AU"/>
        </w:rPr>
        <w:t xml:space="preserve">capabilities of the land. The proposed development is not considered to result in a fragmentation of agricultural </w:t>
      </w:r>
      <w:r w:rsidR="00D33273" w:rsidRPr="004A3103">
        <w:rPr>
          <w:rFonts w:ascii="Arial" w:hAnsi="Arial" w:cs="Arial"/>
          <w:bCs/>
          <w:iCs/>
          <w:lang w:val="en-US" w:eastAsia="en-AU"/>
        </w:rPr>
        <w:t>land</w:t>
      </w:r>
      <w:r w:rsidR="00BB6862" w:rsidRPr="004A3103">
        <w:rPr>
          <w:rFonts w:ascii="Arial" w:hAnsi="Arial" w:cs="Arial"/>
          <w:bCs/>
          <w:iCs/>
          <w:lang w:val="en-US" w:eastAsia="en-AU"/>
        </w:rPr>
        <w:t xml:space="preserve"> and will connect to existing infrastructure</w:t>
      </w:r>
      <w:r w:rsidR="00280371" w:rsidRPr="004A3103">
        <w:rPr>
          <w:rFonts w:ascii="Arial" w:hAnsi="Arial" w:cs="Arial"/>
          <w:bCs/>
          <w:iCs/>
          <w:lang w:val="en-US" w:eastAsia="en-AU"/>
        </w:rPr>
        <w:t xml:space="preserve">. </w:t>
      </w:r>
      <w:r w:rsidR="00C11451">
        <w:rPr>
          <w:rFonts w:ascii="Arial" w:hAnsi="Arial" w:cs="Arial"/>
          <w:bCs/>
          <w:iCs/>
          <w:lang w:val="en-US" w:eastAsia="en-AU"/>
        </w:rPr>
        <w:t xml:space="preserve">The proposed development will diversify the </w:t>
      </w:r>
      <w:r w:rsidR="000B61A2">
        <w:rPr>
          <w:rFonts w:ascii="Arial" w:hAnsi="Arial" w:cs="Arial"/>
          <w:bCs/>
          <w:iCs/>
          <w:lang w:val="en-US" w:eastAsia="en-AU"/>
        </w:rPr>
        <w:t>economic portfolio of the site and increase resilience. Furthermore, the proposed development has positive impacts in the fight against climate change.</w:t>
      </w:r>
      <w:r w:rsidR="00C11451">
        <w:rPr>
          <w:rFonts w:ascii="Arial" w:hAnsi="Arial" w:cs="Arial"/>
          <w:bCs/>
          <w:iCs/>
          <w:lang w:val="en-US" w:eastAsia="en-AU"/>
        </w:rPr>
        <w:t xml:space="preserve"> </w:t>
      </w:r>
      <w:r w:rsidR="00280371" w:rsidRPr="004A3103">
        <w:rPr>
          <w:rFonts w:ascii="Arial" w:hAnsi="Arial" w:cs="Arial"/>
          <w:bCs/>
          <w:iCs/>
          <w:lang w:val="en-US" w:eastAsia="en-AU"/>
        </w:rPr>
        <w:t xml:space="preserve">The development is considered appropriate in scale </w:t>
      </w:r>
      <w:r w:rsidR="004A3103" w:rsidRPr="004A3103">
        <w:rPr>
          <w:rFonts w:ascii="Arial" w:hAnsi="Arial" w:cs="Arial"/>
          <w:bCs/>
          <w:iCs/>
          <w:lang w:val="en-US" w:eastAsia="en-AU"/>
        </w:rPr>
        <w:t xml:space="preserve">relevant to the rural zones applicable to the site. Further, the proposal is not identified to have an </w:t>
      </w:r>
      <w:r w:rsidR="008337DB" w:rsidRPr="004A3103">
        <w:rPr>
          <w:rFonts w:ascii="Arial" w:hAnsi="Arial" w:cs="Arial"/>
          <w:bCs/>
          <w:iCs/>
          <w:lang w:val="en-US" w:eastAsia="en-AU"/>
        </w:rPr>
        <w:t>adverse impact</w:t>
      </w:r>
      <w:r w:rsidR="004A3103" w:rsidRPr="004A3103">
        <w:rPr>
          <w:rFonts w:ascii="Arial" w:hAnsi="Arial" w:cs="Arial"/>
          <w:bCs/>
          <w:iCs/>
          <w:lang w:val="en-US" w:eastAsia="en-AU"/>
        </w:rPr>
        <w:t xml:space="preserve"> on European or Aboriginal cultural heritage.</w:t>
      </w:r>
    </w:p>
    <w:p w14:paraId="2AE25DB6" w14:textId="4F79DD59" w:rsidR="00F44E39" w:rsidRPr="00BE218C" w:rsidRDefault="00F44E39" w:rsidP="00A370F9">
      <w:pPr>
        <w:shd w:val="clear" w:color="auto" w:fill="FFFFFF"/>
        <w:spacing w:after="0" w:line="276" w:lineRule="auto"/>
        <w:ind w:right="-23"/>
        <w:rPr>
          <w:rFonts w:ascii="Arial" w:hAnsi="Arial" w:cs="Arial"/>
          <w:lang w:eastAsia="en-GB"/>
        </w:rPr>
      </w:pPr>
    </w:p>
    <w:p w14:paraId="65A341C9" w14:textId="77166909" w:rsidR="003950E4" w:rsidRPr="00BE218C" w:rsidRDefault="00F44E39" w:rsidP="00A370F9">
      <w:pPr>
        <w:shd w:val="clear" w:color="auto" w:fill="FFFFFF"/>
        <w:spacing w:after="0" w:line="276" w:lineRule="auto"/>
        <w:ind w:right="-23"/>
        <w:rPr>
          <w:rFonts w:ascii="Arial" w:hAnsi="Arial" w:cs="Arial"/>
          <w:i/>
          <w:iCs/>
          <w:lang w:eastAsia="en-GB"/>
        </w:rPr>
      </w:pPr>
      <w:r w:rsidRPr="00BE218C">
        <w:rPr>
          <w:rFonts w:ascii="Arial" w:hAnsi="Arial" w:cs="Arial"/>
          <w:i/>
          <w:iCs/>
          <w:lang w:eastAsia="en-GB"/>
        </w:rPr>
        <w:t>Zoning and Permissibility (Part 2)</w:t>
      </w:r>
    </w:p>
    <w:p w14:paraId="7848F101" w14:textId="1F6E1DA6" w:rsidR="009C5E55" w:rsidRPr="00BE218C" w:rsidRDefault="009C5E55" w:rsidP="00A370F9">
      <w:pPr>
        <w:shd w:val="clear" w:color="auto" w:fill="FFFFFF"/>
        <w:spacing w:after="0" w:line="276" w:lineRule="auto"/>
        <w:ind w:right="-23"/>
        <w:rPr>
          <w:rFonts w:ascii="Arial" w:hAnsi="Arial" w:cs="Arial"/>
          <w:i/>
          <w:iCs/>
          <w:lang w:eastAsia="en-GB"/>
        </w:rPr>
      </w:pPr>
    </w:p>
    <w:p w14:paraId="6284E54E" w14:textId="596CA3E7" w:rsidR="0048596C" w:rsidRDefault="009C5E55" w:rsidP="00A370F9">
      <w:pPr>
        <w:shd w:val="clear" w:color="auto" w:fill="FFFFFF"/>
        <w:spacing w:after="0" w:line="276" w:lineRule="auto"/>
        <w:ind w:right="-23"/>
        <w:rPr>
          <w:rFonts w:ascii="Arial" w:hAnsi="Arial" w:cs="Arial"/>
          <w:lang w:eastAsia="en-GB"/>
        </w:rPr>
      </w:pPr>
      <w:r w:rsidRPr="00BE218C">
        <w:rPr>
          <w:rFonts w:ascii="Arial" w:hAnsi="Arial" w:cs="Arial"/>
          <w:lang w:eastAsia="en-GB"/>
        </w:rPr>
        <w:t xml:space="preserve">The site is </w:t>
      </w:r>
      <w:r w:rsidR="00024D41">
        <w:rPr>
          <w:rFonts w:ascii="Arial" w:hAnsi="Arial" w:cs="Arial"/>
          <w:lang w:eastAsia="en-GB"/>
        </w:rPr>
        <w:t>zoned</w:t>
      </w:r>
      <w:r w:rsidR="00B57480">
        <w:rPr>
          <w:rFonts w:ascii="Arial" w:hAnsi="Arial" w:cs="Arial"/>
          <w:lang w:eastAsia="en-GB"/>
        </w:rPr>
        <w:t xml:space="preserve"> RU1 Primary Production </w:t>
      </w:r>
      <w:r w:rsidR="009C45DD" w:rsidRPr="00BE218C">
        <w:rPr>
          <w:rFonts w:ascii="Arial" w:hAnsi="Arial" w:cs="Arial"/>
          <w:lang w:eastAsia="en-GB"/>
        </w:rPr>
        <w:t>pursuant</w:t>
      </w:r>
      <w:r w:rsidRPr="00BE218C">
        <w:rPr>
          <w:rFonts w:ascii="Arial" w:hAnsi="Arial" w:cs="Arial"/>
          <w:lang w:eastAsia="en-GB"/>
        </w:rPr>
        <w:t xml:space="preserve"> to </w:t>
      </w:r>
      <w:r w:rsidR="009C45DD" w:rsidRPr="00BE218C">
        <w:rPr>
          <w:rFonts w:ascii="Arial" w:hAnsi="Arial" w:cs="Arial"/>
          <w:lang w:eastAsia="en-GB"/>
        </w:rPr>
        <w:t>Clause</w:t>
      </w:r>
      <w:r w:rsidRPr="00BE218C">
        <w:rPr>
          <w:rFonts w:ascii="Arial" w:hAnsi="Arial" w:cs="Arial"/>
          <w:lang w:eastAsia="en-GB"/>
        </w:rPr>
        <w:t xml:space="preserve"> </w:t>
      </w:r>
      <w:r w:rsidR="009C45DD" w:rsidRPr="00BE218C">
        <w:rPr>
          <w:rFonts w:ascii="Arial" w:hAnsi="Arial" w:cs="Arial"/>
          <w:lang w:eastAsia="en-GB"/>
        </w:rPr>
        <w:t>2.2 of the LEP</w:t>
      </w:r>
      <w:r w:rsidR="00FE3016">
        <w:rPr>
          <w:rFonts w:ascii="Arial" w:hAnsi="Arial" w:cs="Arial"/>
          <w:lang w:eastAsia="en-GB"/>
        </w:rPr>
        <w:t xml:space="preserve">. The site is identified </w:t>
      </w:r>
      <w:r w:rsidR="00B45CA8">
        <w:rPr>
          <w:rFonts w:ascii="Arial" w:hAnsi="Arial" w:cs="Arial"/>
          <w:lang w:eastAsia="en-GB"/>
        </w:rPr>
        <w:t>on</w:t>
      </w:r>
      <w:r w:rsidR="00FE3016">
        <w:rPr>
          <w:rFonts w:ascii="Arial" w:hAnsi="Arial" w:cs="Arial"/>
          <w:lang w:eastAsia="en-GB"/>
        </w:rPr>
        <w:t xml:space="preserve"> LEP Map 004 as shown in </w:t>
      </w:r>
      <w:r w:rsidR="008337DB" w:rsidRPr="00FE3016">
        <w:rPr>
          <w:rFonts w:ascii="Arial" w:hAnsi="Arial" w:cs="Arial"/>
          <w:b/>
          <w:bCs/>
          <w:lang w:eastAsia="en-GB"/>
        </w:rPr>
        <w:t>FIGURE 5</w:t>
      </w:r>
      <w:r w:rsidR="008337DB">
        <w:rPr>
          <w:rFonts w:ascii="Arial" w:hAnsi="Arial" w:cs="Arial"/>
          <w:lang w:eastAsia="en-GB"/>
        </w:rPr>
        <w:t xml:space="preserve"> </w:t>
      </w:r>
      <w:r w:rsidR="00FE3016">
        <w:rPr>
          <w:rFonts w:ascii="Arial" w:hAnsi="Arial" w:cs="Arial"/>
          <w:lang w:eastAsia="en-GB"/>
        </w:rPr>
        <w:t>below.</w:t>
      </w:r>
      <w:r w:rsidR="0048596C">
        <w:rPr>
          <w:rFonts w:ascii="Arial" w:hAnsi="Arial" w:cs="Arial"/>
          <w:lang w:eastAsia="en-GB"/>
        </w:rPr>
        <w:t xml:space="preserve"> </w:t>
      </w:r>
    </w:p>
    <w:p w14:paraId="3C8C21A7" w14:textId="074393FE" w:rsidR="00FE3016" w:rsidRDefault="00B24B9F" w:rsidP="00C25B74">
      <w:pPr>
        <w:shd w:val="clear" w:color="auto" w:fill="FFFFFF"/>
        <w:spacing w:after="0" w:line="240" w:lineRule="auto"/>
        <w:ind w:right="-23"/>
        <w:jc w:val="both"/>
        <w:rPr>
          <w:rFonts w:ascii="Arial" w:hAnsi="Arial" w:cs="Arial"/>
          <w:lang w:eastAsia="en-GB"/>
        </w:rPr>
      </w:pPr>
      <w:r>
        <w:rPr>
          <w:rFonts w:ascii="Arial" w:hAnsi="Arial" w:cs="Arial"/>
          <w:noProof/>
          <w:lang w:eastAsia="en-GB"/>
        </w:rPr>
        <mc:AlternateContent>
          <mc:Choice Requires="wpg">
            <w:drawing>
              <wp:anchor distT="0" distB="0" distL="114300" distR="114300" simplePos="0" relativeHeight="251663360" behindDoc="0" locked="0" layoutInCell="1" allowOverlap="1" wp14:anchorId="509AA18C" wp14:editId="067474E9">
                <wp:simplePos x="0" y="0"/>
                <wp:positionH relativeFrom="column">
                  <wp:posOffset>0</wp:posOffset>
                </wp:positionH>
                <wp:positionV relativeFrom="paragraph">
                  <wp:posOffset>265430</wp:posOffset>
                </wp:positionV>
                <wp:extent cx="4705350" cy="4305300"/>
                <wp:effectExtent l="38100" t="38100" r="38100" b="38100"/>
                <wp:wrapTopAndBottom/>
                <wp:docPr id="25" name="Group 25"/>
                <wp:cNvGraphicFramePr/>
                <a:graphic xmlns:a="http://schemas.openxmlformats.org/drawingml/2006/main">
                  <a:graphicData uri="http://schemas.microsoft.com/office/word/2010/wordprocessingGroup">
                    <wpg:wgp>
                      <wpg:cNvGrpSpPr/>
                      <wpg:grpSpPr>
                        <a:xfrm>
                          <a:off x="0" y="0"/>
                          <a:ext cx="4705350" cy="4305300"/>
                          <a:chOff x="0" y="0"/>
                          <a:chExt cx="4705350" cy="4305300"/>
                        </a:xfrm>
                      </wpg:grpSpPr>
                      <pic:pic xmlns:pic="http://schemas.openxmlformats.org/drawingml/2006/picture">
                        <pic:nvPicPr>
                          <pic:cNvPr id="10" name="Picture 10" descr="Diagram&#10;&#10;Description automatically generated"/>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4705350" cy="4305300"/>
                          </a:xfrm>
                          <a:prstGeom prst="rect">
                            <a:avLst/>
                          </a:prstGeom>
                          <a:ln w="28575">
                            <a:solidFill>
                              <a:schemeClr val="tx1"/>
                            </a:solidFill>
                          </a:ln>
                        </pic:spPr>
                      </pic:pic>
                      <wps:wsp>
                        <wps:cNvPr id="11" name="Freeform: Shape 11"/>
                        <wps:cNvSpPr/>
                        <wps:spPr>
                          <a:xfrm>
                            <a:off x="1396120" y="1378013"/>
                            <a:ext cx="982301" cy="769544"/>
                          </a:xfrm>
                          <a:custGeom>
                            <a:avLst/>
                            <a:gdLst>
                              <a:gd name="connsiteX0" fmla="*/ 86008 w 982301"/>
                              <a:gd name="connsiteY0" fmla="*/ 0 h 769544"/>
                              <a:gd name="connsiteX1" fmla="*/ 0 w 982301"/>
                              <a:gd name="connsiteY1" fmla="*/ 506994 h 769544"/>
                              <a:gd name="connsiteX2" fmla="*/ 470781 w 982301"/>
                              <a:gd name="connsiteY2" fmla="*/ 697116 h 769544"/>
                              <a:gd name="connsiteX3" fmla="*/ 909874 w 982301"/>
                              <a:gd name="connsiteY3" fmla="*/ 769544 h 769544"/>
                              <a:gd name="connsiteX4" fmla="*/ 982301 w 982301"/>
                              <a:gd name="connsiteY4" fmla="*/ 258023 h 769544"/>
                              <a:gd name="connsiteX5" fmla="*/ 543208 w 982301"/>
                              <a:gd name="connsiteY5" fmla="*/ 199176 h 769544"/>
                              <a:gd name="connsiteX6" fmla="*/ 86008 w 982301"/>
                              <a:gd name="connsiteY6" fmla="*/ 0 h 7695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982301" h="769544">
                                <a:moveTo>
                                  <a:pt x="86008" y="0"/>
                                </a:moveTo>
                                <a:lnTo>
                                  <a:pt x="0" y="506994"/>
                                </a:lnTo>
                                <a:lnTo>
                                  <a:pt x="470781" y="697116"/>
                                </a:lnTo>
                                <a:lnTo>
                                  <a:pt x="909874" y="769544"/>
                                </a:lnTo>
                                <a:lnTo>
                                  <a:pt x="982301" y="258023"/>
                                </a:lnTo>
                                <a:lnTo>
                                  <a:pt x="543208" y="199176"/>
                                </a:lnTo>
                                <a:lnTo>
                                  <a:pt x="86008" y="0"/>
                                </a:lnTo>
                                <a:close/>
                              </a:path>
                            </a:pathLst>
                          </a:cu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oel="http://schemas.microsoft.com/office/2019/extlst">
            <w:pict>
              <v:group w14:anchorId="38DA0A84" id="Group 25" o:spid="_x0000_s1026" style="position:absolute;margin-left:0;margin-top:20.9pt;width:370.5pt;height:339pt;z-index:251663360" coordsize="47053,430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alt="Diagram&#10;&#10;Description automatically generated" style="position:absolute;width:47053;height:43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" stroked="t" strokecolor="black [3213]" strokeweight="2.25pt">
                  <v:imagedata r:id="rId19" o:title="Diagram&#10;&#10;Description automatically generated"/>
                  <v:path arrowok="t"/>
                </v:shape>
                <v:shape id="Freeform: Shape 11" o:spid="_x0000_s1028" style="position:absolute;left:13961;top:13780;width:9823;height:7695;visibility:visible;mso-wrap-style:square;v-text-anchor:middle" coordsize="982301,769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" path="m86008,l,506994,470781,697116r439093,72428l982301,258023,543208,199176,86008,xe" filled="f" strokecolor="red" strokeweight="2.25pt">
                  <v:stroke joinstyle="miter"/>
                  <v:path arrowok="t" o:connecttype="custom" o:connectlocs="86008,0;0,506994;470781,697116;909874,769544;982301,258023;543208,199176;86008,0" o:connectangles="0,0,0,0,0,0,0"/>
                </v:shape>
                <w10:wrap type="topAndBottom"/>
              </v:group>
            </w:pict>
          </mc:Fallback>
        </mc:AlternateContent>
      </w:r>
    </w:p>
    <w:p w14:paraId="5AD7E1BA" w14:textId="12D79726" w:rsidR="001B187D" w:rsidRDefault="00B24B9F" w:rsidP="001B187D">
      <w:pPr>
        <w:pStyle w:val="Caption"/>
        <w:rPr>
          <w:rFonts w:cs="Arial"/>
          <w:lang w:eastAsia="en-GB"/>
        </w:rPr>
      </w:pPr>
      <w:r>
        <w:rPr>
          <w:rFonts w:cs="Arial"/>
          <w:noProof/>
          <w:lang w:eastAsia="en-GB"/>
        </w:rPr>
        <mc:AlternateContent>
          <mc:Choice Requires="wpg">
            <w:drawing>
              <wp:anchor distT="0" distB="0" distL="114300" distR="114300" simplePos="0" relativeHeight="251661312" behindDoc="0" locked="0" layoutInCell="1" allowOverlap="1" wp14:anchorId="5B7D927B" wp14:editId="41A775CA">
                <wp:simplePos x="0" y="0"/>
                <wp:positionH relativeFrom="column">
                  <wp:posOffset>2579370</wp:posOffset>
                </wp:positionH>
                <wp:positionV relativeFrom="paragraph">
                  <wp:posOffset>1628572</wp:posOffset>
                </wp:positionV>
                <wp:extent cx="890546" cy="779228"/>
                <wp:effectExtent l="19050" t="19050" r="24130" b="20955"/>
                <wp:wrapTopAndBottom/>
                <wp:docPr id="34" name="Group 34"/>
                <wp:cNvGraphicFramePr/>
                <a:graphic xmlns:a="http://schemas.openxmlformats.org/drawingml/2006/main">
                  <a:graphicData uri="http://schemas.microsoft.com/office/word/2010/wordprocessingGroup">
                    <wpg:wgp>
                      <wpg:cNvGrpSpPr/>
                      <wpg:grpSpPr>
                        <a:xfrm>
                          <a:off x="0" y="0"/>
                          <a:ext cx="890546" cy="779228"/>
                          <a:chOff x="0" y="0"/>
                          <a:chExt cx="890546" cy="779228"/>
                        </a:xfrm>
                      </wpg:grpSpPr>
                      <wps:wsp>
                        <wps:cNvPr id="32" name="Freeform: Shape 32"/>
                        <wps:cNvSpPr/>
                        <wps:spPr>
                          <a:xfrm>
                            <a:off x="0" y="0"/>
                            <a:ext cx="890546" cy="779228"/>
                          </a:xfrm>
                          <a:custGeom>
                            <a:avLst/>
                            <a:gdLst>
                              <a:gd name="connsiteX0" fmla="*/ 0 w 890546"/>
                              <a:gd name="connsiteY0" fmla="*/ 0 h 779228"/>
                              <a:gd name="connsiteX1" fmla="*/ 433346 w 890546"/>
                              <a:gd name="connsiteY1" fmla="*/ 779228 h 779228"/>
                              <a:gd name="connsiteX2" fmla="*/ 453224 w 890546"/>
                              <a:gd name="connsiteY2" fmla="*/ 779228 h 779228"/>
                              <a:gd name="connsiteX3" fmla="*/ 890546 w 890546"/>
                              <a:gd name="connsiteY3" fmla="*/ 174929 h 779228"/>
                              <a:gd name="connsiteX4" fmla="*/ 0 w 890546"/>
                              <a:gd name="connsiteY4" fmla="*/ 0 h 77922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90546" h="779228">
                                <a:moveTo>
                                  <a:pt x="0" y="0"/>
                                </a:moveTo>
                                <a:lnTo>
                                  <a:pt x="433346" y="779228"/>
                                </a:lnTo>
                                <a:lnTo>
                                  <a:pt x="453224" y="779228"/>
                                </a:lnTo>
                                <a:lnTo>
                                  <a:pt x="890546" y="174929"/>
                                </a:lnTo>
                                <a:lnTo>
                                  <a:pt x="0" y="0"/>
                                </a:lnTo>
                                <a:close/>
                              </a:path>
                            </a:pathLst>
                          </a:cu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Text Box 33"/>
                        <wps:cNvSpPr txBox="1"/>
                        <wps:spPr>
                          <a:xfrm>
                            <a:off x="236982" y="178460"/>
                            <a:ext cx="646927" cy="282271"/>
                          </a:xfrm>
                          <a:prstGeom prst="rect">
                            <a:avLst/>
                          </a:prstGeom>
                          <a:noFill/>
                          <a:ln w="6350">
                            <a:noFill/>
                          </a:ln>
                        </wps:spPr>
                        <wps:txbx>
                          <w:txbxContent>
                            <w:p w14:paraId="46148A12" w14:textId="7E1F8583" w:rsidR="00DD541E" w:rsidRPr="00DD541E" w:rsidRDefault="00DD541E">
                              <w:pPr>
                                <w:rPr>
                                  <w:b/>
                                  <w:bCs/>
                                  <w:color w:val="FF0000"/>
                                </w:rPr>
                              </w:pPr>
                              <w:r w:rsidRPr="00DD541E">
                                <w:rPr>
                                  <w:b/>
                                  <w:bCs/>
                                  <w:color w:val="FF0000"/>
                                </w:rPr>
                                <w:t>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B7D927B" id="Group 34" o:spid="_x0000_s1026" style="position:absolute;margin-left:203.1pt;margin-top:128.25pt;width:70.1pt;height:61.35pt;z-index:251661312" coordsize="8905,7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">
                <v:shape id="Freeform: Shape 32" o:spid="_x0000_s1027" style="position:absolute;width:8905;height:7792;visibility:visible;mso-wrap-style:square;v-text-anchor:middle" coordsize="890546,779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" path="m,l433346,779228r19878,l890546,174929,,xe" filled="f" strokecolor="red" strokeweight="1.5pt">
                  <v:stroke joinstyle="miter"/>
                  <v:path arrowok="t" o:connecttype="custom" o:connectlocs="0,0;433346,779228;453224,779228;890546,174929;0,0" o:connectangles="0,0,0,0,0"/>
                </v:shape>
                <v:shapetype id="_x0000_t202" coordsize="21600,21600" o:spt="202" path="m,l,21600r21600,l21600,xe">
                  <v:stroke joinstyle="miter"/>
                  <v:path gradientshapeok="t" o:connecttype="rect"/>
                </v:shapetype>
                <v:shape id="Text Box 33" o:spid="_x0000_s1028" type="#_x0000_t202" style="position:absolute;left:2369;top:1784;width:6470;height:2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14:paraId="46148A12" w14:textId="7E1F8583" w:rsidR="00DD541E" w:rsidRPr="00DD541E" w:rsidRDefault="00DD541E">
                        <w:pPr>
                          <w:rPr>
                            <w:b/>
                            <w:bCs/>
                            <w:color w:val="FF0000"/>
                          </w:rPr>
                        </w:pPr>
                        <w:r w:rsidRPr="00DD541E">
                          <w:rPr>
                            <w:b/>
                            <w:bCs/>
                            <w:color w:val="FF0000"/>
                          </w:rPr>
                          <w:t>SITE</w:t>
                        </w:r>
                      </w:p>
                    </w:txbxContent>
                  </v:textbox>
                </v:shape>
                <w10:wrap type="topAndBottom"/>
              </v:group>
            </w:pict>
          </mc:Fallback>
        </mc:AlternateContent>
      </w:r>
      <w:r w:rsidR="001B187D">
        <w:t xml:space="preserve">Figure </w:t>
      </w:r>
      <w:fldSimple w:instr=" SEQ Figure \* ARABIC ">
        <w:r w:rsidR="00151ED8">
          <w:rPr>
            <w:noProof/>
          </w:rPr>
          <w:t>5</w:t>
        </w:r>
      </w:fldSimple>
      <w:r w:rsidR="001B187D">
        <w:t>: Land use zoning excerpt from LEP Map LNZ_004</w:t>
      </w:r>
    </w:p>
    <w:p w14:paraId="2260F49F" w14:textId="4A61C639" w:rsidR="00EF7E3D" w:rsidRPr="00973709" w:rsidRDefault="00BE22EA" w:rsidP="00363E1F">
      <w:pPr>
        <w:shd w:val="clear" w:color="auto" w:fill="FFFFFF"/>
        <w:spacing w:after="0" w:line="276" w:lineRule="auto"/>
        <w:ind w:right="-23"/>
        <w:rPr>
          <w:rFonts w:ascii="Arial" w:hAnsi="Arial" w:cs="Arial"/>
          <w:lang w:eastAsia="en-GB"/>
        </w:rPr>
      </w:pPr>
      <w:r w:rsidRPr="00BE218C">
        <w:rPr>
          <w:rFonts w:ascii="Arial" w:hAnsi="Arial" w:cs="Arial"/>
          <w:lang w:eastAsia="en-GB"/>
        </w:rPr>
        <w:t xml:space="preserve">According to the </w:t>
      </w:r>
      <w:r w:rsidR="005159B6">
        <w:rPr>
          <w:rFonts w:ascii="Arial" w:hAnsi="Arial" w:cs="Arial"/>
          <w:lang w:eastAsia="en-GB"/>
        </w:rPr>
        <w:t>land use terms contained</w:t>
      </w:r>
      <w:r w:rsidR="008408D4" w:rsidRPr="00BE218C">
        <w:rPr>
          <w:rFonts w:ascii="Arial" w:hAnsi="Arial" w:cs="Arial"/>
          <w:lang w:eastAsia="en-GB"/>
        </w:rPr>
        <w:t xml:space="preserve"> </w:t>
      </w:r>
      <w:r w:rsidR="00155ECB" w:rsidRPr="00BE218C">
        <w:rPr>
          <w:rFonts w:ascii="Arial" w:hAnsi="Arial" w:cs="Arial"/>
          <w:lang w:eastAsia="en-GB"/>
        </w:rPr>
        <w:t xml:space="preserve">in </w:t>
      </w:r>
      <w:r w:rsidR="002609A3">
        <w:rPr>
          <w:rFonts w:ascii="Arial" w:hAnsi="Arial" w:cs="Arial"/>
          <w:lang w:eastAsia="en-GB"/>
        </w:rPr>
        <w:t>the RU1 Zone</w:t>
      </w:r>
      <w:r w:rsidR="00155ECB" w:rsidRPr="00BE218C">
        <w:rPr>
          <w:rFonts w:ascii="Arial" w:hAnsi="Arial" w:cs="Arial"/>
          <w:lang w:eastAsia="en-GB"/>
        </w:rPr>
        <w:t xml:space="preserve"> (</w:t>
      </w:r>
      <w:r w:rsidR="005159B6">
        <w:rPr>
          <w:rFonts w:ascii="Arial" w:hAnsi="Arial" w:cs="Arial"/>
          <w:lang w:eastAsia="en-GB"/>
        </w:rPr>
        <w:t>and defined</w:t>
      </w:r>
      <w:r w:rsidR="008408D4" w:rsidRPr="00BE218C">
        <w:rPr>
          <w:rFonts w:ascii="Arial" w:hAnsi="Arial" w:cs="Arial"/>
          <w:lang w:eastAsia="en-GB"/>
        </w:rPr>
        <w:t xml:space="preserve"> in </w:t>
      </w:r>
      <w:r w:rsidR="00155ECB" w:rsidRPr="00BE218C">
        <w:rPr>
          <w:rFonts w:ascii="Arial" w:hAnsi="Arial" w:cs="Arial"/>
          <w:lang w:eastAsia="en-GB"/>
        </w:rPr>
        <w:t xml:space="preserve">the Dictionary), the proposal satisfies the </w:t>
      </w:r>
      <w:r w:rsidR="005523C0" w:rsidRPr="00973709">
        <w:rPr>
          <w:rFonts w:ascii="Arial" w:hAnsi="Arial" w:cs="Arial"/>
          <w:lang w:eastAsia="en-GB"/>
        </w:rPr>
        <w:t>definition</w:t>
      </w:r>
      <w:r w:rsidR="00155ECB" w:rsidRPr="00973709">
        <w:rPr>
          <w:rFonts w:ascii="Arial" w:hAnsi="Arial" w:cs="Arial"/>
          <w:lang w:eastAsia="en-GB"/>
        </w:rPr>
        <w:t xml:space="preserve"> of </w:t>
      </w:r>
      <w:r w:rsidR="00062B7B">
        <w:rPr>
          <w:rFonts w:ascii="Arial" w:hAnsi="Arial" w:cs="Arial"/>
          <w:lang w:eastAsia="en-GB"/>
        </w:rPr>
        <w:t>‘</w:t>
      </w:r>
      <w:r w:rsidR="00132F72" w:rsidRPr="00973709">
        <w:rPr>
          <w:rFonts w:ascii="Arial" w:hAnsi="Arial" w:cs="Arial"/>
          <w:lang w:eastAsia="en-GB"/>
        </w:rPr>
        <w:t>electricity generating works</w:t>
      </w:r>
      <w:r w:rsidR="00062B7B">
        <w:rPr>
          <w:rFonts w:ascii="Arial" w:hAnsi="Arial" w:cs="Arial"/>
          <w:lang w:eastAsia="en-GB"/>
        </w:rPr>
        <w:t>’</w:t>
      </w:r>
      <w:r w:rsidR="00132F72" w:rsidRPr="00973709">
        <w:rPr>
          <w:rFonts w:ascii="Arial" w:hAnsi="Arial" w:cs="Arial"/>
          <w:lang w:eastAsia="en-GB"/>
        </w:rPr>
        <w:t xml:space="preserve"> </w:t>
      </w:r>
      <w:r w:rsidR="00155ECB" w:rsidRPr="00973709">
        <w:rPr>
          <w:rFonts w:ascii="Arial" w:hAnsi="Arial" w:cs="Arial"/>
          <w:lang w:eastAsia="en-GB"/>
        </w:rPr>
        <w:t xml:space="preserve">which is </w:t>
      </w:r>
      <w:r w:rsidR="005523C0" w:rsidRPr="00973709">
        <w:rPr>
          <w:rFonts w:ascii="Arial" w:hAnsi="Arial" w:cs="Arial"/>
          <w:lang w:eastAsia="en-GB"/>
        </w:rPr>
        <w:t>a permissible use with consent</w:t>
      </w:r>
      <w:r w:rsidR="00B44098" w:rsidRPr="00973709">
        <w:rPr>
          <w:rFonts w:ascii="Arial" w:hAnsi="Arial" w:cs="Arial"/>
          <w:lang w:eastAsia="en-GB"/>
        </w:rPr>
        <w:t xml:space="preserve"> as </w:t>
      </w:r>
      <w:r w:rsidR="00B44098" w:rsidRPr="00973709">
        <w:rPr>
          <w:rFonts w:ascii="Arial" w:hAnsi="Arial" w:cs="Arial"/>
          <w:i/>
          <w:iCs/>
          <w:lang w:eastAsia="en-GB"/>
        </w:rPr>
        <w:t xml:space="preserve">‘Any other development no specified in item 2 or 4’ </w:t>
      </w:r>
      <w:r w:rsidR="00B44098" w:rsidRPr="00973709">
        <w:rPr>
          <w:rFonts w:ascii="Arial" w:hAnsi="Arial" w:cs="Arial"/>
          <w:lang w:eastAsia="en-GB"/>
        </w:rPr>
        <w:t>of</w:t>
      </w:r>
      <w:r w:rsidR="005523C0" w:rsidRPr="00973709">
        <w:rPr>
          <w:rFonts w:ascii="Arial" w:hAnsi="Arial" w:cs="Arial"/>
          <w:lang w:eastAsia="en-GB"/>
        </w:rPr>
        <w:t xml:space="preserve"> the Land Use Table in Clause 2.3. </w:t>
      </w:r>
    </w:p>
    <w:p w14:paraId="057FA89B" w14:textId="77777777" w:rsidR="00EF7E3D" w:rsidRPr="00973709" w:rsidRDefault="00EF7E3D" w:rsidP="00363E1F">
      <w:pPr>
        <w:shd w:val="clear" w:color="auto" w:fill="FFFFFF"/>
        <w:spacing w:after="0" w:line="276" w:lineRule="auto"/>
        <w:ind w:right="-23"/>
        <w:rPr>
          <w:rFonts w:ascii="Arial" w:hAnsi="Arial" w:cs="Arial"/>
          <w:lang w:eastAsia="en-GB"/>
        </w:rPr>
      </w:pPr>
    </w:p>
    <w:p w14:paraId="6E041A3E" w14:textId="077253DD" w:rsidR="008408D4" w:rsidRPr="00BE218C" w:rsidRDefault="00CD0CF7" w:rsidP="00363E1F">
      <w:pPr>
        <w:shd w:val="clear" w:color="auto" w:fill="FFFFFF"/>
        <w:spacing w:after="0" w:line="276" w:lineRule="auto"/>
        <w:ind w:right="-23"/>
        <w:rPr>
          <w:rFonts w:ascii="Arial" w:hAnsi="Arial" w:cs="Arial"/>
          <w:color w:val="FF0000"/>
          <w:lang w:eastAsia="en-GB"/>
        </w:rPr>
      </w:pPr>
      <w:r>
        <w:rPr>
          <w:rFonts w:ascii="Arial" w:hAnsi="Arial" w:cs="Arial"/>
          <w:lang w:eastAsia="en-GB"/>
        </w:rPr>
        <w:t>Further, p</w:t>
      </w:r>
      <w:r w:rsidR="000014EB">
        <w:rPr>
          <w:rFonts w:ascii="Arial" w:hAnsi="Arial" w:cs="Arial"/>
          <w:lang w:eastAsia="en-GB"/>
        </w:rPr>
        <w:t xml:space="preserve">ursuant to Clause </w:t>
      </w:r>
      <w:r w:rsidR="00CB2A7C">
        <w:rPr>
          <w:rFonts w:ascii="Arial" w:hAnsi="Arial" w:cs="Arial"/>
          <w:lang w:eastAsia="en-GB"/>
        </w:rPr>
        <w:t>2.36</w:t>
      </w:r>
      <w:r w:rsidR="00B3231F">
        <w:rPr>
          <w:rFonts w:ascii="Arial" w:hAnsi="Arial" w:cs="Arial"/>
          <w:lang w:eastAsia="en-GB"/>
        </w:rPr>
        <w:t>(b)(</w:t>
      </w:r>
      <w:proofErr w:type="spellStart"/>
      <w:r w:rsidR="00B3231F">
        <w:rPr>
          <w:rFonts w:ascii="Arial" w:hAnsi="Arial" w:cs="Arial"/>
          <w:lang w:eastAsia="en-GB"/>
        </w:rPr>
        <w:t>i</w:t>
      </w:r>
      <w:proofErr w:type="spellEnd"/>
      <w:r w:rsidR="00B3231F">
        <w:rPr>
          <w:rFonts w:ascii="Arial" w:hAnsi="Arial" w:cs="Arial"/>
          <w:lang w:eastAsia="en-GB"/>
        </w:rPr>
        <w:t xml:space="preserve">) of the </w:t>
      </w:r>
      <w:r w:rsidR="00CB2A7C">
        <w:rPr>
          <w:rFonts w:ascii="Arial" w:hAnsi="Arial" w:cs="Arial"/>
          <w:lang w:eastAsia="en-GB"/>
        </w:rPr>
        <w:t>T&amp;</w:t>
      </w:r>
      <w:r w:rsidR="00B3231F">
        <w:rPr>
          <w:rFonts w:ascii="Arial" w:hAnsi="Arial" w:cs="Arial"/>
          <w:lang w:eastAsia="en-GB"/>
        </w:rPr>
        <w:t>I</w:t>
      </w:r>
      <w:r w:rsidR="00CB2A7C">
        <w:rPr>
          <w:rFonts w:ascii="Arial" w:hAnsi="Arial" w:cs="Arial"/>
          <w:lang w:eastAsia="en-GB"/>
        </w:rPr>
        <w:t xml:space="preserve"> </w:t>
      </w:r>
      <w:r w:rsidR="00B3231F">
        <w:rPr>
          <w:rFonts w:ascii="Arial" w:hAnsi="Arial" w:cs="Arial"/>
          <w:lang w:eastAsia="en-GB"/>
        </w:rPr>
        <w:t xml:space="preserve">SEPP the proposed development is permissible with consent </w:t>
      </w:r>
      <w:r w:rsidR="00C469A0">
        <w:rPr>
          <w:rFonts w:ascii="Arial" w:hAnsi="Arial" w:cs="Arial"/>
          <w:lang w:eastAsia="en-GB"/>
        </w:rPr>
        <w:t>with</w:t>
      </w:r>
      <w:r w:rsidR="004567B0">
        <w:rPr>
          <w:rFonts w:ascii="Arial" w:hAnsi="Arial" w:cs="Arial"/>
          <w:lang w:eastAsia="en-GB"/>
        </w:rPr>
        <w:t>in</w:t>
      </w:r>
      <w:r w:rsidR="00C469A0">
        <w:rPr>
          <w:rFonts w:ascii="Arial" w:hAnsi="Arial" w:cs="Arial"/>
          <w:lang w:eastAsia="en-GB"/>
        </w:rPr>
        <w:t xml:space="preserve"> a prescribed zone in which the RU1 zone </w:t>
      </w:r>
      <w:r w:rsidR="004567B0">
        <w:rPr>
          <w:rFonts w:ascii="Arial" w:hAnsi="Arial" w:cs="Arial"/>
          <w:lang w:eastAsia="en-GB"/>
        </w:rPr>
        <w:t>is</w:t>
      </w:r>
      <w:r w:rsidR="00C469A0">
        <w:rPr>
          <w:rFonts w:ascii="Arial" w:hAnsi="Arial" w:cs="Arial"/>
          <w:lang w:eastAsia="en-GB"/>
        </w:rPr>
        <w:t xml:space="preserve"> identified under Clause </w:t>
      </w:r>
      <w:r w:rsidR="003F744A">
        <w:rPr>
          <w:rFonts w:ascii="Arial" w:hAnsi="Arial" w:cs="Arial"/>
          <w:lang w:eastAsia="en-GB"/>
        </w:rPr>
        <w:t>2.35</w:t>
      </w:r>
      <w:r w:rsidR="00C469A0">
        <w:rPr>
          <w:rFonts w:ascii="Arial" w:hAnsi="Arial" w:cs="Arial"/>
          <w:lang w:eastAsia="en-GB"/>
        </w:rPr>
        <w:t>.</w:t>
      </w:r>
      <w:r w:rsidR="00C353D7" w:rsidRPr="00BE218C">
        <w:rPr>
          <w:rFonts w:ascii="Arial" w:hAnsi="Arial" w:cs="Arial"/>
          <w:color w:val="FF0000"/>
          <w:lang w:eastAsia="en-GB"/>
        </w:rPr>
        <w:t xml:space="preserve"> </w:t>
      </w:r>
    </w:p>
    <w:p w14:paraId="0FEFDA03" w14:textId="232C4205" w:rsidR="008408D4" w:rsidRPr="00BE218C" w:rsidRDefault="008408D4" w:rsidP="00363E1F">
      <w:pPr>
        <w:shd w:val="clear" w:color="auto" w:fill="FFFFFF"/>
        <w:spacing w:after="0" w:line="276" w:lineRule="auto"/>
        <w:ind w:right="-23"/>
        <w:jc w:val="both"/>
        <w:rPr>
          <w:rFonts w:ascii="Arial" w:hAnsi="Arial" w:cs="Arial"/>
          <w:lang w:eastAsia="en-GB"/>
        </w:rPr>
      </w:pPr>
    </w:p>
    <w:p w14:paraId="0EF1A9F2" w14:textId="0F6CBB26" w:rsidR="003A528D" w:rsidRPr="00BE218C" w:rsidRDefault="003A528D" w:rsidP="00363E1F">
      <w:pPr>
        <w:shd w:val="clear" w:color="auto" w:fill="FFFFFF"/>
        <w:spacing w:after="0" w:line="276" w:lineRule="auto"/>
        <w:ind w:right="-23"/>
        <w:rPr>
          <w:rFonts w:ascii="Arial" w:hAnsi="Arial" w:cs="Arial"/>
          <w:lang w:eastAsia="en-GB"/>
        </w:rPr>
      </w:pPr>
      <w:r w:rsidRPr="00BE218C">
        <w:rPr>
          <w:rFonts w:ascii="Arial" w:hAnsi="Arial" w:cs="Arial"/>
          <w:lang w:eastAsia="en-GB"/>
        </w:rPr>
        <w:t>The</w:t>
      </w:r>
      <w:r w:rsidR="00823BF1" w:rsidRPr="00BE218C">
        <w:rPr>
          <w:rFonts w:ascii="Arial" w:hAnsi="Arial" w:cs="Arial"/>
          <w:lang w:eastAsia="en-GB"/>
        </w:rPr>
        <w:t xml:space="preserve"> </w:t>
      </w:r>
      <w:r w:rsidR="00BE22EA" w:rsidRPr="00BE218C">
        <w:rPr>
          <w:rFonts w:ascii="Arial" w:hAnsi="Arial" w:cs="Arial"/>
          <w:lang w:eastAsia="en-GB"/>
        </w:rPr>
        <w:t>zone objectives</w:t>
      </w:r>
      <w:r w:rsidR="004C6AAB">
        <w:rPr>
          <w:rFonts w:ascii="Arial" w:hAnsi="Arial" w:cs="Arial"/>
          <w:lang w:eastAsia="en-GB"/>
        </w:rPr>
        <w:t xml:space="preserve"> </w:t>
      </w:r>
      <w:r w:rsidR="004567B0">
        <w:rPr>
          <w:rFonts w:ascii="Arial" w:hAnsi="Arial" w:cs="Arial"/>
          <w:lang w:eastAsia="en-GB"/>
        </w:rPr>
        <w:t>of</w:t>
      </w:r>
      <w:r w:rsidR="0047789F">
        <w:rPr>
          <w:rFonts w:ascii="Arial" w:hAnsi="Arial" w:cs="Arial"/>
          <w:lang w:eastAsia="en-GB"/>
        </w:rPr>
        <w:t xml:space="preserve"> the RU1 zone area as follows</w:t>
      </w:r>
      <w:r w:rsidRPr="00BE218C">
        <w:rPr>
          <w:rFonts w:ascii="Arial" w:hAnsi="Arial" w:cs="Arial"/>
          <w:lang w:eastAsia="en-GB"/>
        </w:rPr>
        <w:t xml:space="preserve"> (pursuant to the Land Use Table in Clause 2.3):</w:t>
      </w:r>
    </w:p>
    <w:p w14:paraId="2B68BFC0" w14:textId="6C90F600" w:rsidR="003A528D" w:rsidRDefault="003A528D" w:rsidP="00363E1F">
      <w:pPr>
        <w:shd w:val="clear" w:color="auto" w:fill="FFFFFF"/>
        <w:spacing w:after="0" w:line="276" w:lineRule="auto"/>
        <w:ind w:right="-23"/>
        <w:rPr>
          <w:rFonts w:ascii="Arial" w:hAnsi="Arial" w:cs="Arial"/>
          <w:lang w:eastAsia="en-GB"/>
        </w:rPr>
      </w:pPr>
    </w:p>
    <w:p w14:paraId="52E7E6ED" w14:textId="491B5837" w:rsidR="0047789F" w:rsidRDefault="0047789F" w:rsidP="00363E1F">
      <w:pPr>
        <w:shd w:val="clear" w:color="auto" w:fill="FFFFFF"/>
        <w:spacing w:after="0" w:line="276" w:lineRule="auto"/>
        <w:ind w:right="-23"/>
        <w:rPr>
          <w:rFonts w:ascii="Arial" w:hAnsi="Arial" w:cs="Arial"/>
          <w:b/>
          <w:bCs/>
          <w:lang w:eastAsia="en-GB"/>
        </w:rPr>
      </w:pPr>
      <w:r>
        <w:rPr>
          <w:rFonts w:ascii="Arial" w:hAnsi="Arial" w:cs="Arial"/>
          <w:b/>
          <w:bCs/>
          <w:lang w:eastAsia="en-GB"/>
        </w:rPr>
        <w:t>Zone RU1</w:t>
      </w:r>
      <w:r>
        <w:rPr>
          <w:rFonts w:ascii="Arial" w:hAnsi="Arial" w:cs="Arial"/>
          <w:b/>
          <w:bCs/>
          <w:lang w:eastAsia="en-GB"/>
        </w:rPr>
        <w:tab/>
        <w:t>Primary Production</w:t>
      </w:r>
    </w:p>
    <w:p w14:paraId="40B149A7" w14:textId="77777777" w:rsidR="00C91006" w:rsidRDefault="00C91006" w:rsidP="00363E1F">
      <w:pPr>
        <w:shd w:val="clear" w:color="auto" w:fill="FFFFFF"/>
        <w:spacing w:after="0" w:line="276" w:lineRule="auto"/>
        <w:ind w:right="-23"/>
        <w:rPr>
          <w:rFonts w:ascii="Arial" w:hAnsi="Arial" w:cs="Arial"/>
          <w:b/>
          <w:bCs/>
          <w:lang w:eastAsia="en-GB"/>
        </w:rPr>
      </w:pPr>
    </w:p>
    <w:p w14:paraId="6F631C63" w14:textId="79921BD5" w:rsidR="00C91006" w:rsidRPr="00CD0CF7" w:rsidRDefault="00C91006" w:rsidP="008918D5">
      <w:pPr>
        <w:pStyle w:val="ListParagraph"/>
        <w:numPr>
          <w:ilvl w:val="1"/>
          <w:numId w:val="7"/>
        </w:numPr>
        <w:shd w:val="clear" w:color="auto" w:fill="FFFFFF"/>
        <w:spacing w:before="120" w:after="120" w:line="276" w:lineRule="auto"/>
        <w:ind w:left="568" w:right="-23" w:hanging="284"/>
        <w:contextualSpacing w:val="0"/>
        <w:rPr>
          <w:rFonts w:ascii="Arial" w:hAnsi="Arial" w:cs="Arial"/>
          <w:i/>
          <w:iCs/>
          <w:lang w:eastAsia="en-GB"/>
        </w:rPr>
      </w:pPr>
      <w:r w:rsidRPr="00CD0CF7">
        <w:rPr>
          <w:rFonts w:ascii="Arial" w:hAnsi="Arial" w:cs="Arial"/>
          <w:i/>
          <w:iCs/>
          <w:lang w:eastAsia="en-GB"/>
        </w:rPr>
        <w:t>To encourage sustainable primary industry production by maintaining and enhancing the natural resource base.</w:t>
      </w:r>
    </w:p>
    <w:p w14:paraId="4844E46C" w14:textId="1D669E58" w:rsidR="00C91006" w:rsidRPr="00CD0CF7" w:rsidRDefault="00C91006" w:rsidP="008918D5">
      <w:pPr>
        <w:pStyle w:val="ListParagraph"/>
        <w:numPr>
          <w:ilvl w:val="1"/>
          <w:numId w:val="7"/>
        </w:numPr>
        <w:shd w:val="clear" w:color="auto" w:fill="FFFFFF"/>
        <w:spacing w:before="120" w:after="120" w:line="276" w:lineRule="auto"/>
        <w:ind w:left="568" w:right="-23" w:hanging="284"/>
        <w:contextualSpacing w:val="0"/>
        <w:rPr>
          <w:rFonts w:ascii="Arial" w:hAnsi="Arial" w:cs="Arial"/>
          <w:i/>
          <w:iCs/>
          <w:lang w:eastAsia="en-GB"/>
        </w:rPr>
      </w:pPr>
      <w:r w:rsidRPr="00CD0CF7">
        <w:rPr>
          <w:rFonts w:ascii="Arial" w:hAnsi="Arial" w:cs="Arial"/>
          <w:i/>
          <w:iCs/>
          <w:lang w:eastAsia="en-GB"/>
        </w:rPr>
        <w:lastRenderedPageBreak/>
        <w:t>To encourage diversity in primary industry enterprises and systems appropriate for the area.</w:t>
      </w:r>
    </w:p>
    <w:p w14:paraId="15FBD0CA" w14:textId="7C96FA15" w:rsidR="00C91006" w:rsidRPr="00CD0CF7" w:rsidRDefault="00C91006" w:rsidP="008918D5">
      <w:pPr>
        <w:pStyle w:val="ListParagraph"/>
        <w:numPr>
          <w:ilvl w:val="1"/>
          <w:numId w:val="7"/>
        </w:numPr>
        <w:shd w:val="clear" w:color="auto" w:fill="FFFFFF"/>
        <w:spacing w:before="120" w:after="120" w:line="276" w:lineRule="auto"/>
        <w:ind w:left="568" w:right="-23" w:hanging="284"/>
        <w:contextualSpacing w:val="0"/>
        <w:rPr>
          <w:rFonts w:ascii="Arial" w:hAnsi="Arial" w:cs="Arial"/>
          <w:i/>
          <w:iCs/>
          <w:lang w:eastAsia="en-GB"/>
        </w:rPr>
      </w:pPr>
      <w:r w:rsidRPr="00CD0CF7">
        <w:rPr>
          <w:rFonts w:ascii="Arial" w:hAnsi="Arial" w:cs="Arial"/>
          <w:i/>
          <w:iCs/>
          <w:lang w:eastAsia="en-GB"/>
        </w:rPr>
        <w:t>To minimise the fragmentation and alienation of resource lands.</w:t>
      </w:r>
    </w:p>
    <w:p w14:paraId="788588C8" w14:textId="597013A3" w:rsidR="00C91006" w:rsidRPr="00CD0CF7" w:rsidRDefault="00C91006" w:rsidP="008918D5">
      <w:pPr>
        <w:pStyle w:val="ListParagraph"/>
        <w:numPr>
          <w:ilvl w:val="1"/>
          <w:numId w:val="7"/>
        </w:numPr>
        <w:shd w:val="clear" w:color="auto" w:fill="FFFFFF"/>
        <w:spacing w:before="120" w:after="120" w:line="276" w:lineRule="auto"/>
        <w:ind w:left="568" w:right="-23" w:hanging="284"/>
        <w:contextualSpacing w:val="0"/>
        <w:rPr>
          <w:rFonts w:ascii="Arial" w:hAnsi="Arial" w:cs="Arial"/>
          <w:i/>
          <w:iCs/>
          <w:lang w:eastAsia="en-GB"/>
        </w:rPr>
      </w:pPr>
      <w:r w:rsidRPr="00CD0CF7">
        <w:rPr>
          <w:rFonts w:ascii="Arial" w:hAnsi="Arial" w:cs="Arial"/>
          <w:i/>
          <w:iCs/>
          <w:lang w:eastAsia="en-GB"/>
        </w:rPr>
        <w:t>To minimise conflict between land uses within this zone and land uses within adjoining zones.</w:t>
      </w:r>
    </w:p>
    <w:p w14:paraId="35DD51B9" w14:textId="37659D4B" w:rsidR="00C91006" w:rsidRPr="00CD0CF7" w:rsidRDefault="00C91006" w:rsidP="008918D5">
      <w:pPr>
        <w:pStyle w:val="ListParagraph"/>
        <w:numPr>
          <w:ilvl w:val="1"/>
          <w:numId w:val="7"/>
        </w:numPr>
        <w:shd w:val="clear" w:color="auto" w:fill="FFFFFF"/>
        <w:spacing w:before="120" w:after="120" w:line="276" w:lineRule="auto"/>
        <w:ind w:left="568" w:right="-23" w:hanging="284"/>
        <w:contextualSpacing w:val="0"/>
        <w:rPr>
          <w:rFonts w:ascii="Arial" w:hAnsi="Arial" w:cs="Arial"/>
          <w:i/>
          <w:iCs/>
          <w:lang w:eastAsia="en-GB"/>
        </w:rPr>
      </w:pPr>
      <w:r w:rsidRPr="00CD0CF7">
        <w:rPr>
          <w:rFonts w:ascii="Arial" w:hAnsi="Arial" w:cs="Arial"/>
          <w:i/>
          <w:iCs/>
          <w:lang w:eastAsia="en-GB"/>
        </w:rPr>
        <w:t>To permit development for certain purposes if it can be demonstrated that suitable land or premises are not available elsewhere.</w:t>
      </w:r>
    </w:p>
    <w:p w14:paraId="069503CC" w14:textId="7AE62022" w:rsidR="00C91006" w:rsidRPr="00CD0CF7" w:rsidRDefault="00C91006" w:rsidP="008918D5">
      <w:pPr>
        <w:pStyle w:val="ListParagraph"/>
        <w:numPr>
          <w:ilvl w:val="1"/>
          <w:numId w:val="7"/>
        </w:numPr>
        <w:shd w:val="clear" w:color="auto" w:fill="FFFFFF"/>
        <w:spacing w:before="120" w:after="120" w:line="276" w:lineRule="auto"/>
        <w:ind w:left="568" w:right="-23" w:hanging="284"/>
        <w:contextualSpacing w:val="0"/>
        <w:rPr>
          <w:rFonts w:ascii="Arial" w:hAnsi="Arial" w:cs="Arial"/>
          <w:i/>
          <w:iCs/>
          <w:lang w:eastAsia="en-GB"/>
        </w:rPr>
      </w:pPr>
      <w:r w:rsidRPr="00CD0CF7">
        <w:rPr>
          <w:rFonts w:ascii="Arial" w:hAnsi="Arial" w:cs="Arial"/>
          <w:i/>
          <w:iCs/>
          <w:lang w:eastAsia="en-GB"/>
        </w:rPr>
        <w:t>To protect significant agricultural resources in recognition of their value to the longer term economic sustainability of Moree Plains.</w:t>
      </w:r>
    </w:p>
    <w:p w14:paraId="1DBF5791" w14:textId="102A29CF" w:rsidR="00C91006" w:rsidRPr="00CD0CF7" w:rsidRDefault="00C91006" w:rsidP="008918D5">
      <w:pPr>
        <w:pStyle w:val="ListParagraph"/>
        <w:numPr>
          <w:ilvl w:val="1"/>
          <w:numId w:val="7"/>
        </w:numPr>
        <w:shd w:val="clear" w:color="auto" w:fill="FFFFFF"/>
        <w:spacing w:before="120" w:after="120" w:line="276" w:lineRule="auto"/>
        <w:ind w:left="568" w:right="-23" w:hanging="284"/>
        <w:contextualSpacing w:val="0"/>
        <w:rPr>
          <w:rFonts w:ascii="Arial" w:hAnsi="Arial" w:cs="Arial"/>
          <w:i/>
          <w:iCs/>
          <w:lang w:eastAsia="en-GB"/>
        </w:rPr>
      </w:pPr>
      <w:r w:rsidRPr="00CD0CF7">
        <w:rPr>
          <w:rFonts w:ascii="Arial" w:hAnsi="Arial" w:cs="Arial"/>
          <w:i/>
          <w:iCs/>
          <w:lang w:eastAsia="en-GB"/>
        </w:rPr>
        <w:t>To maintain the rural character of the land.</w:t>
      </w:r>
    </w:p>
    <w:p w14:paraId="0E2FA0B7" w14:textId="5DD57E51" w:rsidR="00943546" w:rsidRPr="009409A2" w:rsidRDefault="00943546" w:rsidP="00CD0CF7">
      <w:pPr>
        <w:shd w:val="clear" w:color="auto" w:fill="FFFFFF"/>
        <w:spacing w:before="240" w:after="0" w:line="276" w:lineRule="auto"/>
        <w:ind w:right="-23"/>
        <w:rPr>
          <w:rFonts w:ascii="Arial" w:hAnsi="Arial" w:cs="Arial"/>
          <w:lang w:eastAsia="en-GB"/>
        </w:rPr>
      </w:pPr>
      <w:r w:rsidRPr="009409A2">
        <w:rPr>
          <w:rFonts w:ascii="Arial" w:hAnsi="Arial" w:cs="Arial"/>
          <w:lang w:eastAsia="en-GB"/>
        </w:rPr>
        <w:t xml:space="preserve">The proposal </w:t>
      </w:r>
      <w:proofErr w:type="gramStart"/>
      <w:r w:rsidRPr="009409A2">
        <w:rPr>
          <w:rFonts w:ascii="Arial" w:hAnsi="Arial" w:cs="Arial"/>
          <w:lang w:eastAsia="en-GB"/>
        </w:rPr>
        <w:t>is consider</w:t>
      </w:r>
      <w:r w:rsidR="00F801F2" w:rsidRPr="009409A2">
        <w:rPr>
          <w:rFonts w:ascii="Arial" w:hAnsi="Arial" w:cs="Arial"/>
          <w:lang w:eastAsia="en-GB"/>
        </w:rPr>
        <w:t>e</w:t>
      </w:r>
      <w:r w:rsidRPr="009409A2">
        <w:rPr>
          <w:rFonts w:ascii="Arial" w:hAnsi="Arial" w:cs="Arial"/>
          <w:lang w:eastAsia="en-GB"/>
        </w:rPr>
        <w:t>d</w:t>
      </w:r>
      <w:r w:rsidR="00F801F2" w:rsidRPr="009409A2">
        <w:rPr>
          <w:rFonts w:ascii="Arial" w:hAnsi="Arial" w:cs="Arial"/>
          <w:lang w:eastAsia="en-GB"/>
        </w:rPr>
        <w:t xml:space="preserve"> to be</w:t>
      </w:r>
      <w:proofErr w:type="gramEnd"/>
      <w:r w:rsidRPr="009409A2">
        <w:rPr>
          <w:rFonts w:ascii="Arial" w:hAnsi="Arial" w:cs="Arial"/>
          <w:lang w:eastAsia="en-GB"/>
        </w:rPr>
        <w:t xml:space="preserve"> consistent with these zone objectives for the following </w:t>
      </w:r>
      <w:r w:rsidR="00F801F2" w:rsidRPr="009409A2">
        <w:rPr>
          <w:rFonts w:ascii="Arial" w:hAnsi="Arial" w:cs="Arial"/>
          <w:lang w:eastAsia="en-GB"/>
        </w:rPr>
        <w:t>reasons:</w:t>
      </w:r>
    </w:p>
    <w:p w14:paraId="5F25C798" w14:textId="40BF4578" w:rsidR="00204299" w:rsidRPr="009409A2" w:rsidRDefault="00E57B4F" w:rsidP="008918D5">
      <w:pPr>
        <w:pStyle w:val="ListParagraph"/>
        <w:numPr>
          <w:ilvl w:val="0"/>
          <w:numId w:val="22"/>
        </w:numPr>
        <w:shd w:val="clear" w:color="auto" w:fill="FFFFFF"/>
        <w:spacing w:before="120" w:after="120" w:line="276" w:lineRule="auto"/>
        <w:ind w:left="568" w:right="-23" w:hanging="284"/>
        <w:contextualSpacing w:val="0"/>
        <w:rPr>
          <w:rFonts w:ascii="Arial" w:hAnsi="Arial" w:cs="Arial"/>
          <w:lang w:eastAsia="en-GB"/>
        </w:rPr>
      </w:pPr>
      <w:r w:rsidRPr="009409A2">
        <w:rPr>
          <w:rFonts w:ascii="Arial" w:hAnsi="Arial" w:cs="Arial"/>
          <w:lang w:eastAsia="en-GB"/>
        </w:rPr>
        <w:t>The development proposal does not result in the fragmentation of agricultural land no</w:t>
      </w:r>
      <w:r w:rsidR="000B4C7E" w:rsidRPr="009409A2">
        <w:rPr>
          <w:rFonts w:ascii="Arial" w:hAnsi="Arial" w:cs="Arial"/>
          <w:lang w:eastAsia="en-GB"/>
        </w:rPr>
        <w:t>r</w:t>
      </w:r>
      <w:r w:rsidRPr="009409A2">
        <w:rPr>
          <w:rFonts w:ascii="Arial" w:hAnsi="Arial" w:cs="Arial"/>
          <w:lang w:eastAsia="en-GB"/>
        </w:rPr>
        <w:t xml:space="preserve"> result in land use conflict</w:t>
      </w:r>
      <w:r w:rsidR="008C5044" w:rsidRPr="009409A2">
        <w:rPr>
          <w:rFonts w:ascii="Arial" w:hAnsi="Arial" w:cs="Arial"/>
          <w:lang w:eastAsia="en-GB"/>
        </w:rPr>
        <w:t xml:space="preserve"> between adjoining </w:t>
      </w:r>
      <w:proofErr w:type="gramStart"/>
      <w:r w:rsidR="008C5044" w:rsidRPr="009409A2">
        <w:rPr>
          <w:rFonts w:ascii="Arial" w:hAnsi="Arial" w:cs="Arial"/>
          <w:lang w:eastAsia="en-GB"/>
        </w:rPr>
        <w:t>zones</w:t>
      </w:r>
      <w:r w:rsidRPr="009409A2">
        <w:rPr>
          <w:rFonts w:ascii="Arial" w:hAnsi="Arial" w:cs="Arial"/>
          <w:lang w:eastAsia="en-GB"/>
        </w:rPr>
        <w:t>;</w:t>
      </w:r>
      <w:proofErr w:type="gramEnd"/>
    </w:p>
    <w:p w14:paraId="0721D741" w14:textId="7B854BAC" w:rsidR="00E57B4F" w:rsidRPr="009409A2" w:rsidRDefault="000B4C7E" w:rsidP="008918D5">
      <w:pPr>
        <w:pStyle w:val="ListParagraph"/>
        <w:numPr>
          <w:ilvl w:val="0"/>
          <w:numId w:val="22"/>
        </w:numPr>
        <w:shd w:val="clear" w:color="auto" w:fill="FFFFFF"/>
        <w:spacing w:before="120" w:after="120" w:line="276" w:lineRule="auto"/>
        <w:ind w:left="568" w:right="-23" w:hanging="284"/>
        <w:contextualSpacing w:val="0"/>
        <w:rPr>
          <w:rFonts w:ascii="Arial" w:hAnsi="Arial" w:cs="Arial"/>
          <w:lang w:eastAsia="en-GB"/>
        </w:rPr>
      </w:pPr>
      <w:r w:rsidRPr="009409A2">
        <w:rPr>
          <w:rFonts w:ascii="Arial" w:hAnsi="Arial" w:cs="Arial"/>
          <w:lang w:eastAsia="en-GB"/>
        </w:rPr>
        <w:t>The deve</w:t>
      </w:r>
      <w:r w:rsidR="00A316C7" w:rsidRPr="009409A2">
        <w:rPr>
          <w:rFonts w:ascii="Arial" w:hAnsi="Arial" w:cs="Arial"/>
          <w:lang w:eastAsia="en-GB"/>
        </w:rPr>
        <w:t xml:space="preserve">lopment proposal encourages sustainable energy production and diversifies the </w:t>
      </w:r>
      <w:r w:rsidR="003F4247" w:rsidRPr="009409A2">
        <w:rPr>
          <w:rFonts w:ascii="Arial" w:hAnsi="Arial" w:cs="Arial"/>
          <w:lang w:eastAsia="en-GB"/>
        </w:rPr>
        <w:t xml:space="preserve">economic </w:t>
      </w:r>
      <w:r w:rsidR="00FE293E" w:rsidRPr="009409A2">
        <w:rPr>
          <w:rFonts w:ascii="Arial" w:hAnsi="Arial" w:cs="Arial"/>
          <w:lang w:eastAsia="en-GB"/>
        </w:rPr>
        <w:t xml:space="preserve">and commercial enterprises </w:t>
      </w:r>
      <w:r w:rsidR="00E2577F" w:rsidRPr="009409A2">
        <w:rPr>
          <w:rFonts w:ascii="Arial" w:hAnsi="Arial" w:cs="Arial"/>
          <w:lang w:eastAsia="en-GB"/>
        </w:rPr>
        <w:t xml:space="preserve">and employment opportunities </w:t>
      </w:r>
      <w:r w:rsidR="00FE293E" w:rsidRPr="009409A2">
        <w:rPr>
          <w:rFonts w:ascii="Arial" w:hAnsi="Arial" w:cs="Arial"/>
          <w:lang w:eastAsia="en-GB"/>
        </w:rPr>
        <w:t>within the municipality;</w:t>
      </w:r>
      <w:r w:rsidR="00E2577F" w:rsidRPr="009409A2">
        <w:rPr>
          <w:rFonts w:ascii="Arial" w:hAnsi="Arial" w:cs="Arial"/>
          <w:lang w:eastAsia="en-GB"/>
        </w:rPr>
        <w:t xml:space="preserve"> and</w:t>
      </w:r>
    </w:p>
    <w:p w14:paraId="4029FAC6" w14:textId="2BE3BBBC" w:rsidR="00FE293E" w:rsidRPr="009409A2" w:rsidRDefault="008D3669" w:rsidP="008918D5">
      <w:pPr>
        <w:pStyle w:val="ListParagraph"/>
        <w:numPr>
          <w:ilvl w:val="0"/>
          <w:numId w:val="22"/>
        </w:numPr>
        <w:shd w:val="clear" w:color="auto" w:fill="FFFFFF"/>
        <w:spacing w:before="120" w:after="120" w:line="276" w:lineRule="auto"/>
        <w:ind w:left="568" w:right="-23" w:hanging="284"/>
        <w:contextualSpacing w:val="0"/>
        <w:rPr>
          <w:rFonts w:ascii="Arial" w:hAnsi="Arial" w:cs="Arial"/>
          <w:lang w:eastAsia="en-GB"/>
        </w:rPr>
      </w:pPr>
      <w:r w:rsidRPr="009409A2">
        <w:rPr>
          <w:rFonts w:ascii="Arial" w:hAnsi="Arial" w:cs="Arial"/>
          <w:lang w:eastAsia="en-GB"/>
        </w:rPr>
        <w:t xml:space="preserve">The rural character of the locality is not significantly compromised as a result of the development. </w:t>
      </w:r>
    </w:p>
    <w:p w14:paraId="7121FD12" w14:textId="45246990" w:rsidR="00084CC1" w:rsidRPr="00BE218C" w:rsidRDefault="00084CC1" w:rsidP="00CD0CF7">
      <w:pPr>
        <w:shd w:val="clear" w:color="auto" w:fill="FFFFFF"/>
        <w:spacing w:before="240" w:after="0" w:line="276" w:lineRule="auto"/>
        <w:ind w:right="-23"/>
        <w:rPr>
          <w:rFonts w:ascii="Arial" w:hAnsi="Arial" w:cs="Arial"/>
          <w:i/>
          <w:iCs/>
          <w:lang w:eastAsia="en-GB"/>
        </w:rPr>
      </w:pPr>
      <w:r w:rsidRPr="00BE218C">
        <w:rPr>
          <w:rFonts w:ascii="Arial" w:hAnsi="Arial" w:cs="Arial"/>
          <w:i/>
          <w:iCs/>
          <w:lang w:eastAsia="en-GB"/>
        </w:rPr>
        <w:t xml:space="preserve">General Controls </w:t>
      </w:r>
      <w:r w:rsidR="00C96C9E">
        <w:rPr>
          <w:rFonts w:ascii="Arial" w:hAnsi="Arial" w:cs="Arial"/>
          <w:i/>
          <w:iCs/>
          <w:lang w:eastAsia="en-GB"/>
        </w:rPr>
        <w:t xml:space="preserve">and Development Standards </w:t>
      </w:r>
      <w:r w:rsidRPr="00BE218C">
        <w:rPr>
          <w:rFonts w:ascii="Arial" w:hAnsi="Arial" w:cs="Arial"/>
          <w:i/>
          <w:iCs/>
          <w:lang w:eastAsia="en-GB"/>
        </w:rPr>
        <w:t>(Part 2, 4, 5 and 6)</w:t>
      </w:r>
    </w:p>
    <w:p w14:paraId="7969EFC3" w14:textId="66CC5DFA" w:rsidR="00403803" w:rsidRPr="00BE218C" w:rsidRDefault="00403803" w:rsidP="00363E1F">
      <w:pPr>
        <w:shd w:val="clear" w:color="auto" w:fill="FFFFFF"/>
        <w:spacing w:after="0" w:line="276" w:lineRule="auto"/>
        <w:ind w:right="-23"/>
        <w:rPr>
          <w:rFonts w:ascii="Arial" w:hAnsi="Arial" w:cs="Arial"/>
          <w:lang w:eastAsia="en-GB"/>
        </w:rPr>
      </w:pPr>
    </w:p>
    <w:p w14:paraId="71F1FEEB" w14:textId="77777777" w:rsidR="00CD0CF7" w:rsidRDefault="00A03A7D" w:rsidP="00363E1F">
      <w:pPr>
        <w:shd w:val="clear" w:color="auto" w:fill="FFFFFF"/>
        <w:spacing w:after="0" w:line="276" w:lineRule="auto"/>
        <w:ind w:right="-23"/>
        <w:rPr>
          <w:rFonts w:ascii="Arial" w:hAnsi="Arial" w:cs="Arial"/>
          <w:lang w:eastAsia="en-GB"/>
        </w:rPr>
        <w:sectPr w:rsidR="00CD0CF7">
          <w:headerReference w:type="default" r:id="rId20"/>
          <w:footerReference w:type="default" r:id="rId21"/>
          <w:pgSz w:w="11906" w:h="16838"/>
          <w:pgMar w:top="1440" w:right="1440" w:bottom="1440" w:left="1440" w:header="708" w:footer="708" w:gutter="0"/>
          <w:cols w:space="708"/>
          <w:docGrid w:linePitch="360"/>
        </w:sectPr>
      </w:pPr>
      <w:r w:rsidRPr="00BE218C">
        <w:rPr>
          <w:rFonts w:ascii="Arial" w:hAnsi="Arial" w:cs="Arial"/>
          <w:lang w:eastAsia="en-GB"/>
        </w:rPr>
        <w:t xml:space="preserve">The LEP also contains </w:t>
      </w:r>
      <w:r w:rsidR="004E5C50" w:rsidRPr="00BE218C">
        <w:rPr>
          <w:rFonts w:ascii="Arial" w:hAnsi="Arial" w:cs="Arial"/>
          <w:lang w:eastAsia="en-GB"/>
        </w:rPr>
        <w:t xml:space="preserve">controls relating to development standards, miscellaneous </w:t>
      </w:r>
      <w:r w:rsidR="00CD0CF7" w:rsidRPr="00BE218C">
        <w:rPr>
          <w:rFonts w:ascii="Arial" w:hAnsi="Arial" w:cs="Arial"/>
          <w:lang w:eastAsia="en-GB"/>
        </w:rPr>
        <w:t>provisions,</w:t>
      </w:r>
      <w:r w:rsidR="004E5C50" w:rsidRPr="00BE218C">
        <w:rPr>
          <w:rFonts w:ascii="Arial" w:hAnsi="Arial" w:cs="Arial"/>
          <w:lang w:eastAsia="en-GB"/>
        </w:rPr>
        <w:t xml:space="preserve"> </w:t>
      </w:r>
      <w:r w:rsidR="000777F4" w:rsidRPr="00BE218C">
        <w:rPr>
          <w:rFonts w:ascii="Arial" w:hAnsi="Arial" w:cs="Arial"/>
          <w:lang w:eastAsia="en-GB"/>
        </w:rPr>
        <w:t>and</w:t>
      </w:r>
      <w:r w:rsidR="004E5C50" w:rsidRPr="00BE218C">
        <w:rPr>
          <w:rFonts w:ascii="Arial" w:hAnsi="Arial" w:cs="Arial"/>
          <w:lang w:eastAsia="en-GB"/>
        </w:rPr>
        <w:t xml:space="preserve"> local provisions. The controls </w:t>
      </w:r>
      <w:r w:rsidR="00F32E3C" w:rsidRPr="00BE218C">
        <w:rPr>
          <w:rFonts w:ascii="Arial" w:hAnsi="Arial" w:cs="Arial"/>
          <w:lang w:eastAsia="en-GB"/>
        </w:rPr>
        <w:t xml:space="preserve">relevant </w:t>
      </w:r>
      <w:r w:rsidR="004E5C50" w:rsidRPr="00BE218C">
        <w:rPr>
          <w:rFonts w:ascii="Arial" w:hAnsi="Arial" w:cs="Arial"/>
          <w:lang w:eastAsia="en-GB"/>
        </w:rPr>
        <w:t xml:space="preserve">to the proposal are considered in </w:t>
      </w:r>
      <w:r w:rsidR="004E5C50" w:rsidRPr="00BE218C">
        <w:rPr>
          <w:rFonts w:ascii="Arial" w:hAnsi="Arial" w:cs="Arial"/>
          <w:b/>
          <w:bCs/>
          <w:lang w:eastAsia="en-GB"/>
        </w:rPr>
        <w:t xml:space="preserve">Table </w:t>
      </w:r>
      <w:r w:rsidR="00FE7FF9">
        <w:rPr>
          <w:rFonts w:ascii="Arial" w:hAnsi="Arial" w:cs="Arial"/>
          <w:b/>
          <w:bCs/>
          <w:lang w:eastAsia="en-GB"/>
        </w:rPr>
        <w:t>4</w:t>
      </w:r>
      <w:r w:rsidR="004E5C50" w:rsidRPr="00BE218C">
        <w:rPr>
          <w:rFonts w:ascii="Arial" w:hAnsi="Arial" w:cs="Arial"/>
          <w:color w:val="FF0000"/>
          <w:lang w:eastAsia="en-GB"/>
        </w:rPr>
        <w:t xml:space="preserve"> </w:t>
      </w:r>
      <w:r w:rsidR="004E5C50" w:rsidRPr="00BE218C">
        <w:rPr>
          <w:rFonts w:ascii="Arial" w:hAnsi="Arial" w:cs="Arial"/>
          <w:lang w:eastAsia="en-GB"/>
        </w:rPr>
        <w:t>below</w:t>
      </w:r>
      <w:r w:rsidR="009B390F">
        <w:rPr>
          <w:rFonts w:ascii="Arial" w:hAnsi="Arial" w:cs="Arial"/>
          <w:lang w:eastAsia="en-GB"/>
        </w:rPr>
        <w:t xml:space="preserve">. </w:t>
      </w:r>
    </w:p>
    <w:p w14:paraId="65B7D745" w14:textId="1837B04B" w:rsidR="000D26EE" w:rsidRPr="00BE218C" w:rsidRDefault="000D26EE" w:rsidP="00CD0CF7">
      <w:pPr>
        <w:pStyle w:val="Caption"/>
        <w:keepNext/>
        <w:spacing w:line="276" w:lineRule="auto"/>
        <w:rPr>
          <w:rFonts w:cs="Arial"/>
          <w:b/>
          <w:bCs/>
          <w:i w:val="0"/>
          <w:iCs w:val="0"/>
          <w:color w:val="auto"/>
          <w:sz w:val="22"/>
          <w:szCs w:val="22"/>
        </w:rPr>
      </w:pPr>
      <w:r w:rsidRPr="00BE218C">
        <w:rPr>
          <w:rFonts w:cs="Arial"/>
          <w:b/>
          <w:bCs/>
          <w:i w:val="0"/>
          <w:iCs w:val="0"/>
          <w:color w:val="auto"/>
          <w:sz w:val="22"/>
          <w:szCs w:val="22"/>
        </w:rPr>
        <w:lastRenderedPageBreak/>
        <w:t xml:space="preserve">Table </w:t>
      </w:r>
      <w:r w:rsidRPr="00BE218C">
        <w:rPr>
          <w:rFonts w:cs="Arial"/>
          <w:b/>
          <w:bCs/>
          <w:i w:val="0"/>
          <w:iCs w:val="0"/>
          <w:color w:val="auto"/>
          <w:sz w:val="22"/>
          <w:szCs w:val="22"/>
        </w:rPr>
        <w:fldChar w:fldCharType="begin"/>
      </w:r>
      <w:r w:rsidRPr="00BE218C">
        <w:rPr>
          <w:rFonts w:cs="Arial"/>
          <w:b/>
          <w:bCs/>
          <w:i w:val="0"/>
          <w:iCs w:val="0"/>
          <w:color w:val="auto"/>
          <w:sz w:val="22"/>
          <w:szCs w:val="22"/>
        </w:rPr>
        <w:instrText xml:space="preserve"> SEQ Table \* ARABIC </w:instrText>
      </w:r>
      <w:r w:rsidRPr="00BE218C">
        <w:rPr>
          <w:rFonts w:cs="Arial"/>
          <w:b/>
          <w:bCs/>
          <w:i w:val="0"/>
          <w:iCs w:val="0"/>
          <w:color w:val="auto"/>
          <w:sz w:val="22"/>
          <w:szCs w:val="22"/>
        </w:rPr>
        <w:fldChar w:fldCharType="separate"/>
      </w:r>
      <w:r w:rsidR="008A62AB">
        <w:rPr>
          <w:rFonts w:cs="Arial"/>
          <w:b/>
          <w:bCs/>
          <w:i w:val="0"/>
          <w:iCs w:val="0"/>
          <w:noProof/>
          <w:color w:val="auto"/>
          <w:sz w:val="22"/>
          <w:szCs w:val="22"/>
        </w:rPr>
        <w:t>4</w:t>
      </w:r>
      <w:r w:rsidRPr="00BE218C">
        <w:rPr>
          <w:rFonts w:cs="Arial"/>
          <w:b/>
          <w:bCs/>
          <w:i w:val="0"/>
          <w:iCs w:val="0"/>
          <w:color w:val="auto"/>
          <w:sz w:val="22"/>
          <w:szCs w:val="22"/>
        </w:rPr>
        <w:fldChar w:fldCharType="end"/>
      </w:r>
      <w:r w:rsidRPr="00BE218C">
        <w:rPr>
          <w:rFonts w:cs="Arial"/>
          <w:b/>
          <w:bCs/>
          <w:i w:val="0"/>
          <w:iCs w:val="0"/>
          <w:color w:val="auto"/>
          <w:sz w:val="22"/>
          <w:szCs w:val="22"/>
        </w:rPr>
        <w:t>: Consideration of the LEP Controls</w:t>
      </w:r>
    </w:p>
    <w:tbl>
      <w:tblPr>
        <w:tblStyle w:val="DPETable"/>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126"/>
        <w:gridCol w:w="7150"/>
        <w:gridCol w:w="2550"/>
      </w:tblGrid>
      <w:tr w:rsidR="000748A1" w:rsidRPr="00BE218C" w14:paraId="09288D68" w14:textId="0A9CE14A" w:rsidTr="00CD0CF7">
        <w:trPr>
          <w:cnfStyle w:val="100000000000" w:firstRow="1" w:lastRow="0" w:firstColumn="0" w:lastColumn="0" w:oddVBand="0" w:evenVBand="0" w:oddHBand="0" w:evenHBand="0" w:firstRowFirstColumn="0" w:firstRowLastColumn="0" w:lastRowFirstColumn="0" w:lastRowLastColumn="0"/>
          <w:jc w:val="center"/>
        </w:trPr>
        <w:tc>
          <w:tcPr>
            <w:tcW w:w="761" w:type="pct"/>
          </w:tcPr>
          <w:p w14:paraId="22E57905" w14:textId="655E1A08" w:rsidR="000748A1" w:rsidRPr="00BE218C" w:rsidRDefault="000748A1" w:rsidP="00CD0CF7">
            <w:pPr>
              <w:pStyle w:val="FigureCaption"/>
              <w:spacing w:before="0" w:after="0" w:line="276" w:lineRule="auto"/>
              <w:ind w:left="0"/>
              <w:rPr>
                <w:rFonts w:cs="Arial"/>
                <w:b/>
                <w:bCs/>
                <w:color w:val="auto"/>
                <w:sz w:val="22"/>
                <w:szCs w:val="22"/>
              </w:rPr>
            </w:pPr>
            <w:r w:rsidRPr="00BE218C">
              <w:rPr>
                <w:rFonts w:cs="Arial"/>
                <w:b/>
                <w:bCs/>
                <w:color w:val="auto"/>
                <w:sz w:val="22"/>
                <w:szCs w:val="22"/>
              </w:rPr>
              <w:t>Control</w:t>
            </w:r>
          </w:p>
        </w:tc>
        <w:tc>
          <w:tcPr>
            <w:tcW w:w="762" w:type="pct"/>
          </w:tcPr>
          <w:p w14:paraId="2FFE782F" w14:textId="5D5A75ED" w:rsidR="000748A1" w:rsidRPr="00BE218C" w:rsidRDefault="000748A1" w:rsidP="00CD0CF7">
            <w:pPr>
              <w:pStyle w:val="FigureCaption"/>
              <w:spacing w:before="0" w:after="0" w:line="276" w:lineRule="auto"/>
              <w:ind w:left="0"/>
              <w:rPr>
                <w:rFonts w:cs="Arial"/>
                <w:b/>
                <w:bCs/>
                <w:color w:val="auto"/>
                <w:sz w:val="22"/>
                <w:szCs w:val="22"/>
              </w:rPr>
            </w:pPr>
            <w:r w:rsidRPr="00BE218C">
              <w:rPr>
                <w:rFonts w:cs="Arial"/>
                <w:b/>
                <w:bCs/>
                <w:color w:val="auto"/>
                <w:sz w:val="22"/>
                <w:szCs w:val="22"/>
              </w:rPr>
              <w:t xml:space="preserve">Requirement </w:t>
            </w:r>
          </w:p>
        </w:tc>
        <w:tc>
          <w:tcPr>
            <w:tcW w:w="2563" w:type="pct"/>
          </w:tcPr>
          <w:p w14:paraId="58608058" w14:textId="7A6C8385" w:rsidR="000748A1" w:rsidRPr="00BE218C" w:rsidRDefault="000748A1" w:rsidP="00CD0CF7">
            <w:pPr>
              <w:pStyle w:val="FigureCaption"/>
              <w:spacing w:before="0" w:after="0" w:line="276" w:lineRule="auto"/>
              <w:ind w:left="0"/>
              <w:rPr>
                <w:rFonts w:cs="Arial"/>
                <w:b/>
                <w:bCs/>
                <w:color w:val="auto"/>
                <w:sz w:val="22"/>
                <w:szCs w:val="22"/>
              </w:rPr>
            </w:pPr>
            <w:r w:rsidRPr="00BE218C">
              <w:rPr>
                <w:rFonts w:cs="Arial"/>
                <w:b/>
                <w:bCs/>
                <w:color w:val="auto"/>
                <w:sz w:val="22"/>
                <w:szCs w:val="22"/>
              </w:rPr>
              <w:t>Proposal</w:t>
            </w:r>
          </w:p>
        </w:tc>
        <w:tc>
          <w:tcPr>
            <w:tcW w:w="914" w:type="pct"/>
          </w:tcPr>
          <w:p w14:paraId="3F7B7C58" w14:textId="4A77A8B8" w:rsidR="000748A1" w:rsidRPr="00BE218C" w:rsidRDefault="000748A1" w:rsidP="00CD0CF7">
            <w:pPr>
              <w:pStyle w:val="FigureCaption"/>
              <w:spacing w:before="0" w:after="0" w:line="276" w:lineRule="auto"/>
              <w:ind w:left="0"/>
              <w:rPr>
                <w:rFonts w:cs="Arial"/>
                <w:b/>
                <w:bCs/>
                <w:color w:val="auto"/>
                <w:sz w:val="22"/>
                <w:szCs w:val="22"/>
              </w:rPr>
            </w:pPr>
            <w:r w:rsidRPr="00BE218C">
              <w:rPr>
                <w:rFonts w:cs="Arial"/>
                <w:b/>
                <w:bCs/>
                <w:color w:val="auto"/>
                <w:sz w:val="22"/>
                <w:szCs w:val="22"/>
              </w:rPr>
              <w:t>Comply</w:t>
            </w:r>
          </w:p>
        </w:tc>
      </w:tr>
      <w:tr w:rsidR="000748A1" w:rsidRPr="00BE218C" w14:paraId="178DAE74" w14:textId="1158B2BE" w:rsidTr="00CD0CF7">
        <w:trPr>
          <w:jc w:val="center"/>
        </w:trPr>
        <w:tc>
          <w:tcPr>
            <w:tcW w:w="761" w:type="pct"/>
          </w:tcPr>
          <w:p w14:paraId="4C9C4A53" w14:textId="77777777" w:rsidR="00537417" w:rsidRPr="00BE218C" w:rsidRDefault="000748A1" w:rsidP="00CD0CF7">
            <w:pPr>
              <w:pStyle w:val="FigureCaption"/>
              <w:spacing w:before="0" w:after="0" w:line="276" w:lineRule="auto"/>
              <w:ind w:left="0"/>
              <w:rPr>
                <w:rFonts w:cs="Arial"/>
                <w:b w:val="0"/>
                <w:color w:val="auto"/>
                <w:sz w:val="22"/>
                <w:szCs w:val="22"/>
              </w:rPr>
            </w:pPr>
            <w:r w:rsidRPr="00BE218C">
              <w:rPr>
                <w:rFonts w:cs="Arial"/>
                <w:b w:val="0"/>
                <w:color w:val="auto"/>
                <w:sz w:val="22"/>
                <w:szCs w:val="22"/>
              </w:rPr>
              <w:t xml:space="preserve">Minimum subdivision Lot size </w:t>
            </w:r>
          </w:p>
          <w:p w14:paraId="73C595A9" w14:textId="4C0A9253" w:rsidR="000748A1" w:rsidRPr="00BE218C" w:rsidRDefault="000748A1" w:rsidP="00CD0CF7">
            <w:pPr>
              <w:pStyle w:val="FigureCaption"/>
              <w:spacing w:before="0" w:after="0" w:line="276" w:lineRule="auto"/>
              <w:ind w:left="0"/>
              <w:rPr>
                <w:rFonts w:cs="Arial"/>
                <w:b w:val="0"/>
                <w:color w:val="auto"/>
                <w:sz w:val="22"/>
                <w:szCs w:val="22"/>
              </w:rPr>
            </w:pPr>
            <w:r w:rsidRPr="00BE218C">
              <w:rPr>
                <w:rFonts w:cs="Arial"/>
                <w:b w:val="0"/>
                <w:color w:val="auto"/>
                <w:sz w:val="22"/>
                <w:szCs w:val="22"/>
              </w:rPr>
              <w:t>(Cl 4.1)</w:t>
            </w:r>
          </w:p>
        </w:tc>
        <w:tc>
          <w:tcPr>
            <w:tcW w:w="762" w:type="pct"/>
          </w:tcPr>
          <w:p w14:paraId="096E63E1" w14:textId="71FB1665" w:rsidR="000748A1" w:rsidRPr="004471B1" w:rsidRDefault="0032301A" w:rsidP="00CD0CF7">
            <w:pPr>
              <w:pStyle w:val="FigureCaption"/>
              <w:spacing w:before="0" w:after="0" w:line="276" w:lineRule="auto"/>
              <w:ind w:left="0"/>
              <w:rPr>
                <w:rFonts w:cs="Arial"/>
                <w:b w:val="0"/>
                <w:color w:val="auto"/>
                <w:sz w:val="22"/>
                <w:szCs w:val="22"/>
              </w:rPr>
            </w:pPr>
            <w:r w:rsidRPr="004471B1">
              <w:rPr>
                <w:rFonts w:cs="Arial"/>
                <w:b w:val="0"/>
                <w:color w:val="auto"/>
                <w:sz w:val="22"/>
                <w:szCs w:val="22"/>
              </w:rPr>
              <w:t>100ha</w:t>
            </w:r>
          </w:p>
        </w:tc>
        <w:tc>
          <w:tcPr>
            <w:tcW w:w="2563" w:type="pct"/>
          </w:tcPr>
          <w:p w14:paraId="7E0B6E26" w14:textId="4DD249A3" w:rsidR="000748A1" w:rsidRPr="00A03336" w:rsidRDefault="0032301A" w:rsidP="00A03336">
            <w:pPr>
              <w:pStyle w:val="FigureCaption"/>
              <w:spacing w:before="0" w:after="0" w:line="276" w:lineRule="auto"/>
              <w:ind w:left="0"/>
              <w:jc w:val="left"/>
              <w:rPr>
                <w:rFonts w:cs="Arial"/>
                <w:b w:val="0"/>
                <w:color w:val="auto"/>
                <w:sz w:val="22"/>
                <w:szCs w:val="22"/>
              </w:rPr>
            </w:pPr>
            <w:r w:rsidRPr="00A03336">
              <w:rPr>
                <w:rFonts w:cs="Arial"/>
                <w:b w:val="0"/>
                <w:color w:val="auto"/>
                <w:sz w:val="22"/>
                <w:szCs w:val="22"/>
              </w:rPr>
              <w:t>The proposal does not include subdivision nor the construction of a dwelling. The M</w:t>
            </w:r>
            <w:r w:rsidR="00A94280" w:rsidRPr="00A03336">
              <w:rPr>
                <w:rFonts w:cs="Arial"/>
                <w:b w:val="0"/>
                <w:color w:val="auto"/>
                <w:sz w:val="22"/>
                <w:szCs w:val="22"/>
              </w:rPr>
              <w:t>LS is not applicable for this development.</w:t>
            </w:r>
          </w:p>
        </w:tc>
        <w:tc>
          <w:tcPr>
            <w:tcW w:w="914" w:type="pct"/>
          </w:tcPr>
          <w:p w14:paraId="12CDE94F" w14:textId="528AB81E" w:rsidR="000748A1" w:rsidRPr="00276B77" w:rsidRDefault="00A94280" w:rsidP="00CD0CF7">
            <w:pPr>
              <w:pStyle w:val="FigureCaption"/>
              <w:spacing w:before="0" w:after="0" w:line="276" w:lineRule="auto"/>
              <w:ind w:left="0"/>
              <w:rPr>
                <w:rFonts w:cs="Arial"/>
                <w:b w:val="0"/>
                <w:color w:val="FF0000"/>
                <w:sz w:val="22"/>
                <w:szCs w:val="22"/>
              </w:rPr>
            </w:pPr>
            <w:r w:rsidRPr="00FD24A0">
              <w:rPr>
                <w:rFonts w:cs="Arial"/>
                <w:b w:val="0"/>
                <w:color w:val="auto"/>
                <w:sz w:val="22"/>
                <w:szCs w:val="22"/>
              </w:rPr>
              <w:t>NA</w:t>
            </w:r>
          </w:p>
        </w:tc>
      </w:tr>
      <w:tr w:rsidR="000748A1" w:rsidRPr="00BE218C" w14:paraId="12C26EF9" w14:textId="0B190F00" w:rsidTr="00CD0CF7">
        <w:trPr>
          <w:jc w:val="center"/>
        </w:trPr>
        <w:tc>
          <w:tcPr>
            <w:tcW w:w="761" w:type="pct"/>
          </w:tcPr>
          <w:p w14:paraId="759BA968" w14:textId="77777777" w:rsidR="00537417" w:rsidRPr="00BE218C" w:rsidRDefault="000748A1" w:rsidP="00CD0CF7">
            <w:pPr>
              <w:pStyle w:val="FigureCaption"/>
              <w:spacing w:before="0" w:after="0" w:line="276" w:lineRule="auto"/>
              <w:ind w:left="0"/>
              <w:rPr>
                <w:rFonts w:cs="Arial"/>
                <w:b w:val="0"/>
                <w:color w:val="auto"/>
                <w:sz w:val="22"/>
                <w:szCs w:val="22"/>
              </w:rPr>
            </w:pPr>
            <w:r w:rsidRPr="00BE218C">
              <w:rPr>
                <w:rFonts w:cs="Arial"/>
                <w:b w:val="0"/>
                <w:color w:val="auto"/>
                <w:sz w:val="22"/>
                <w:szCs w:val="22"/>
              </w:rPr>
              <w:t xml:space="preserve">Height of buildings </w:t>
            </w:r>
          </w:p>
          <w:p w14:paraId="316A5B5A" w14:textId="22DC39A1" w:rsidR="000748A1" w:rsidRPr="00BE218C" w:rsidRDefault="000748A1" w:rsidP="00CD0CF7">
            <w:pPr>
              <w:pStyle w:val="FigureCaption"/>
              <w:spacing w:before="0" w:after="0" w:line="276" w:lineRule="auto"/>
              <w:ind w:left="0"/>
              <w:rPr>
                <w:rFonts w:cs="Arial"/>
                <w:b w:val="0"/>
                <w:color w:val="auto"/>
                <w:sz w:val="22"/>
                <w:szCs w:val="22"/>
              </w:rPr>
            </w:pPr>
            <w:r w:rsidRPr="00BE218C">
              <w:rPr>
                <w:rFonts w:cs="Arial"/>
                <w:b w:val="0"/>
                <w:color w:val="auto"/>
                <w:sz w:val="22"/>
                <w:szCs w:val="22"/>
              </w:rPr>
              <w:t>(Cl 4.3</w:t>
            </w:r>
            <w:r w:rsidR="00537417" w:rsidRPr="00BE218C">
              <w:rPr>
                <w:rFonts w:cs="Arial"/>
                <w:b w:val="0"/>
                <w:color w:val="auto"/>
                <w:sz w:val="22"/>
                <w:szCs w:val="22"/>
              </w:rPr>
              <w:t>(2)</w:t>
            </w:r>
            <w:r w:rsidRPr="00BE218C">
              <w:rPr>
                <w:rFonts w:cs="Arial"/>
                <w:b w:val="0"/>
                <w:color w:val="auto"/>
                <w:sz w:val="22"/>
                <w:szCs w:val="22"/>
              </w:rPr>
              <w:t>)</w:t>
            </w:r>
          </w:p>
        </w:tc>
        <w:tc>
          <w:tcPr>
            <w:tcW w:w="762" w:type="pct"/>
          </w:tcPr>
          <w:p w14:paraId="451D9138" w14:textId="2136B082" w:rsidR="000748A1" w:rsidRPr="004471B1" w:rsidRDefault="001C0FC7" w:rsidP="00CD0CF7">
            <w:pPr>
              <w:pStyle w:val="FigureCaption"/>
              <w:spacing w:before="0" w:after="0" w:line="276" w:lineRule="auto"/>
              <w:ind w:left="0"/>
              <w:rPr>
                <w:rFonts w:cs="Arial"/>
                <w:b w:val="0"/>
                <w:color w:val="auto"/>
                <w:sz w:val="22"/>
                <w:szCs w:val="22"/>
              </w:rPr>
            </w:pPr>
            <w:r w:rsidRPr="004471B1">
              <w:rPr>
                <w:rFonts w:cs="Arial"/>
                <w:b w:val="0"/>
                <w:color w:val="auto"/>
                <w:sz w:val="22"/>
                <w:szCs w:val="22"/>
              </w:rPr>
              <w:t>Not mapped</w:t>
            </w:r>
          </w:p>
        </w:tc>
        <w:tc>
          <w:tcPr>
            <w:tcW w:w="2563" w:type="pct"/>
          </w:tcPr>
          <w:p w14:paraId="583F62E9" w14:textId="298390FF" w:rsidR="000748A1" w:rsidRPr="00A03336" w:rsidRDefault="009F65E2" w:rsidP="00A03336">
            <w:pPr>
              <w:pStyle w:val="FigureCaption"/>
              <w:spacing w:before="0" w:after="0" w:line="276" w:lineRule="auto"/>
              <w:ind w:left="0"/>
              <w:jc w:val="left"/>
              <w:rPr>
                <w:rFonts w:cs="Arial"/>
                <w:b w:val="0"/>
                <w:color w:val="auto"/>
                <w:sz w:val="22"/>
                <w:szCs w:val="22"/>
              </w:rPr>
            </w:pPr>
            <w:r w:rsidRPr="00A03336">
              <w:rPr>
                <w:rFonts w:cs="Arial"/>
                <w:b w:val="0"/>
                <w:color w:val="auto"/>
                <w:sz w:val="22"/>
                <w:szCs w:val="22"/>
              </w:rPr>
              <w:t xml:space="preserve">The site is not mapped with a maximum building height restriction. The maximum height of the solar panel at full tilt is </w:t>
            </w:r>
            <w:r w:rsidR="00BE6DB6" w:rsidRPr="00A03336">
              <w:rPr>
                <w:rFonts w:cs="Arial"/>
                <w:b w:val="0"/>
                <w:color w:val="auto"/>
                <w:sz w:val="22"/>
                <w:szCs w:val="22"/>
              </w:rPr>
              <w:t>1.047</w:t>
            </w:r>
            <w:r w:rsidR="000965D1" w:rsidRPr="00A03336">
              <w:rPr>
                <w:rFonts w:cs="Arial"/>
                <w:b w:val="0"/>
                <w:color w:val="auto"/>
                <w:sz w:val="22"/>
                <w:szCs w:val="22"/>
              </w:rPr>
              <w:t>m This is considered appropriate.</w:t>
            </w:r>
          </w:p>
        </w:tc>
        <w:tc>
          <w:tcPr>
            <w:tcW w:w="914" w:type="pct"/>
          </w:tcPr>
          <w:p w14:paraId="5B612247" w14:textId="222866E7" w:rsidR="000748A1" w:rsidRPr="00276B77" w:rsidRDefault="001C0FC7" w:rsidP="00CD0CF7">
            <w:pPr>
              <w:pStyle w:val="FigureCaption"/>
              <w:spacing w:before="0" w:after="0" w:line="276" w:lineRule="auto"/>
              <w:ind w:left="0"/>
              <w:rPr>
                <w:rFonts w:cs="Arial"/>
                <w:b w:val="0"/>
                <w:color w:val="FF0000"/>
                <w:sz w:val="22"/>
                <w:szCs w:val="22"/>
              </w:rPr>
            </w:pPr>
            <w:r w:rsidRPr="001C0FC7">
              <w:rPr>
                <w:rFonts w:cs="Arial"/>
                <w:b w:val="0"/>
                <w:color w:val="auto"/>
                <w:sz w:val="22"/>
                <w:szCs w:val="22"/>
              </w:rPr>
              <w:t>NA</w:t>
            </w:r>
          </w:p>
        </w:tc>
      </w:tr>
      <w:tr w:rsidR="000748A1" w:rsidRPr="00BE218C" w14:paraId="1392E0A2" w14:textId="3AFEC0A1" w:rsidTr="00CD0CF7">
        <w:trPr>
          <w:jc w:val="center"/>
        </w:trPr>
        <w:tc>
          <w:tcPr>
            <w:tcW w:w="761" w:type="pct"/>
          </w:tcPr>
          <w:p w14:paraId="1911BDF1" w14:textId="77777777" w:rsidR="005E56D7" w:rsidRPr="00BE218C" w:rsidRDefault="000748A1" w:rsidP="00CD0CF7">
            <w:pPr>
              <w:pStyle w:val="FigureCaption"/>
              <w:spacing w:before="0" w:after="0" w:line="276" w:lineRule="auto"/>
              <w:ind w:left="0"/>
              <w:rPr>
                <w:rFonts w:cs="Arial"/>
                <w:b w:val="0"/>
                <w:color w:val="auto"/>
                <w:sz w:val="22"/>
                <w:szCs w:val="22"/>
              </w:rPr>
            </w:pPr>
            <w:r w:rsidRPr="00BE218C">
              <w:rPr>
                <w:rFonts w:cs="Arial"/>
                <w:b w:val="0"/>
                <w:color w:val="auto"/>
                <w:sz w:val="22"/>
                <w:szCs w:val="22"/>
              </w:rPr>
              <w:t xml:space="preserve">FSR </w:t>
            </w:r>
          </w:p>
          <w:p w14:paraId="4827F044" w14:textId="5F7EAA52" w:rsidR="000748A1" w:rsidRPr="00BE218C" w:rsidRDefault="000748A1" w:rsidP="00CD0CF7">
            <w:pPr>
              <w:pStyle w:val="FigureCaption"/>
              <w:spacing w:before="0" w:after="0" w:line="276" w:lineRule="auto"/>
              <w:ind w:left="0"/>
              <w:rPr>
                <w:rFonts w:cs="Arial"/>
                <w:b w:val="0"/>
                <w:color w:val="auto"/>
                <w:sz w:val="22"/>
                <w:szCs w:val="22"/>
              </w:rPr>
            </w:pPr>
            <w:r w:rsidRPr="00BE218C">
              <w:rPr>
                <w:rFonts w:cs="Arial"/>
                <w:b w:val="0"/>
                <w:color w:val="auto"/>
                <w:sz w:val="22"/>
                <w:szCs w:val="22"/>
              </w:rPr>
              <w:t>(Cl 4.4</w:t>
            </w:r>
            <w:r w:rsidR="00537417" w:rsidRPr="00BE218C">
              <w:rPr>
                <w:rFonts w:cs="Arial"/>
                <w:b w:val="0"/>
                <w:color w:val="auto"/>
                <w:sz w:val="22"/>
                <w:szCs w:val="22"/>
              </w:rPr>
              <w:t>(2)</w:t>
            </w:r>
            <w:r w:rsidRPr="00BE218C">
              <w:rPr>
                <w:rFonts w:cs="Arial"/>
                <w:b w:val="0"/>
                <w:color w:val="auto"/>
                <w:sz w:val="22"/>
                <w:szCs w:val="22"/>
              </w:rPr>
              <w:t>)</w:t>
            </w:r>
          </w:p>
        </w:tc>
        <w:tc>
          <w:tcPr>
            <w:tcW w:w="762" w:type="pct"/>
          </w:tcPr>
          <w:p w14:paraId="3B27F9AD" w14:textId="003F17F1" w:rsidR="000748A1" w:rsidRPr="004471B1" w:rsidRDefault="00E87A9B" w:rsidP="00CD0CF7">
            <w:pPr>
              <w:pStyle w:val="FigureCaption"/>
              <w:spacing w:before="0" w:after="0" w:line="276" w:lineRule="auto"/>
              <w:ind w:left="0"/>
              <w:rPr>
                <w:rFonts w:cs="Arial"/>
                <w:b w:val="0"/>
                <w:color w:val="auto"/>
                <w:sz w:val="22"/>
                <w:szCs w:val="22"/>
              </w:rPr>
            </w:pPr>
            <w:r w:rsidRPr="004471B1">
              <w:rPr>
                <w:rFonts w:cs="Arial"/>
                <w:b w:val="0"/>
                <w:color w:val="auto"/>
                <w:sz w:val="22"/>
                <w:szCs w:val="22"/>
              </w:rPr>
              <w:t>Not mapped</w:t>
            </w:r>
          </w:p>
        </w:tc>
        <w:tc>
          <w:tcPr>
            <w:tcW w:w="2563" w:type="pct"/>
          </w:tcPr>
          <w:p w14:paraId="3F39482E" w14:textId="26238166" w:rsidR="000748A1" w:rsidRPr="00A03336" w:rsidRDefault="000748A1" w:rsidP="00A03336">
            <w:pPr>
              <w:pStyle w:val="FigureCaption"/>
              <w:spacing w:before="0" w:after="0" w:line="276" w:lineRule="auto"/>
              <w:ind w:left="0"/>
              <w:jc w:val="left"/>
              <w:rPr>
                <w:rFonts w:cs="Arial"/>
                <w:b w:val="0"/>
                <w:color w:val="auto"/>
                <w:sz w:val="22"/>
                <w:szCs w:val="22"/>
              </w:rPr>
            </w:pPr>
          </w:p>
        </w:tc>
        <w:tc>
          <w:tcPr>
            <w:tcW w:w="914" w:type="pct"/>
          </w:tcPr>
          <w:p w14:paraId="5A30B1A2" w14:textId="239E643B" w:rsidR="000748A1" w:rsidRPr="004471B1" w:rsidRDefault="00093111" w:rsidP="00CD0CF7">
            <w:pPr>
              <w:pStyle w:val="FigureCaption"/>
              <w:spacing w:before="0" w:after="0" w:line="276" w:lineRule="auto"/>
              <w:ind w:left="0"/>
              <w:rPr>
                <w:rFonts w:cs="Arial"/>
                <w:b w:val="0"/>
                <w:color w:val="auto"/>
                <w:sz w:val="22"/>
                <w:szCs w:val="22"/>
              </w:rPr>
            </w:pPr>
            <w:r w:rsidRPr="004471B1">
              <w:rPr>
                <w:rFonts w:cs="Arial"/>
                <w:b w:val="0"/>
                <w:color w:val="auto"/>
                <w:sz w:val="22"/>
                <w:szCs w:val="22"/>
              </w:rPr>
              <w:t>NA</w:t>
            </w:r>
          </w:p>
        </w:tc>
      </w:tr>
      <w:tr w:rsidR="000748A1" w:rsidRPr="00BE218C" w14:paraId="19D42457" w14:textId="2F5A27B9" w:rsidTr="00CD0CF7">
        <w:trPr>
          <w:jc w:val="center"/>
        </w:trPr>
        <w:tc>
          <w:tcPr>
            <w:tcW w:w="761" w:type="pct"/>
          </w:tcPr>
          <w:p w14:paraId="04C06B1D" w14:textId="7F865949" w:rsidR="000748A1" w:rsidRPr="00BE218C" w:rsidRDefault="000748A1" w:rsidP="00CD0CF7">
            <w:pPr>
              <w:pStyle w:val="FigureCaption"/>
              <w:spacing w:before="0" w:after="0" w:line="276" w:lineRule="auto"/>
              <w:ind w:left="0"/>
              <w:rPr>
                <w:rFonts w:cs="Arial"/>
                <w:b w:val="0"/>
                <w:color w:val="auto"/>
                <w:sz w:val="22"/>
                <w:szCs w:val="22"/>
              </w:rPr>
            </w:pPr>
            <w:r w:rsidRPr="00BE218C">
              <w:rPr>
                <w:rFonts w:cs="Arial"/>
                <w:b w:val="0"/>
                <w:color w:val="auto"/>
                <w:sz w:val="22"/>
                <w:szCs w:val="22"/>
              </w:rPr>
              <w:t xml:space="preserve">Land </w:t>
            </w:r>
            <w:r w:rsidR="005E56D7" w:rsidRPr="00BE218C">
              <w:rPr>
                <w:rFonts w:cs="Arial"/>
                <w:b w:val="0"/>
                <w:color w:val="auto"/>
                <w:sz w:val="22"/>
                <w:szCs w:val="22"/>
              </w:rPr>
              <w:t>acquisition</w:t>
            </w:r>
            <w:r w:rsidRPr="00BE218C">
              <w:rPr>
                <w:rFonts w:cs="Arial"/>
                <w:b w:val="0"/>
                <w:color w:val="auto"/>
                <w:sz w:val="22"/>
                <w:szCs w:val="22"/>
              </w:rPr>
              <w:t xml:space="preserve"> (C</w:t>
            </w:r>
            <w:r w:rsidR="005E56D7" w:rsidRPr="00BE218C">
              <w:rPr>
                <w:rFonts w:cs="Arial"/>
                <w:b w:val="0"/>
                <w:color w:val="auto"/>
                <w:sz w:val="22"/>
                <w:szCs w:val="22"/>
              </w:rPr>
              <w:t>l</w:t>
            </w:r>
            <w:r w:rsidRPr="00BE218C">
              <w:rPr>
                <w:rFonts w:cs="Arial"/>
                <w:b w:val="0"/>
                <w:color w:val="auto"/>
                <w:sz w:val="22"/>
                <w:szCs w:val="22"/>
              </w:rPr>
              <w:t xml:space="preserve"> </w:t>
            </w:r>
            <w:r w:rsidR="005E56D7" w:rsidRPr="00BE218C">
              <w:rPr>
                <w:rFonts w:cs="Arial"/>
                <w:b w:val="0"/>
                <w:color w:val="auto"/>
                <w:sz w:val="22"/>
                <w:szCs w:val="22"/>
              </w:rPr>
              <w:t>5.1/5.1A)</w:t>
            </w:r>
          </w:p>
        </w:tc>
        <w:tc>
          <w:tcPr>
            <w:tcW w:w="762" w:type="pct"/>
          </w:tcPr>
          <w:p w14:paraId="44EB881A" w14:textId="36B94672" w:rsidR="000748A1" w:rsidRPr="00BE218C" w:rsidRDefault="00DA0A60" w:rsidP="00CD0CF7">
            <w:pPr>
              <w:pStyle w:val="FigureCaption"/>
              <w:spacing w:before="0" w:after="0" w:line="276" w:lineRule="auto"/>
              <w:ind w:left="0"/>
              <w:rPr>
                <w:rFonts w:cs="Arial"/>
                <w:b w:val="0"/>
                <w:color w:val="auto"/>
                <w:sz w:val="22"/>
                <w:szCs w:val="22"/>
              </w:rPr>
            </w:pPr>
            <w:r>
              <w:rPr>
                <w:rFonts w:cs="Arial"/>
                <w:b w:val="0"/>
                <w:color w:val="auto"/>
                <w:sz w:val="22"/>
                <w:szCs w:val="22"/>
              </w:rPr>
              <w:t>Not Mapped</w:t>
            </w:r>
          </w:p>
        </w:tc>
        <w:tc>
          <w:tcPr>
            <w:tcW w:w="2563" w:type="pct"/>
          </w:tcPr>
          <w:p w14:paraId="64D9FD37" w14:textId="51E1223E" w:rsidR="000748A1" w:rsidRPr="00A03336" w:rsidRDefault="000748A1" w:rsidP="00A03336">
            <w:pPr>
              <w:pStyle w:val="FigureCaption"/>
              <w:spacing w:before="0" w:after="0" w:line="276" w:lineRule="auto"/>
              <w:ind w:left="0"/>
              <w:jc w:val="left"/>
              <w:rPr>
                <w:rFonts w:cs="Arial"/>
                <w:b w:val="0"/>
                <w:color w:val="auto"/>
                <w:sz w:val="22"/>
                <w:szCs w:val="22"/>
              </w:rPr>
            </w:pPr>
          </w:p>
        </w:tc>
        <w:tc>
          <w:tcPr>
            <w:tcW w:w="914" w:type="pct"/>
          </w:tcPr>
          <w:p w14:paraId="30B2A279" w14:textId="65E10DB4" w:rsidR="000748A1" w:rsidRPr="004471B1" w:rsidRDefault="00DA0A60" w:rsidP="00CD0CF7">
            <w:pPr>
              <w:pStyle w:val="FigureCaption"/>
              <w:spacing w:before="0" w:after="0" w:line="276" w:lineRule="auto"/>
              <w:ind w:left="0"/>
              <w:rPr>
                <w:rFonts w:cs="Arial"/>
                <w:b w:val="0"/>
                <w:color w:val="auto"/>
                <w:sz w:val="22"/>
                <w:szCs w:val="22"/>
              </w:rPr>
            </w:pPr>
            <w:r w:rsidRPr="004471B1">
              <w:rPr>
                <w:rFonts w:cs="Arial"/>
                <w:b w:val="0"/>
                <w:color w:val="auto"/>
                <w:sz w:val="22"/>
                <w:szCs w:val="22"/>
              </w:rPr>
              <w:t>NA</w:t>
            </w:r>
          </w:p>
        </w:tc>
      </w:tr>
      <w:tr w:rsidR="000748A1" w:rsidRPr="00BE218C" w14:paraId="1857CFE4" w14:textId="64550737" w:rsidTr="00CD0CF7">
        <w:trPr>
          <w:jc w:val="center"/>
        </w:trPr>
        <w:tc>
          <w:tcPr>
            <w:tcW w:w="761" w:type="pct"/>
          </w:tcPr>
          <w:p w14:paraId="04C9C801" w14:textId="77777777" w:rsidR="00537417" w:rsidRPr="00BE218C" w:rsidRDefault="005E56D7" w:rsidP="00CD0CF7">
            <w:pPr>
              <w:pStyle w:val="FigureCaption"/>
              <w:spacing w:before="0" w:after="0" w:line="276" w:lineRule="auto"/>
              <w:ind w:left="0"/>
              <w:rPr>
                <w:rFonts w:cs="Arial"/>
                <w:b w:val="0"/>
                <w:color w:val="auto"/>
                <w:sz w:val="22"/>
                <w:szCs w:val="22"/>
              </w:rPr>
            </w:pPr>
            <w:r w:rsidRPr="00BE218C">
              <w:rPr>
                <w:rFonts w:cs="Arial"/>
                <w:b w:val="0"/>
                <w:color w:val="auto"/>
                <w:sz w:val="22"/>
                <w:szCs w:val="22"/>
              </w:rPr>
              <w:t>H</w:t>
            </w:r>
            <w:r w:rsidR="00BE1B04" w:rsidRPr="00BE218C">
              <w:rPr>
                <w:rFonts w:cs="Arial"/>
                <w:b w:val="0"/>
                <w:color w:val="auto"/>
                <w:sz w:val="22"/>
                <w:szCs w:val="22"/>
              </w:rPr>
              <w:t xml:space="preserve">eritage </w:t>
            </w:r>
          </w:p>
          <w:p w14:paraId="7A82CCA8" w14:textId="1958F55E" w:rsidR="000748A1" w:rsidRPr="00BE218C" w:rsidRDefault="00BE1B04" w:rsidP="00CD0CF7">
            <w:pPr>
              <w:pStyle w:val="FigureCaption"/>
              <w:spacing w:before="0" w:after="0" w:line="276" w:lineRule="auto"/>
              <w:ind w:left="0"/>
              <w:rPr>
                <w:rFonts w:cs="Arial"/>
                <w:b w:val="0"/>
                <w:color w:val="auto"/>
                <w:sz w:val="22"/>
                <w:szCs w:val="22"/>
              </w:rPr>
            </w:pPr>
            <w:r w:rsidRPr="00BE218C">
              <w:rPr>
                <w:rFonts w:cs="Arial"/>
                <w:b w:val="0"/>
                <w:color w:val="auto"/>
                <w:sz w:val="22"/>
                <w:szCs w:val="22"/>
              </w:rPr>
              <w:t>(Cl 5.10)</w:t>
            </w:r>
          </w:p>
        </w:tc>
        <w:tc>
          <w:tcPr>
            <w:tcW w:w="762" w:type="pct"/>
          </w:tcPr>
          <w:p w14:paraId="343B4198" w14:textId="1E85CC8B" w:rsidR="000748A1" w:rsidRPr="00BE218C" w:rsidRDefault="00142066" w:rsidP="00CD0CF7">
            <w:pPr>
              <w:pStyle w:val="FigureCaption"/>
              <w:spacing w:before="0" w:after="0" w:line="276" w:lineRule="auto"/>
              <w:ind w:left="0"/>
              <w:rPr>
                <w:rFonts w:cs="Arial"/>
                <w:b w:val="0"/>
                <w:color w:val="auto"/>
                <w:sz w:val="22"/>
                <w:szCs w:val="22"/>
              </w:rPr>
            </w:pPr>
            <w:r>
              <w:rPr>
                <w:rFonts w:cs="Arial"/>
                <w:b w:val="0"/>
                <w:color w:val="auto"/>
                <w:sz w:val="22"/>
                <w:szCs w:val="22"/>
              </w:rPr>
              <w:t>Not mapped</w:t>
            </w:r>
          </w:p>
        </w:tc>
        <w:tc>
          <w:tcPr>
            <w:tcW w:w="2563" w:type="pct"/>
          </w:tcPr>
          <w:p w14:paraId="06F24BEF" w14:textId="1812ABA2" w:rsidR="003D745B" w:rsidRPr="00A03336" w:rsidRDefault="00142066" w:rsidP="00A03336">
            <w:pPr>
              <w:pStyle w:val="FigureCaption"/>
              <w:spacing w:before="0" w:after="0" w:line="276" w:lineRule="auto"/>
              <w:ind w:left="0"/>
              <w:jc w:val="left"/>
              <w:rPr>
                <w:rFonts w:cs="Arial"/>
                <w:b w:val="0"/>
                <w:color w:val="auto"/>
                <w:sz w:val="22"/>
                <w:szCs w:val="22"/>
              </w:rPr>
            </w:pPr>
            <w:r w:rsidRPr="00A03336">
              <w:rPr>
                <w:rFonts w:cs="Arial"/>
                <w:b w:val="0"/>
                <w:color w:val="auto"/>
                <w:sz w:val="22"/>
                <w:szCs w:val="22"/>
              </w:rPr>
              <w:t xml:space="preserve">The site is not identified as being a heritage item or within a heritage conservation area. The closest heritage item to the site is located </w:t>
            </w:r>
            <w:r w:rsidR="00E132EA" w:rsidRPr="00A03336">
              <w:rPr>
                <w:rFonts w:cs="Arial"/>
                <w:b w:val="0"/>
                <w:color w:val="auto"/>
                <w:sz w:val="22"/>
                <w:szCs w:val="22"/>
              </w:rPr>
              <w:t>east</w:t>
            </w:r>
            <w:r w:rsidRPr="00A03336">
              <w:rPr>
                <w:rFonts w:cs="Arial"/>
                <w:b w:val="0"/>
                <w:color w:val="auto"/>
                <w:sz w:val="22"/>
                <w:szCs w:val="22"/>
              </w:rPr>
              <w:t xml:space="preserve"> and identified as I00</w:t>
            </w:r>
            <w:r w:rsidR="007B6FF2" w:rsidRPr="00A03336">
              <w:rPr>
                <w:rFonts w:cs="Arial"/>
                <w:b w:val="0"/>
                <w:color w:val="auto"/>
                <w:sz w:val="22"/>
                <w:szCs w:val="22"/>
              </w:rPr>
              <w:t>3</w:t>
            </w:r>
            <w:r w:rsidRPr="00A03336">
              <w:rPr>
                <w:rFonts w:cs="Arial"/>
                <w:b w:val="0"/>
                <w:color w:val="auto"/>
                <w:sz w:val="22"/>
                <w:szCs w:val="22"/>
              </w:rPr>
              <w:t xml:space="preserve"> </w:t>
            </w:r>
            <w:r w:rsidR="003D745B" w:rsidRPr="00A03336">
              <w:rPr>
                <w:rFonts w:cs="Arial"/>
                <w:b w:val="0"/>
                <w:color w:val="auto"/>
                <w:sz w:val="22"/>
                <w:szCs w:val="22"/>
              </w:rPr>
              <w:t>–</w:t>
            </w:r>
            <w:r w:rsidRPr="00A03336">
              <w:rPr>
                <w:rFonts w:cs="Arial"/>
                <w:b w:val="0"/>
                <w:color w:val="auto"/>
                <w:sz w:val="22"/>
                <w:szCs w:val="22"/>
              </w:rPr>
              <w:t xml:space="preserve"> </w:t>
            </w:r>
            <w:r w:rsidR="003D745B" w:rsidRPr="00A03336">
              <w:rPr>
                <w:rFonts w:cs="Arial"/>
                <w:b w:val="0"/>
                <w:color w:val="auto"/>
                <w:sz w:val="22"/>
                <w:szCs w:val="22"/>
              </w:rPr>
              <w:t>“</w:t>
            </w:r>
            <w:proofErr w:type="spellStart"/>
            <w:r w:rsidR="007B6FF2" w:rsidRPr="00A03336">
              <w:rPr>
                <w:rFonts w:cs="Arial"/>
                <w:b w:val="0"/>
                <w:color w:val="auto"/>
                <w:sz w:val="22"/>
                <w:szCs w:val="22"/>
              </w:rPr>
              <w:t>Comdabello</w:t>
            </w:r>
            <w:proofErr w:type="spellEnd"/>
            <w:r w:rsidR="003D745B" w:rsidRPr="00A03336">
              <w:rPr>
                <w:rFonts w:cs="Arial"/>
                <w:b w:val="0"/>
                <w:color w:val="auto"/>
                <w:sz w:val="22"/>
                <w:szCs w:val="22"/>
              </w:rPr>
              <w:t xml:space="preserve"> Homestead”.</w:t>
            </w:r>
            <w:r w:rsidR="00CD0CF7" w:rsidRPr="00A03336">
              <w:rPr>
                <w:rFonts w:cs="Arial"/>
                <w:b w:val="0"/>
                <w:color w:val="auto"/>
                <w:sz w:val="22"/>
                <w:szCs w:val="22"/>
              </w:rPr>
              <w:t xml:space="preserve"> </w:t>
            </w:r>
            <w:r w:rsidR="003D745B" w:rsidRPr="00A03336">
              <w:rPr>
                <w:rFonts w:cs="Arial"/>
                <w:b w:val="0"/>
                <w:color w:val="auto"/>
                <w:sz w:val="22"/>
                <w:szCs w:val="22"/>
              </w:rPr>
              <w:t>The development proposal is not considered to impact upon the heritage item.</w:t>
            </w:r>
            <w:r w:rsidR="00CD0CF7" w:rsidRPr="00A03336">
              <w:rPr>
                <w:rFonts w:cs="Arial"/>
                <w:b w:val="0"/>
                <w:color w:val="auto"/>
                <w:sz w:val="22"/>
                <w:szCs w:val="22"/>
              </w:rPr>
              <w:t xml:space="preserve"> </w:t>
            </w:r>
            <w:r w:rsidR="003D745B" w:rsidRPr="00A03336">
              <w:rPr>
                <w:rFonts w:cs="Arial"/>
                <w:b w:val="0"/>
                <w:color w:val="auto"/>
                <w:sz w:val="22"/>
                <w:szCs w:val="22"/>
              </w:rPr>
              <w:t>A AHIMS search was conducte</w:t>
            </w:r>
            <w:r w:rsidR="00080DF4" w:rsidRPr="00A03336">
              <w:rPr>
                <w:rFonts w:cs="Arial"/>
                <w:b w:val="0"/>
                <w:color w:val="auto"/>
                <w:sz w:val="22"/>
                <w:szCs w:val="22"/>
              </w:rPr>
              <w:t xml:space="preserve">d of the site with a </w:t>
            </w:r>
            <w:r w:rsidR="00A45F16" w:rsidRPr="00A03336">
              <w:rPr>
                <w:rFonts w:cs="Arial"/>
                <w:b w:val="0"/>
                <w:color w:val="auto"/>
                <w:sz w:val="22"/>
                <w:szCs w:val="22"/>
              </w:rPr>
              <w:t>1k</w:t>
            </w:r>
            <w:r w:rsidR="00080DF4" w:rsidRPr="00A03336">
              <w:rPr>
                <w:rFonts w:cs="Arial"/>
                <w:b w:val="0"/>
                <w:color w:val="auto"/>
                <w:sz w:val="22"/>
                <w:szCs w:val="22"/>
              </w:rPr>
              <w:t>m buffer. The search return</w:t>
            </w:r>
            <w:r w:rsidR="00BB03EA" w:rsidRPr="00A03336">
              <w:rPr>
                <w:rFonts w:cs="Arial"/>
                <w:b w:val="0"/>
                <w:color w:val="auto"/>
                <w:sz w:val="22"/>
                <w:szCs w:val="22"/>
              </w:rPr>
              <w:t>ed 1</w:t>
            </w:r>
            <w:r w:rsidR="00080DF4" w:rsidRPr="00A03336">
              <w:rPr>
                <w:rFonts w:cs="Arial"/>
                <w:b w:val="0"/>
                <w:color w:val="auto"/>
                <w:sz w:val="22"/>
                <w:szCs w:val="22"/>
              </w:rPr>
              <w:t xml:space="preserve"> </w:t>
            </w:r>
            <w:r w:rsidR="00E5777C" w:rsidRPr="00A03336">
              <w:rPr>
                <w:rFonts w:cs="Arial"/>
                <w:b w:val="0"/>
                <w:color w:val="auto"/>
                <w:sz w:val="22"/>
                <w:szCs w:val="22"/>
              </w:rPr>
              <w:t>Aboriginal sites or places within the search area.</w:t>
            </w:r>
            <w:r w:rsidR="00BB03EA" w:rsidRPr="00A03336">
              <w:rPr>
                <w:rFonts w:cs="Arial"/>
                <w:b w:val="0"/>
                <w:color w:val="auto"/>
                <w:sz w:val="22"/>
                <w:szCs w:val="22"/>
              </w:rPr>
              <w:t xml:space="preserve"> A further search with a 200m buffer was conducted, the search did not return any results.</w:t>
            </w:r>
            <w:r w:rsidR="00E5777C" w:rsidRPr="00A03336">
              <w:rPr>
                <w:rFonts w:cs="Arial"/>
                <w:b w:val="0"/>
                <w:color w:val="auto"/>
                <w:sz w:val="22"/>
                <w:szCs w:val="22"/>
              </w:rPr>
              <w:t xml:space="preserve"> Given the disturbed nature of the site, it is considered unlikely that any Aboriginal objects or artefacts would be disturbed. However, should an object be unearthed during construction, all works are to </w:t>
            </w:r>
            <w:r w:rsidR="00CD0CF7" w:rsidRPr="00A03336">
              <w:rPr>
                <w:rFonts w:cs="Arial"/>
                <w:b w:val="0"/>
                <w:color w:val="auto"/>
                <w:sz w:val="22"/>
                <w:szCs w:val="22"/>
              </w:rPr>
              <w:t>cease,</w:t>
            </w:r>
            <w:r w:rsidR="00E5777C" w:rsidRPr="00A03336">
              <w:rPr>
                <w:rFonts w:cs="Arial"/>
                <w:b w:val="0"/>
                <w:color w:val="auto"/>
                <w:sz w:val="22"/>
                <w:szCs w:val="22"/>
              </w:rPr>
              <w:t xml:space="preserve"> and the relevant authority notified.</w:t>
            </w:r>
          </w:p>
        </w:tc>
        <w:tc>
          <w:tcPr>
            <w:tcW w:w="914" w:type="pct"/>
          </w:tcPr>
          <w:p w14:paraId="2D02B2B5" w14:textId="6DE30B03" w:rsidR="000748A1" w:rsidRPr="00276B77" w:rsidRDefault="00E91E85" w:rsidP="00CD0CF7">
            <w:pPr>
              <w:pStyle w:val="FigureCaption"/>
              <w:spacing w:before="0" w:after="0" w:line="276" w:lineRule="auto"/>
              <w:ind w:left="0"/>
              <w:rPr>
                <w:rFonts w:cs="Arial"/>
                <w:b w:val="0"/>
                <w:color w:val="FF0000"/>
                <w:sz w:val="22"/>
                <w:szCs w:val="22"/>
              </w:rPr>
            </w:pPr>
            <w:r w:rsidRPr="004471B1">
              <w:rPr>
                <w:rFonts w:cs="Arial"/>
                <w:b w:val="0"/>
                <w:color w:val="auto"/>
                <w:sz w:val="22"/>
                <w:szCs w:val="22"/>
              </w:rPr>
              <w:t>Yes</w:t>
            </w:r>
          </w:p>
        </w:tc>
      </w:tr>
      <w:tr w:rsidR="004673B6" w:rsidRPr="00BE218C" w14:paraId="0DAC8089" w14:textId="77777777" w:rsidTr="00CD0CF7">
        <w:trPr>
          <w:jc w:val="center"/>
        </w:trPr>
        <w:tc>
          <w:tcPr>
            <w:tcW w:w="761" w:type="pct"/>
          </w:tcPr>
          <w:p w14:paraId="289B967F" w14:textId="2AD7CE78" w:rsidR="004673B6" w:rsidRPr="00BE218C" w:rsidRDefault="004673B6" w:rsidP="00CD0CF7">
            <w:pPr>
              <w:pStyle w:val="FigureCaption"/>
              <w:spacing w:before="0" w:after="0" w:line="276" w:lineRule="auto"/>
              <w:ind w:left="0"/>
              <w:rPr>
                <w:rFonts w:cs="Arial"/>
                <w:b w:val="0"/>
                <w:color w:val="auto"/>
                <w:sz w:val="22"/>
                <w:szCs w:val="22"/>
              </w:rPr>
            </w:pPr>
            <w:r>
              <w:rPr>
                <w:rFonts w:cs="Arial"/>
                <w:b w:val="0"/>
                <w:color w:val="auto"/>
                <w:sz w:val="22"/>
                <w:szCs w:val="22"/>
              </w:rPr>
              <w:lastRenderedPageBreak/>
              <w:t>Fl</w:t>
            </w:r>
            <w:r w:rsidR="002C5BD7">
              <w:rPr>
                <w:rFonts w:cs="Arial"/>
                <w:b w:val="0"/>
                <w:color w:val="auto"/>
                <w:sz w:val="22"/>
                <w:szCs w:val="22"/>
              </w:rPr>
              <w:t>ood Planning (Cl 5.21</w:t>
            </w:r>
            <w:r w:rsidR="0055662F">
              <w:rPr>
                <w:rFonts w:cs="Arial"/>
                <w:b w:val="0"/>
                <w:color w:val="auto"/>
                <w:sz w:val="22"/>
                <w:szCs w:val="22"/>
              </w:rPr>
              <w:t>)</w:t>
            </w:r>
          </w:p>
        </w:tc>
        <w:tc>
          <w:tcPr>
            <w:tcW w:w="762" w:type="pct"/>
          </w:tcPr>
          <w:p w14:paraId="73E95BED" w14:textId="24D58B91" w:rsidR="004673B6" w:rsidRDefault="00384554" w:rsidP="00CD0CF7">
            <w:pPr>
              <w:pStyle w:val="FigureCaption"/>
              <w:spacing w:before="0" w:after="0" w:line="276" w:lineRule="auto"/>
              <w:ind w:left="0"/>
              <w:rPr>
                <w:rFonts w:cs="Arial"/>
                <w:b w:val="0"/>
                <w:color w:val="auto"/>
                <w:sz w:val="22"/>
                <w:szCs w:val="22"/>
              </w:rPr>
            </w:pPr>
            <w:r>
              <w:rPr>
                <w:rFonts w:cs="Arial"/>
                <w:b w:val="0"/>
                <w:color w:val="auto"/>
                <w:sz w:val="22"/>
                <w:szCs w:val="22"/>
              </w:rPr>
              <w:t>FPL</w:t>
            </w:r>
          </w:p>
        </w:tc>
        <w:tc>
          <w:tcPr>
            <w:tcW w:w="2563" w:type="pct"/>
          </w:tcPr>
          <w:p w14:paraId="5A789279" w14:textId="23E20DE7" w:rsidR="004673B6" w:rsidRPr="00A03336" w:rsidRDefault="00A828CA" w:rsidP="00A03336">
            <w:pPr>
              <w:spacing w:line="276" w:lineRule="auto"/>
              <w:rPr>
                <w:rFonts w:ascii="Arial" w:hAnsi="Arial" w:cs="Arial"/>
                <w:color w:val="auto"/>
                <w:sz w:val="22"/>
                <w:szCs w:val="22"/>
              </w:rPr>
            </w:pPr>
            <w:r w:rsidRPr="00A03336">
              <w:rPr>
                <w:rFonts w:ascii="Arial" w:hAnsi="Arial" w:cs="Arial"/>
                <w:color w:val="auto"/>
                <w:sz w:val="22"/>
                <w:szCs w:val="22"/>
              </w:rPr>
              <w:t xml:space="preserve">The </w:t>
            </w:r>
            <w:r w:rsidR="00F3150F" w:rsidRPr="00A03336">
              <w:rPr>
                <w:rFonts w:ascii="Arial" w:hAnsi="Arial" w:cs="Arial"/>
                <w:color w:val="auto"/>
                <w:sz w:val="22"/>
                <w:szCs w:val="22"/>
              </w:rPr>
              <w:t>associated LEP Maps identify the site as being flood prone.</w:t>
            </w:r>
            <w:r w:rsidR="0008633B" w:rsidRPr="00A03336">
              <w:rPr>
                <w:rFonts w:ascii="Arial" w:hAnsi="Arial" w:cs="Arial"/>
                <w:color w:val="auto"/>
                <w:sz w:val="22"/>
                <w:szCs w:val="22"/>
              </w:rPr>
              <w:t xml:space="preserve"> The proposed development would be located within an existing levee. The Gwydir Floodplain Management Plan (FMP)</w:t>
            </w:r>
            <w:r w:rsidR="00D92A13" w:rsidRPr="00A03336">
              <w:rPr>
                <w:rFonts w:ascii="Arial" w:hAnsi="Arial" w:cs="Arial"/>
                <w:color w:val="auto"/>
                <w:sz w:val="22"/>
                <w:szCs w:val="22"/>
              </w:rPr>
              <w:t xml:space="preserve"> was </w:t>
            </w:r>
            <w:r w:rsidR="0008633B" w:rsidRPr="00A03336">
              <w:rPr>
                <w:rFonts w:ascii="Arial" w:hAnsi="Arial" w:cs="Arial"/>
                <w:color w:val="auto"/>
                <w:sz w:val="22"/>
                <w:szCs w:val="22"/>
              </w:rPr>
              <w:t xml:space="preserve">gazetted in 2016. The site is mapped within Management Zone C. Pursuant to Table 5 of the </w:t>
            </w:r>
            <w:r w:rsidR="0008633B" w:rsidRPr="00A03336">
              <w:rPr>
                <w:rFonts w:ascii="Arial" w:hAnsi="Arial" w:cs="Arial"/>
                <w:i/>
                <w:iCs/>
                <w:color w:val="auto"/>
                <w:sz w:val="22"/>
                <w:szCs w:val="22"/>
              </w:rPr>
              <w:t>Rural floodplain management plans: technical manual for plans developed under the Water Management Act 2000</w:t>
            </w:r>
            <w:r w:rsidR="0008633B" w:rsidRPr="00A03336">
              <w:rPr>
                <w:rFonts w:ascii="Arial" w:hAnsi="Arial" w:cs="Arial"/>
                <w:color w:val="auto"/>
                <w:sz w:val="22"/>
                <w:szCs w:val="22"/>
              </w:rPr>
              <w:t>, areas mapped as MZC are enclosed by approved flood works if they are not overtopped during large floods. Accordingly, given the current mapping and levee, the development is not considered to be impacted by flood nor will the development impact upon flood behaviour.</w:t>
            </w:r>
          </w:p>
        </w:tc>
        <w:tc>
          <w:tcPr>
            <w:tcW w:w="914" w:type="pct"/>
          </w:tcPr>
          <w:p w14:paraId="5E982411" w14:textId="5E423ACC" w:rsidR="004673B6" w:rsidRPr="00276B77" w:rsidRDefault="0008633B" w:rsidP="00CD0CF7">
            <w:pPr>
              <w:pStyle w:val="FigureCaption"/>
              <w:spacing w:before="0" w:after="0" w:line="276" w:lineRule="auto"/>
              <w:ind w:left="0"/>
              <w:rPr>
                <w:rFonts w:cs="Arial"/>
                <w:b w:val="0"/>
                <w:color w:val="FF0000"/>
                <w:sz w:val="22"/>
                <w:szCs w:val="22"/>
              </w:rPr>
            </w:pPr>
            <w:r w:rsidRPr="00A31E48">
              <w:rPr>
                <w:rFonts w:cs="Arial"/>
                <w:b w:val="0"/>
                <w:color w:val="auto"/>
                <w:sz w:val="22"/>
                <w:szCs w:val="22"/>
              </w:rPr>
              <w:t>Y</w:t>
            </w:r>
          </w:p>
        </w:tc>
      </w:tr>
      <w:tr w:rsidR="00BE1B04" w:rsidRPr="00BE218C" w14:paraId="48F5BE0C" w14:textId="77777777" w:rsidTr="00CD0CF7">
        <w:trPr>
          <w:jc w:val="center"/>
        </w:trPr>
        <w:tc>
          <w:tcPr>
            <w:tcW w:w="761" w:type="pct"/>
          </w:tcPr>
          <w:p w14:paraId="74E4CD5E" w14:textId="77777777" w:rsidR="0055662F" w:rsidRDefault="0055662F" w:rsidP="00CD0CF7">
            <w:pPr>
              <w:pStyle w:val="FigureCaption"/>
              <w:spacing w:before="0" w:after="0" w:line="276" w:lineRule="auto"/>
              <w:ind w:left="0"/>
              <w:rPr>
                <w:rFonts w:cs="Arial"/>
                <w:b w:val="0"/>
                <w:color w:val="auto"/>
                <w:sz w:val="22"/>
                <w:szCs w:val="22"/>
              </w:rPr>
            </w:pPr>
            <w:r>
              <w:rPr>
                <w:rFonts w:cs="Arial"/>
                <w:b w:val="0"/>
                <w:color w:val="auto"/>
                <w:sz w:val="22"/>
                <w:szCs w:val="22"/>
              </w:rPr>
              <w:t>Earthworks</w:t>
            </w:r>
          </w:p>
          <w:p w14:paraId="3CA08A82" w14:textId="34189601" w:rsidR="0055662F" w:rsidRPr="00BE218C" w:rsidRDefault="0055662F" w:rsidP="00CD0CF7">
            <w:pPr>
              <w:pStyle w:val="FigureCaption"/>
              <w:spacing w:before="0" w:after="0" w:line="276" w:lineRule="auto"/>
              <w:ind w:left="0"/>
              <w:rPr>
                <w:rFonts w:cs="Arial"/>
                <w:b w:val="0"/>
                <w:color w:val="auto"/>
                <w:sz w:val="22"/>
                <w:szCs w:val="22"/>
              </w:rPr>
            </w:pPr>
            <w:r>
              <w:rPr>
                <w:rFonts w:cs="Arial"/>
                <w:b w:val="0"/>
                <w:color w:val="auto"/>
                <w:sz w:val="22"/>
                <w:szCs w:val="22"/>
              </w:rPr>
              <w:t>(Cl 7.1)</w:t>
            </w:r>
          </w:p>
        </w:tc>
        <w:tc>
          <w:tcPr>
            <w:tcW w:w="762" w:type="pct"/>
          </w:tcPr>
          <w:p w14:paraId="75EE6801" w14:textId="1419883D" w:rsidR="00BE1B04" w:rsidRPr="00BE218C" w:rsidRDefault="00BC677B" w:rsidP="00CD0CF7">
            <w:pPr>
              <w:pStyle w:val="FigureCaption"/>
              <w:spacing w:before="0" w:after="0" w:line="276" w:lineRule="auto"/>
              <w:ind w:left="0"/>
              <w:jc w:val="left"/>
              <w:rPr>
                <w:rFonts w:cs="Arial"/>
                <w:b w:val="0"/>
                <w:color w:val="auto"/>
                <w:sz w:val="22"/>
                <w:szCs w:val="22"/>
              </w:rPr>
            </w:pPr>
            <w:r>
              <w:rPr>
                <w:rFonts w:cs="Arial"/>
                <w:b w:val="0"/>
                <w:color w:val="auto"/>
                <w:sz w:val="22"/>
                <w:szCs w:val="22"/>
              </w:rPr>
              <w:t>T</w:t>
            </w:r>
            <w:r w:rsidRPr="00BC677B">
              <w:rPr>
                <w:rFonts w:cs="Arial"/>
                <w:b w:val="0"/>
                <w:color w:val="auto"/>
                <w:sz w:val="22"/>
                <w:szCs w:val="22"/>
              </w:rPr>
              <w:t>o ensure that earthworks for which development consent is required will not have a detrimental impact on environmental functions and processes, neighbouring uses, cultural or heritage items or features of the surrounding land</w:t>
            </w:r>
          </w:p>
        </w:tc>
        <w:tc>
          <w:tcPr>
            <w:tcW w:w="2563" w:type="pct"/>
          </w:tcPr>
          <w:p w14:paraId="13A7D50F" w14:textId="74291D7A" w:rsidR="008D7F3C" w:rsidRPr="00A03336" w:rsidRDefault="00F64069" w:rsidP="00A03336">
            <w:pPr>
              <w:pStyle w:val="FigureCaption"/>
              <w:spacing w:before="0" w:after="0" w:line="276" w:lineRule="auto"/>
              <w:ind w:left="0"/>
              <w:jc w:val="left"/>
              <w:rPr>
                <w:rFonts w:cs="Arial"/>
                <w:b w:val="0"/>
                <w:color w:val="auto"/>
                <w:sz w:val="22"/>
                <w:szCs w:val="22"/>
              </w:rPr>
            </w:pPr>
            <w:r w:rsidRPr="00A03336">
              <w:rPr>
                <w:rFonts w:cs="Arial"/>
                <w:b w:val="0"/>
                <w:color w:val="auto"/>
                <w:sz w:val="22"/>
                <w:szCs w:val="22"/>
              </w:rPr>
              <w:t>Th</w:t>
            </w:r>
            <w:r w:rsidR="00D16F70" w:rsidRPr="00A03336">
              <w:rPr>
                <w:rFonts w:cs="Arial"/>
                <w:b w:val="0"/>
                <w:color w:val="auto"/>
                <w:sz w:val="22"/>
                <w:szCs w:val="22"/>
              </w:rPr>
              <w:t xml:space="preserve">e earthworks associated with the development </w:t>
            </w:r>
            <w:r w:rsidR="00EB51F2" w:rsidRPr="00A03336">
              <w:rPr>
                <w:rFonts w:cs="Arial"/>
                <w:b w:val="0"/>
                <w:color w:val="auto"/>
                <w:sz w:val="22"/>
                <w:szCs w:val="22"/>
              </w:rPr>
              <w:t>is</w:t>
            </w:r>
            <w:r w:rsidR="00D16F70" w:rsidRPr="00A03336">
              <w:rPr>
                <w:rFonts w:cs="Arial"/>
                <w:b w:val="0"/>
                <w:color w:val="auto"/>
                <w:sz w:val="22"/>
                <w:szCs w:val="22"/>
              </w:rPr>
              <w:t xml:space="preserve"> the installation </w:t>
            </w:r>
            <w:r w:rsidR="009E79B5" w:rsidRPr="00A03336">
              <w:rPr>
                <w:rFonts w:cs="Arial"/>
                <w:b w:val="0"/>
                <w:color w:val="auto"/>
                <w:sz w:val="22"/>
                <w:szCs w:val="22"/>
              </w:rPr>
              <w:t xml:space="preserve">of PV </w:t>
            </w:r>
            <w:r w:rsidR="00415E70" w:rsidRPr="00A03336">
              <w:rPr>
                <w:rFonts w:cs="Arial"/>
                <w:b w:val="0"/>
                <w:color w:val="auto"/>
                <w:sz w:val="22"/>
                <w:szCs w:val="22"/>
              </w:rPr>
              <w:t>Panels. The</w:t>
            </w:r>
            <w:r w:rsidR="008D7F3C" w:rsidRPr="00A03336">
              <w:rPr>
                <w:rFonts w:cs="Arial"/>
                <w:b w:val="0"/>
                <w:color w:val="auto"/>
                <w:sz w:val="22"/>
                <w:szCs w:val="22"/>
              </w:rPr>
              <w:t xml:space="preserve"> works increase the impervious area across the site. A request for further information request was sent to the applicant. The further information received 6 January 2022 detailing that the development would utilise the existing stormwater infrastructure onsite and managed through EPA licence EPL 10832 to ensure water quality was not compromised. The management plan for the site consists of:</w:t>
            </w:r>
          </w:p>
          <w:p w14:paraId="28A56F6D" w14:textId="77777777" w:rsidR="008D7F3C" w:rsidRPr="00A03336" w:rsidRDefault="008D7F3C" w:rsidP="00A03336">
            <w:pPr>
              <w:pStyle w:val="FigureCaption"/>
              <w:spacing w:before="0" w:after="0" w:line="276" w:lineRule="auto"/>
              <w:ind w:left="0"/>
              <w:jc w:val="left"/>
              <w:rPr>
                <w:rFonts w:cs="Arial"/>
                <w:b w:val="0"/>
                <w:color w:val="auto"/>
                <w:sz w:val="22"/>
                <w:szCs w:val="22"/>
              </w:rPr>
            </w:pPr>
          </w:p>
          <w:p w14:paraId="6DB06D4E" w14:textId="77777777" w:rsidR="008D7F3C" w:rsidRPr="00A03336" w:rsidRDefault="008D7F3C" w:rsidP="00A03336">
            <w:pPr>
              <w:pStyle w:val="FigureCaption"/>
              <w:spacing w:before="0" w:after="0" w:line="276" w:lineRule="auto"/>
              <w:ind w:left="212"/>
              <w:jc w:val="left"/>
              <w:rPr>
                <w:rFonts w:cs="Arial"/>
                <w:b w:val="0"/>
                <w:i/>
                <w:iCs w:val="0"/>
                <w:color w:val="auto"/>
                <w:sz w:val="22"/>
                <w:szCs w:val="22"/>
              </w:rPr>
            </w:pPr>
            <w:r w:rsidRPr="00A03336">
              <w:rPr>
                <w:rFonts w:cs="Arial"/>
                <w:b w:val="0"/>
                <w:i/>
                <w:iCs w:val="0"/>
                <w:color w:val="auto"/>
                <w:sz w:val="22"/>
                <w:szCs w:val="22"/>
              </w:rPr>
              <w:t>a) The collection and drainage of all areas onsite, including the proposed solar array, to the northwest corner of the site via an existing internal drainage network. The flat grade of the drains act as a silt trap. The deposited silt is excavated occasionally and reused onsite.</w:t>
            </w:r>
          </w:p>
          <w:p w14:paraId="245E38D5" w14:textId="77777777" w:rsidR="008D7F3C" w:rsidRPr="00A03336" w:rsidRDefault="008D7F3C" w:rsidP="00A03336">
            <w:pPr>
              <w:pStyle w:val="FigureCaption"/>
              <w:spacing w:before="0" w:after="0" w:line="276" w:lineRule="auto"/>
              <w:ind w:left="212"/>
              <w:jc w:val="left"/>
              <w:rPr>
                <w:rFonts w:cs="Arial"/>
                <w:b w:val="0"/>
                <w:i/>
                <w:iCs w:val="0"/>
                <w:color w:val="auto"/>
                <w:sz w:val="22"/>
                <w:szCs w:val="22"/>
              </w:rPr>
            </w:pPr>
            <w:r w:rsidRPr="00A03336">
              <w:rPr>
                <w:rFonts w:cs="Arial"/>
                <w:b w:val="0"/>
                <w:i/>
                <w:iCs w:val="0"/>
                <w:color w:val="auto"/>
                <w:sz w:val="22"/>
                <w:szCs w:val="22"/>
              </w:rPr>
              <w:t>b) At the north-west corner of the site is a gated pipe to control the discharge of stormwater. This is a primary control to stop the release of contaminated water from the site. All testing occurs here.</w:t>
            </w:r>
          </w:p>
          <w:p w14:paraId="4DB701A5" w14:textId="77777777" w:rsidR="008D7F3C" w:rsidRPr="00A03336" w:rsidRDefault="008D7F3C" w:rsidP="00A03336">
            <w:pPr>
              <w:pStyle w:val="FigureCaption"/>
              <w:spacing w:before="0" w:after="0" w:line="276" w:lineRule="auto"/>
              <w:ind w:left="212"/>
              <w:jc w:val="left"/>
              <w:rPr>
                <w:rFonts w:cs="Arial"/>
                <w:b w:val="0"/>
                <w:i/>
                <w:iCs w:val="0"/>
                <w:color w:val="auto"/>
                <w:sz w:val="22"/>
                <w:szCs w:val="22"/>
              </w:rPr>
            </w:pPr>
            <w:r w:rsidRPr="00A03336">
              <w:rPr>
                <w:rFonts w:cs="Arial"/>
                <w:b w:val="0"/>
                <w:i/>
                <w:iCs w:val="0"/>
                <w:color w:val="auto"/>
                <w:sz w:val="22"/>
                <w:szCs w:val="22"/>
              </w:rPr>
              <w:t xml:space="preserve">c) The siltation pond slows the velocity of the water and allows all small particles to be deposited and removed from the water. Most sediments are removed at this location with the water sometimes not </w:t>
            </w:r>
            <w:r w:rsidRPr="00A03336">
              <w:rPr>
                <w:rFonts w:cs="Arial"/>
                <w:b w:val="0"/>
                <w:i/>
                <w:iCs w:val="0"/>
                <w:color w:val="auto"/>
                <w:sz w:val="22"/>
                <w:szCs w:val="22"/>
              </w:rPr>
              <w:lastRenderedPageBreak/>
              <w:t>escaping the pond. This stored water is used on site for dust control on all roads.</w:t>
            </w:r>
          </w:p>
          <w:p w14:paraId="00C6EE9D" w14:textId="77777777" w:rsidR="008D7F3C" w:rsidRPr="00A03336" w:rsidRDefault="008D7F3C" w:rsidP="00A03336">
            <w:pPr>
              <w:pStyle w:val="FigureCaption"/>
              <w:spacing w:before="0" w:after="0" w:line="276" w:lineRule="auto"/>
              <w:ind w:left="212"/>
              <w:jc w:val="left"/>
              <w:rPr>
                <w:rFonts w:cs="Arial"/>
                <w:b w:val="0"/>
                <w:i/>
                <w:iCs w:val="0"/>
                <w:color w:val="auto"/>
                <w:sz w:val="22"/>
                <w:szCs w:val="22"/>
              </w:rPr>
            </w:pPr>
            <w:r w:rsidRPr="00A03336">
              <w:rPr>
                <w:rFonts w:cs="Arial"/>
                <w:b w:val="0"/>
                <w:i/>
                <w:iCs w:val="0"/>
                <w:color w:val="auto"/>
                <w:sz w:val="22"/>
                <w:szCs w:val="22"/>
              </w:rPr>
              <w:t xml:space="preserve">d) Excess runoff from the siltation pond flows overland within land owned by the Proponent and is stored again temporarily at Site D. If the water level becomes high at </w:t>
            </w:r>
            <w:proofErr w:type="gramStart"/>
            <w:r w:rsidRPr="00A03336">
              <w:rPr>
                <w:rFonts w:cs="Arial"/>
                <w:b w:val="0"/>
                <w:i/>
                <w:iCs w:val="0"/>
                <w:color w:val="auto"/>
                <w:sz w:val="22"/>
                <w:szCs w:val="22"/>
              </w:rPr>
              <w:t>D</w:t>
            </w:r>
            <w:proofErr w:type="gramEnd"/>
            <w:r w:rsidRPr="00A03336">
              <w:rPr>
                <w:rFonts w:cs="Arial"/>
                <w:b w:val="0"/>
                <w:i/>
                <w:iCs w:val="0"/>
                <w:color w:val="auto"/>
                <w:sz w:val="22"/>
                <w:szCs w:val="22"/>
              </w:rPr>
              <w:t xml:space="preserve"> it is released into the irrigation channel adjacent via gated pipes and the water is sent to the </w:t>
            </w:r>
            <w:proofErr w:type="spellStart"/>
            <w:r w:rsidRPr="00A03336">
              <w:rPr>
                <w:rFonts w:cs="Arial"/>
                <w:b w:val="0"/>
                <w:i/>
                <w:iCs w:val="0"/>
                <w:color w:val="auto"/>
                <w:sz w:val="22"/>
                <w:szCs w:val="22"/>
              </w:rPr>
              <w:t>Wathagar</w:t>
            </w:r>
            <w:proofErr w:type="spellEnd"/>
            <w:r w:rsidRPr="00A03336">
              <w:rPr>
                <w:rFonts w:cs="Arial"/>
                <w:b w:val="0"/>
                <w:i/>
                <w:iCs w:val="0"/>
                <w:color w:val="auto"/>
                <w:sz w:val="22"/>
                <w:szCs w:val="22"/>
              </w:rPr>
              <w:t xml:space="preserve"> on-farm</w:t>
            </w:r>
            <w:r w:rsidRPr="00A03336">
              <w:rPr>
                <w:rFonts w:ascii="Calibri" w:hAnsi="Calibri" w:cs="Calibri"/>
                <w:b w:val="0"/>
                <w:color w:val="auto"/>
                <w:sz w:val="22"/>
                <w:szCs w:val="22"/>
              </w:rPr>
              <w:t xml:space="preserve"> </w:t>
            </w:r>
            <w:r w:rsidRPr="00A03336">
              <w:rPr>
                <w:rFonts w:cs="Arial"/>
                <w:b w:val="0"/>
                <w:i/>
                <w:iCs w:val="0"/>
                <w:color w:val="auto"/>
                <w:sz w:val="22"/>
                <w:szCs w:val="22"/>
              </w:rPr>
              <w:t>storage dam also owned by Sundown Pastoral Co. The water is later used for irrigation.</w:t>
            </w:r>
          </w:p>
          <w:p w14:paraId="6ABC9E14" w14:textId="77777777" w:rsidR="008D7F3C" w:rsidRPr="00A03336" w:rsidRDefault="008D7F3C" w:rsidP="00A03336">
            <w:pPr>
              <w:autoSpaceDE w:val="0"/>
              <w:autoSpaceDN w:val="0"/>
              <w:adjustRightInd w:val="0"/>
              <w:spacing w:line="276" w:lineRule="auto"/>
              <w:rPr>
                <w:rFonts w:ascii="Arial" w:hAnsi="Arial" w:cs="Arial"/>
                <w:color w:val="auto"/>
                <w:sz w:val="22"/>
                <w:szCs w:val="22"/>
              </w:rPr>
            </w:pPr>
          </w:p>
          <w:p w14:paraId="3B5F2517" w14:textId="3F308CFF" w:rsidR="008D7F3C" w:rsidRPr="00A03336" w:rsidRDefault="008D7F3C" w:rsidP="00A03336">
            <w:pPr>
              <w:pStyle w:val="FigureCaption"/>
              <w:spacing w:before="0" w:after="0" w:line="276" w:lineRule="auto"/>
              <w:ind w:left="0"/>
              <w:jc w:val="left"/>
              <w:rPr>
                <w:rFonts w:cs="Arial"/>
                <w:b w:val="0"/>
                <w:color w:val="auto"/>
                <w:sz w:val="22"/>
                <w:szCs w:val="22"/>
                <w:lang w:val="en-AU"/>
              </w:rPr>
            </w:pPr>
            <w:r w:rsidRPr="00A03336">
              <w:rPr>
                <w:rFonts w:cs="Arial"/>
                <w:b w:val="0"/>
                <w:color w:val="auto"/>
                <w:sz w:val="22"/>
                <w:szCs w:val="22"/>
              </w:rPr>
              <w:t xml:space="preserve">Review of the stormwater management plan </w:t>
            </w:r>
            <w:r w:rsidR="00415E70" w:rsidRPr="00A03336">
              <w:rPr>
                <w:rFonts w:cs="Arial"/>
                <w:b w:val="0"/>
                <w:color w:val="auto"/>
                <w:sz w:val="22"/>
                <w:szCs w:val="22"/>
              </w:rPr>
              <w:t xml:space="preserve">was undertaken by Council’s Engineers, confirming acceptance of the </w:t>
            </w:r>
            <w:r w:rsidR="00A03336" w:rsidRPr="00A03336">
              <w:rPr>
                <w:rFonts w:cs="Arial"/>
                <w:b w:val="0"/>
                <w:color w:val="auto"/>
                <w:sz w:val="22"/>
                <w:szCs w:val="22"/>
                <w:lang w:val="en-AU"/>
              </w:rPr>
              <w:t>submitted by SMK on 6</w:t>
            </w:r>
            <w:r w:rsidR="00A03336" w:rsidRPr="00A03336">
              <w:rPr>
                <w:rFonts w:cs="Arial"/>
                <w:b w:val="0"/>
                <w:color w:val="auto"/>
                <w:sz w:val="22"/>
                <w:szCs w:val="22"/>
                <w:vertAlign w:val="superscript"/>
                <w:lang w:val="en-AU"/>
              </w:rPr>
              <w:t>th</w:t>
            </w:r>
            <w:r w:rsidR="00A03336" w:rsidRPr="00A03336">
              <w:rPr>
                <w:rFonts w:cs="Arial"/>
                <w:b w:val="0"/>
                <w:color w:val="auto"/>
                <w:sz w:val="22"/>
                <w:szCs w:val="22"/>
                <w:lang w:val="en-AU"/>
              </w:rPr>
              <w:t xml:space="preserve"> January 2022 (Ref:21-367) in relation to the proposed stormwater management for the proposed 4.95 MW Solar Farm. </w:t>
            </w:r>
          </w:p>
          <w:p w14:paraId="7B7CDF5B" w14:textId="77777777" w:rsidR="00A03336" w:rsidRPr="00A03336" w:rsidRDefault="00A03336" w:rsidP="00A03336">
            <w:pPr>
              <w:pStyle w:val="FigureCaption"/>
              <w:spacing w:before="0" w:after="0" w:line="276" w:lineRule="auto"/>
              <w:ind w:left="0"/>
              <w:jc w:val="left"/>
              <w:rPr>
                <w:rFonts w:cs="Arial"/>
                <w:b w:val="0"/>
                <w:color w:val="auto"/>
                <w:sz w:val="22"/>
                <w:szCs w:val="22"/>
                <w:lang w:val="en-AU"/>
              </w:rPr>
            </w:pPr>
          </w:p>
          <w:p w14:paraId="5618D2D7" w14:textId="3880B771" w:rsidR="008E2457" w:rsidRPr="00A03336" w:rsidRDefault="008D7F3C" w:rsidP="00A03336">
            <w:pPr>
              <w:pStyle w:val="FigureCaption"/>
              <w:spacing w:before="0" w:after="0" w:line="276" w:lineRule="auto"/>
              <w:ind w:left="0"/>
              <w:jc w:val="left"/>
              <w:rPr>
                <w:rFonts w:cs="Arial"/>
                <w:b w:val="0"/>
                <w:color w:val="auto"/>
                <w:sz w:val="22"/>
                <w:szCs w:val="22"/>
              </w:rPr>
            </w:pPr>
            <w:r w:rsidRPr="00A03336">
              <w:rPr>
                <w:rFonts w:cs="Arial"/>
                <w:b w:val="0"/>
                <w:color w:val="auto"/>
                <w:sz w:val="22"/>
                <w:szCs w:val="22"/>
              </w:rPr>
              <w:t>The development does not incorporate fill. The likelihood of disturbance of relics has been addressed under Clause 5.10</w:t>
            </w:r>
          </w:p>
        </w:tc>
        <w:tc>
          <w:tcPr>
            <w:tcW w:w="914" w:type="pct"/>
          </w:tcPr>
          <w:p w14:paraId="115D7247" w14:textId="0B50FD20" w:rsidR="00BE1B04" w:rsidRPr="00276B77" w:rsidRDefault="00415E70" w:rsidP="00CD0CF7">
            <w:pPr>
              <w:pStyle w:val="FigureCaption"/>
              <w:spacing w:before="0" w:after="0" w:line="276" w:lineRule="auto"/>
              <w:ind w:left="0"/>
              <w:rPr>
                <w:rFonts w:cs="Arial"/>
                <w:b w:val="0"/>
                <w:color w:val="FF0000"/>
                <w:sz w:val="22"/>
                <w:szCs w:val="22"/>
              </w:rPr>
            </w:pPr>
            <w:r w:rsidRPr="00A57B07">
              <w:rPr>
                <w:rFonts w:cs="Arial"/>
                <w:b w:val="0"/>
                <w:color w:val="auto"/>
                <w:sz w:val="22"/>
                <w:szCs w:val="22"/>
              </w:rPr>
              <w:lastRenderedPageBreak/>
              <w:t>Y</w:t>
            </w:r>
          </w:p>
        </w:tc>
      </w:tr>
    </w:tbl>
    <w:p w14:paraId="560B1850" w14:textId="02B09AD2" w:rsidR="00272E6E" w:rsidRPr="00BE218C" w:rsidRDefault="00272E6E" w:rsidP="009C5E55">
      <w:pPr>
        <w:shd w:val="clear" w:color="auto" w:fill="FFFFFF"/>
        <w:spacing w:after="0" w:line="240" w:lineRule="auto"/>
        <w:ind w:right="-23"/>
        <w:jc w:val="both"/>
        <w:rPr>
          <w:rFonts w:ascii="Arial" w:hAnsi="Arial" w:cs="Arial"/>
          <w:i/>
          <w:iCs/>
          <w:lang w:eastAsia="en-GB"/>
        </w:rPr>
      </w:pPr>
    </w:p>
    <w:p w14:paraId="5B867364" w14:textId="5293F51F" w:rsidR="009C5E55" w:rsidRPr="00276B77" w:rsidRDefault="00F32E3C" w:rsidP="009C5E55">
      <w:pPr>
        <w:shd w:val="clear" w:color="auto" w:fill="FFFFFF"/>
        <w:spacing w:after="0" w:line="240" w:lineRule="auto"/>
        <w:ind w:right="-23"/>
        <w:jc w:val="both"/>
        <w:rPr>
          <w:rFonts w:ascii="Arial" w:hAnsi="Arial" w:cs="Arial"/>
          <w:lang w:eastAsia="en-GB"/>
        </w:rPr>
      </w:pPr>
      <w:r w:rsidRPr="00276B77">
        <w:rPr>
          <w:rFonts w:ascii="Arial" w:hAnsi="Arial" w:cs="Arial"/>
          <w:lang w:eastAsia="en-GB"/>
        </w:rPr>
        <w:t xml:space="preserve">The proposal </w:t>
      </w:r>
      <w:r w:rsidR="00CD0CF7" w:rsidRPr="00276B77">
        <w:rPr>
          <w:rFonts w:ascii="Arial" w:hAnsi="Arial" w:cs="Arial"/>
          <w:lang w:eastAsia="en-GB"/>
        </w:rPr>
        <w:t>is</w:t>
      </w:r>
      <w:r w:rsidR="00276B77">
        <w:rPr>
          <w:rFonts w:ascii="Arial" w:hAnsi="Arial" w:cs="Arial"/>
          <w:lang w:eastAsia="en-GB"/>
        </w:rPr>
        <w:t xml:space="preserve"> generally </w:t>
      </w:r>
      <w:r w:rsidR="00276B77" w:rsidRPr="00030789">
        <w:rPr>
          <w:rFonts w:ascii="Arial" w:hAnsi="Arial" w:cs="Arial"/>
          <w:lang w:eastAsia="en-GB"/>
        </w:rPr>
        <w:t xml:space="preserve">consistent </w:t>
      </w:r>
      <w:r w:rsidRPr="00276B77">
        <w:rPr>
          <w:rFonts w:ascii="Arial" w:hAnsi="Arial" w:cs="Arial"/>
          <w:lang w:eastAsia="en-GB"/>
        </w:rPr>
        <w:t>with the LEP.</w:t>
      </w:r>
    </w:p>
    <w:p w14:paraId="2E1FBC3E" w14:textId="77777777" w:rsidR="000C2DDC" w:rsidRDefault="000C2DDC" w:rsidP="009C5E55">
      <w:pPr>
        <w:shd w:val="clear" w:color="auto" w:fill="FFFFFF"/>
        <w:spacing w:after="0" w:line="240" w:lineRule="auto"/>
        <w:ind w:right="-23"/>
        <w:jc w:val="both"/>
        <w:rPr>
          <w:rFonts w:ascii="Arial" w:hAnsi="Arial" w:cs="Arial"/>
          <w:i/>
          <w:iCs/>
          <w:lang w:eastAsia="en-GB"/>
        </w:rPr>
      </w:pPr>
    </w:p>
    <w:p w14:paraId="3E2578BE" w14:textId="77777777" w:rsidR="00CD0CF7" w:rsidRDefault="00CD0CF7" w:rsidP="008918D5">
      <w:pPr>
        <w:pStyle w:val="ListParagraph"/>
        <w:numPr>
          <w:ilvl w:val="1"/>
          <w:numId w:val="1"/>
        </w:numPr>
        <w:tabs>
          <w:tab w:val="left" w:pos="709"/>
          <w:tab w:val="left" w:pos="1560"/>
        </w:tabs>
        <w:spacing w:before="120" w:after="0" w:line="240" w:lineRule="auto"/>
        <w:ind w:left="851" w:right="23" w:hanging="851"/>
        <w:contextualSpacing w:val="0"/>
        <w:rPr>
          <w:rFonts w:ascii="Arial" w:hAnsi="Arial" w:cs="Arial"/>
          <w:b/>
          <w:lang w:eastAsia="en-AU"/>
        </w:rPr>
        <w:sectPr w:rsidR="00CD0CF7" w:rsidSect="00CD0CF7">
          <w:pgSz w:w="16838" w:h="11906" w:orient="landscape"/>
          <w:pgMar w:top="1440" w:right="1440" w:bottom="1440" w:left="1440" w:header="708" w:footer="708" w:gutter="0"/>
          <w:cols w:space="708"/>
          <w:docGrid w:linePitch="360"/>
        </w:sectPr>
      </w:pPr>
    </w:p>
    <w:p w14:paraId="42F9A22A" w14:textId="13F736F4" w:rsidR="00C9463A" w:rsidRPr="00BE218C" w:rsidRDefault="00C9463A" w:rsidP="008918D5">
      <w:pPr>
        <w:pStyle w:val="ListParagraph"/>
        <w:numPr>
          <w:ilvl w:val="1"/>
          <w:numId w:val="1"/>
        </w:numPr>
        <w:tabs>
          <w:tab w:val="left" w:pos="709"/>
          <w:tab w:val="left" w:pos="1560"/>
        </w:tabs>
        <w:spacing w:before="120" w:after="120" w:line="240" w:lineRule="auto"/>
        <w:ind w:left="851" w:right="23" w:hanging="851"/>
        <w:contextualSpacing w:val="0"/>
        <w:rPr>
          <w:rFonts w:ascii="Arial" w:hAnsi="Arial" w:cs="Arial"/>
          <w:b/>
          <w:lang w:eastAsia="en-AU"/>
        </w:rPr>
      </w:pPr>
      <w:r w:rsidRPr="00BE218C">
        <w:rPr>
          <w:rFonts w:ascii="Arial" w:hAnsi="Arial" w:cs="Arial"/>
          <w:b/>
          <w:lang w:eastAsia="en-AU"/>
        </w:rPr>
        <w:lastRenderedPageBreak/>
        <w:t xml:space="preserve">Section 4.15 (1)(a)(ii) - Provisions of any </w:t>
      </w:r>
      <w:r w:rsidR="00A464EE">
        <w:rPr>
          <w:rFonts w:ascii="Arial" w:hAnsi="Arial" w:cs="Arial"/>
          <w:b/>
          <w:lang w:eastAsia="en-AU"/>
        </w:rPr>
        <w:t>Proposed</w:t>
      </w:r>
      <w:r w:rsidRPr="00BE218C">
        <w:rPr>
          <w:rFonts w:ascii="Arial" w:hAnsi="Arial" w:cs="Arial"/>
          <w:b/>
          <w:lang w:eastAsia="en-AU"/>
        </w:rPr>
        <w:t xml:space="preserve"> </w:t>
      </w:r>
      <w:r w:rsidR="00A464EE">
        <w:rPr>
          <w:rFonts w:ascii="Arial" w:hAnsi="Arial" w:cs="Arial"/>
          <w:b/>
          <w:lang w:eastAsia="en-AU"/>
        </w:rPr>
        <w:t>Instruments</w:t>
      </w:r>
    </w:p>
    <w:p w14:paraId="070C4B8E" w14:textId="1B3B78B6" w:rsidR="00C9463A" w:rsidRPr="00BE218C" w:rsidRDefault="00C9463A" w:rsidP="009B3346">
      <w:pPr>
        <w:shd w:val="clear" w:color="auto" w:fill="FFFFFF"/>
        <w:spacing w:after="0" w:line="276" w:lineRule="auto"/>
        <w:ind w:right="-23"/>
        <w:jc w:val="both"/>
        <w:rPr>
          <w:rFonts w:ascii="Arial" w:hAnsi="Arial" w:cs="Arial"/>
          <w:lang w:eastAsia="en-GB"/>
        </w:rPr>
      </w:pPr>
      <w:r w:rsidRPr="00BE218C">
        <w:rPr>
          <w:rFonts w:ascii="Arial" w:hAnsi="Arial" w:cs="Arial"/>
          <w:lang w:eastAsia="en-GB"/>
        </w:rPr>
        <w:t xml:space="preserve">There are several </w:t>
      </w:r>
      <w:r w:rsidR="00A464EE">
        <w:rPr>
          <w:rFonts w:ascii="Arial" w:hAnsi="Arial" w:cs="Arial"/>
          <w:lang w:eastAsia="en-GB"/>
        </w:rPr>
        <w:t>proposed instruments</w:t>
      </w:r>
      <w:r w:rsidRPr="00BE218C">
        <w:rPr>
          <w:rFonts w:ascii="Arial" w:hAnsi="Arial" w:cs="Arial"/>
          <w:lang w:eastAsia="en-GB"/>
        </w:rPr>
        <w:t xml:space="preserve"> which have been </w:t>
      </w:r>
      <w:r w:rsidR="00A464EE">
        <w:rPr>
          <w:rFonts w:ascii="Arial" w:hAnsi="Arial" w:cs="Arial"/>
          <w:lang w:eastAsia="en-GB"/>
        </w:rPr>
        <w:t>the sub</w:t>
      </w:r>
      <w:r w:rsidR="002019B3">
        <w:rPr>
          <w:rFonts w:ascii="Arial" w:hAnsi="Arial" w:cs="Arial"/>
          <w:lang w:eastAsia="en-GB"/>
        </w:rPr>
        <w:t>j</w:t>
      </w:r>
      <w:r w:rsidR="00A464EE">
        <w:rPr>
          <w:rFonts w:ascii="Arial" w:hAnsi="Arial" w:cs="Arial"/>
          <w:lang w:eastAsia="en-GB"/>
        </w:rPr>
        <w:t xml:space="preserve">ect of public </w:t>
      </w:r>
      <w:r w:rsidR="002019B3">
        <w:rPr>
          <w:rFonts w:ascii="Arial" w:hAnsi="Arial" w:cs="Arial"/>
          <w:lang w:eastAsia="en-GB"/>
        </w:rPr>
        <w:t>consultation under the EP&amp;A Act</w:t>
      </w:r>
      <w:r w:rsidRPr="00BE218C">
        <w:rPr>
          <w:rFonts w:ascii="Arial" w:hAnsi="Arial" w:cs="Arial"/>
          <w:lang w:eastAsia="en-GB"/>
        </w:rPr>
        <w:t xml:space="preserve">, </w:t>
      </w:r>
      <w:r w:rsidR="002019B3">
        <w:rPr>
          <w:rFonts w:ascii="Arial" w:hAnsi="Arial" w:cs="Arial"/>
          <w:lang w:eastAsia="en-GB"/>
        </w:rPr>
        <w:t>and which may be relevant to the proposal, including the</w:t>
      </w:r>
      <w:r w:rsidRPr="00BE218C">
        <w:rPr>
          <w:rFonts w:ascii="Arial" w:hAnsi="Arial" w:cs="Arial"/>
          <w:lang w:eastAsia="en-GB"/>
        </w:rPr>
        <w:t xml:space="preserve"> following:</w:t>
      </w:r>
    </w:p>
    <w:p w14:paraId="417F5099" w14:textId="77777777" w:rsidR="0023297D" w:rsidRPr="0062577A" w:rsidRDefault="0023297D" w:rsidP="008918D5">
      <w:pPr>
        <w:pStyle w:val="NoSpacing"/>
        <w:numPr>
          <w:ilvl w:val="0"/>
          <w:numId w:val="3"/>
        </w:numPr>
        <w:spacing w:before="120" w:line="276" w:lineRule="auto"/>
        <w:rPr>
          <w:rFonts w:ascii="Arial" w:hAnsi="Arial" w:cs="Arial"/>
          <w:b/>
          <w:i/>
          <w:iCs/>
        </w:rPr>
      </w:pPr>
      <w:r w:rsidRPr="0062577A">
        <w:rPr>
          <w:rFonts w:ascii="Arial" w:hAnsi="Arial" w:cs="Arial"/>
          <w:i/>
          <w:iCs/>
        </w:rPr>
        <w:t>Draft Remediation of Land SEPP</w:t>
      </w:r>
    </w:p>
    <w:p w14:paraId="5BD1143B" w14:textId="77777777" w:rsidR="0023297D" w:rsidRPr="0062577A" w:rsidRDefault="0023297D" w:rsidP="008918D5">
      <w:pPr>
        <w:pStyle w:val="NoSpacing"/>
        <w:numPr>
          <w:ilvl w:val="0"/>
          <w:numId w:val="3"/>
        </w:numPr>
        <w:spacing w:line="276" w:lineRule="auto"/>
        <w:rPr>
          <w:rFonts w:ascii="Arial" w:hAnsi="Arial" w:cs="Arial"/>
          <w:b/>
          <w:i/>
          <w:iCs/>
        </w:rPr>
      </w:pPr>
      <w:r w:rsidRPr="0062577A">
        <w:rPr>
          <w:rFonts w:ascii="Arial" w:hAnsi="Arial" w:cs="Arial"/>
          <w:i/>
          <w:iCs/>
        </w:rPr>
        <w:t>Draft SEPP (Environment)</w:t>
      </w:r>
    </w:p>
    <w:p w14:paraId="0B2FA7F1" w14:textId="45F1DF1A" w:rsidR="00C9463A" w:rsidRPr="00BE218C" w:rsidRDefault="00C9463A" w:rsidP="009B3346">
      <w:pPr>
        <w:shd w:val="clear" w:color="auto" w:fill="FFFFFF"/>
        <w:spacing w:before="120" w:after="0" w:line="276" w:lineRule="auto"/>
        <w:ind w:right="-23"/>
        <w:rPr>
          <w:rFonts w:ascii="Arial" w:hAnsi="Arial" w:cs="Arial"/>
          <w:lang w:eastAsia="en-GB"/>
        </w:rPr>
      </w:pPr>
      <w:r w:rsidRPr="00BE218C">
        <w:rPr>
          <w:rFonts w:ascii="Arial" w:hAnsi="Arial" w:cs="Arial"/>
          <w:lang w:eastAsia="en-GB"/>
        </w:rPr>
        <w:t xml:space="preserve">These </w:t>
      </w:r>
      <w:r w:rsidR="002019B3">
        <w:rPr>
          <w:rFonts w:ascii="Arial" w:hAnsi="Arial" w:cs="Arial"/>
          <w:lang w:eastAsia="en-GB"/>
        </w:rPr>
        <w:t>proposed instruments</w:t>
      </w:r>
      <w:r w:rsidR="002019B3" w:rsidRPr="00BE218C">
        <w:rPr>
          <w:rFonts w:ascii="Arial" w:hAnsi="Arial" w:cs="Arial"/>
          <w:lang w:eastAsia="en-GB"/>
        </w:rPr>
        <w:t xml:space="preserve"> </w:t>
      </w:r>
      <w:r w:rsidR="00F419AA">
        <w:rPr>
          <w:rFonts w:ascii="Arial" w:hAnsi="Arial" w:cs="Arial"/>
          <w:lang w:eastAsia="en-GB"/>
        </w:rPr>
        <w:t>have been</w:t>
      </w:r>
      <w:r w:rsidRPr="00BE218C">
        <w:rPr>
          <w:rFonts w:ascii="Arial" w:hAnsi="Arial" w:cs="Arial"/>
          <w:lang w:eastAsia="en-GB"/>
        </w:rPr>
        <w:t xml:space="preserve"> considered</w:t>
      </w:r>
      <w:r w:rsidR="00F419AA">
        <w:rPr>
          <w:rFonts w:ascii="Arial" w:hAnsi="Arial" w:cs="Arial"/>
          <w:lang w:eastAsia="en-GB"/>
        </w:rPr>
        <w:t xml:space="preserve">. Further assessment against the draft SEPPs is not warranted with the </w:t>
      </w:r>
      <w:r w:rsidR="0062577A">
        <w:rPr>
          <w:rFonts w:ascii="Arial" w:hAnsi="Arial" w:cs="Arial"/>
          <w:lang w:eastAsia="en-GB"/>
        </w:rPr>
        <w:t>consolidation of SEPPs occurring 1 March 2022. To this extent the above listed SEPPs</w:t>
      </w:r>
      <w:r w:rsidR="00E678F7">
        <w:rPr>
          <w:rFonts w:ascii="Arial" w:hAnsi="Arial" w:cs="Arial"/>
          <w:lang w:eastAsia="en-GB"/>
        </w:rPr>
        <w:t xml:space="preserve"> are </w:t>
      </w:r>
      <w:r w:rsidR="00F419AA">
        <w:rPr>
          <w:rFonts w:ascii="Arial" w:hAnsi="Arial" w:cs="Arial"/>
          <w:lang w:eastAsia="en-GB"/>
        </w:rPr>
        <w:t>deemed</w:t>
      </w:r>
      <w:r w:rsidR="00E678F7">
        <w:rPr>
          <w:rFonts w:ascii="Arial" w:hAnsi="Arial" w:cs="Arial"/>
          <w:lang w:eastAsia="en-GB"/>
        </w:rPr>
        <w:t xml:space="preserve"> not relevant to the application.</w:t>
      </w:r>
      <w:r w:rsidR="00E826C8">
        <w:rPr>
          <w:rFonts w:ascii="Arial" w:hAnsi="Arial" w:cs="Arial"/>
          <w:lang w:eastAsia="en-GB"/>
        </w:rPr>
        <w:t xml:space="preserve"> </w:t>
      </w:r>
    </w:p>
    <w:p w14:paraId="3E4A6D91" w14:textId="2E1428D5" w:rsidR="00C9463A" w:rsidRPr="00BE218C" w:rsidRDefault="00C9463A" w:rsidP="009B3346">
      <w:pPr>
        <w:shd w:val="clear" w:color="auto" w:fill="FFFFFF"/>
        <w:spacing w:after="0" w:line="276" w:lineRule="auto"/>
        <w:ind w:right="-23"/>
        <w:rPr>
          <w:rFonts w:ascii="Arial" w:hAnsi="Arial" w:cs="Arial"/>
          <w:lang w:eastAsia="en-GB"/>
        </w:rPr>
      </w:pPr>
    </w:p>
    <w:p w14:paraId="3FF59E4A" w14:textId="3F610702" w:rsidR="00787DA6" w:rsidRPr="00BE218C" w:rsidRDefault="00787DA6" w:rsidP="008918D5">
      <w:pPr>
        <w:pStyle w:val="ListParagraph"/>
        <w:numPr>
          <w:ilvl w:val="1"/>
          <w:numId w:val="1"/>
        </w:numPr>
        <w:tabs>
          <w:tab w:val="left" w:pos="709"/>
          <w:tab w:val="left" w:pos="1560"/>
        </w:tabs>
        <w:spacing w:after="0" w:line="276" w:lineRule="auto"/>
        <w:ind w:left="851" w:right="23" w:hanging="851"/>
        <w:contextualSpacing w:val="0"/>
        <w:rPr>
          <w:rFonts w:ascii="Arial" w:hAnsi="Arial" w:cs="Arial"/>
          <w:b/>
          <w:lang w:eastAsia="en-AU"/>
        </w:rPr>
      </w:pPr>
      <w:r w:rsidRPr="00BE218C">
        <w:rPr>
          <w:rFonts w:ascii="Arial" w:hAnsi="Arial" w:cs="Arial"/>
          <w:b/>
          <w:lang w:eastAsia="en-AU"/>
        </w:rPr>
        <w:t>Section 4.15(1)(a)(iii) - Provisions of any Development Control Plan</w:t>
      </w:r>
    </w:p>
    <w:p w14:paraId="4CC64976" w14:textId="14421E76" w:rsidR="00787DA6" w:rsidRPr="00BE218C" w:rsidRDefault="00787DA6" w:rsidP="009B3346">
      <w:pPr>
        <w:shd w:val="clear" w:color="auto" w:fill="FFFFFF"/>
        <w:spacing w:before="120" w:after="0" w:line="276" w:lineRule="auto"/>
        <w:ind w:right="-23"/>
        <w:rPr>
          <w:rFonts w:ascii="Arial" w:hAnsi="Arial" w:cs="Arial"/>
          <w:lang w:eastAsia="en-GB"/>
        </w:rPr>
      </w:pPr>
      <w:r w:rsidRPr="00BE218C">
        <w:rPr>
          <w:rFonts w:ascii="Arial" w:hAnsi="Arial" w:cs="Arial"/>
          <w:lang w:eastAsia="en-GB"/>
        </w:rPr>
        <w:t>The following Development Control Plan is relevant to this application</w:t>
      </w:r>
      <w:r w:rsidR="00C807BD" w:rsidRPr="00BE218C">
        <w:rPr>
          <w:rFonts w:ascii="Arial" w:hAnsi="Arial" w:cs="Arial"/>
          <w:lang w:eastAsia="en-GB"/>
        </w:rPr>
        <w:t>:</w:t>
      </w:r>
    </w:p>
    <w:p w14:paraId="3E50192E" w14:textId="19B06D75" w:rsidR="003C2929" w:rsidRPr="00D0363E" w:rsidRDefault="00E678F7" w:rsidP="008918D5">
      <w:pPr>
        <w:pStyle w:val="ListParagraph"/>
        <w:numPr>
          <w:ilvl w:val="0"/>
          <w:numId w:val="3"/>
        </w:numPr>
        <w:shd w:val="clear" w:color="auto" w:fill="FFFFFF"/>
        <w:spacing w:before="120" w:after="0" w:line="276" w:lineRule="auto"/>
        <w:ind w:right="-23"/>
        <w:jc w:val="both"/>
        <w:rPr>
          <w:rFonts w:ascii="Arial" w:hAnsi="Arial" w:cs="Arial"/>
          <w:i/>
          <w:lang w:eastAsia="en-GB"/>
        </w:rPr>
      </w:pPr>
      <w:r w:rsidRPr="00D0363E">
        <w:rPr>
          <w:rFonts w:ascii="Arial" w:hAnsi="Arial" w:cs="Arial"/>
          <w:i/>
          <w:lang w:eastAsia="en-GB"/>
        </w:rPr>
        <w:t>Moree Plains</w:t>
      </w:r>
      <w:r w:rsidR="00787DA6" w:rsidRPr="00D0363E">
        <w:rPr>
          <w:rFonts w:ascii="Arial" w:hAnsi="Arial" w:cs="Arial"/>
          <w:i/>
          <w:lang w:eastAsia="en-GB"/>
        </w:rPr>
        <w:t xml:space="preserve"> Development Control Plan </w:t>
      </w:r>
      <w:r w:rsidR="004A2712" w:rsidRPr="00D0363E">
        <w:rPr>
          <w:rFonts w:ascii="Arial" w:hAnsi="Arial" w:cs="Arial"/>
          <w:i/>
          <w:lang w:eastAsia="en-GB"/>
        </w:rPr>
        <w:t>2013</w:t>
      </w:r>
      <w:r w:rsidR="0076337C" w:rsidRPr="00D0363E">
        <w:rPr>
          <w:rFonts w:ascii="Arial" w:hAnsi="Arial" w:cs="Arial"/>
          <w:i/>
          <w:lang w:eastAsia="en-GB"/>
        </w:rPr>
        <w:t xml:space="preserve"> </w:t>
      </w:r>
      <w:r w:rsidR="0076337C" w:rsidRPr="00D0363E">
        <w:rPr>
          <w:rFonts w:ascii="Arial" w:hAnsi="Arial" w:cs="Arial"/>
          <w:iCs/>
          <w:lang w:eastAsia="en-GB"/>
        </w:rPr>
        <w:t>(‘the DCP’)</w:t>
      </w:r>
    </w:p>
    <w:p w14:paraId="563D8AE6" w14:textId="77777777" w:rsidR="00090D3F" w:rsidRPr="00AA440E" w:rsidRDefault="00090D3F" w:rsidP="008918D5">
      <w:pPr>
        <w:pStyle w:val="ListParagraph"/>
        <w:numPr>
          <w:ilvl w:val="1"/>
          <w:numId w:val="3"/>
        </w:numPr>
        <w:shd w:val="clear" w:color="auto" w:fill="FFFFFF"/>
        <w:spacing w:after="0" w:line="276" w:lineRule="auto"/>
        <w:ind w:left="1434" w:right="-23" w:hanging="357"/>
        <w:contextualSpacing w:val="0"/>
        <w:rPr>
          <w:rFonts w:ascii="Arial" w:hAnsi="Arial" w:cs="Arial"/>
          <w:lang w:eastAsia="en-GB"/>
        </w:rPr>
      </w:pPr>
      <w:r w:rsidRPr="00AA440E">
        <w:rPr>
          <w:rFonts w:ascii="Arial" w:hAnsi="Arial" w:cs="Arial"/>
          <w:lang w:eastAsia="en-GB"/>
        </w:rPr>
        <w:t>Chapter 2 – Parking</w:t>
      </w:r>
    </w:p>
    <w:p w14:paraId="1206727F" w14:textId="77777777" w:rsidR="00090D3F" w:rsidRPr="00AA440E" w:rsidRDefault="00090D3F" w:rsidP="008918D5">
      <w:pPr>
        <w:pStyle w:val="ListParagraph"/>
        <w:numPr>
          <w:ilvl w:val="1"/>
          <w:numId w:val="3"/>
        </w:numPr>
        <w:shd w:val="clear" w:color="auto" w:fill="FFFFFF"/>
        <w:spacing w:after="0" w:line="276" w:lineRule="auto"/>
        <w:ind w:right="-23"/>
        <w:rPr>
          <w:rFonts w:ascii="Arial" w:hAnsi="Arial" w:cs="Arial"/>
          <w:lang w:eastAsia="en-GB"/>
        </w:rPr>
      </w:pPr>
      <w:r w:rsidRPr="00AA440E">
        <w:rPr>
          <w:rFonts w:ascii="Arial" w:hAnsi="Arial" w:cs="Arial"/>
          <w:lang w:eastAsia="en-GB"/>
        </w:rPr>
        <w:t>Chapter 4 – Moree and Environs Floodplain Development and Management</w:t>
      </w:r>
    </w:p>
    <w:p w14:paraId="1C633CEB" w14:textId="77777777" w:rsidR="00090D3F" w:rsidRPr="00AA440E" w:rsidRDefault="00090D3F" w:rsidP="008918D5">
      <w:pPr>
        <w:pStyle w:val="ListParagraph"/>
        <w:numPr>
          <w:ilvl w:val="1"/>
          <w:numId w:val="3"/>
        </w:numPr>
        <w:shd w:val="clear" w:color="auto" w:fill="FFFFFF"/>
        <w:spacing w:after="0" w:line="276" w:lineRule="auto"/>
        <w:ind w:right="-23"/>
        <w:rPr>
          <w:rFonts w:ascii="Arial" w:hAnsi="Arial" w:cs="Arial"/>
          <w:lang w:eastAsia="en-GB"/>
        </w:rPr>
      </w:pPr>
      <w:r w:rsidRPr="00AA440E">
        <w:rPr>
          <w:rFonts w:ascii="Arial" w:hAnsi="Arial" w:cs="Arial"/>
          <w:lang w:eastAsia="en-GB"/>
        </w:rPr>
        <w:t>Chapter 8 – Industrial Subdivision and Development</w:t>
      </w:r>
    </w:p>
    <w:p w14:paraId="2624C17D" w14:textId="77777777" w:rsidR="00090D3F" w:rsidRPr="00AA440E" w:rsidRDefault="00090D3F" w:rsidP="008918D5">
      <w:pPr>
        <w:pStyle w:val="ListParagraph"/>
        <w:numPr>
          <w:ilvl w:val="1"/>
          <w:numId w:val="3"/>
        </w:numPr>
        <w:shd w:val="clear" w:color="auto" w:fill="FFFFFF"/>
        <w:spacing w:before="120" w:after="0" w:line="276" w:lineRule="auto"/>
        <w:ind w:right="-23"/>
        <w:rPr>
          <w:rFonts w:ascii="Arial" w:hAnsi="Arial" w:cs="Arial"/>
          <w:lang w:eastAsia="en-GB"/>
        </w:rPr>
      </w:pPr>
      <w:r w:rsidRPr="00AA440E">
        <w:rPr>
          <w:rFonts w:ascii="Arial" w:hAnsi="Arial" w:cs="Arial"/>
          <w:lang w:eastAsia="en-GB"/>
        </w:rPr>
        <w:t>Chapter 9 – Rural Development.</w:t>
      </w:r>
    </w:p>
    <w:p w14:paraId="30C82F73" w14:textId="3C10A746" w:rsidR="001265BE" w:rsidRPr="00BE218C" w:rsidRDefault="00090D3F" w:rsidP="009B3346">
      <w:pPr>
        <w:shd w:val="clear" w:color="auto" w:fill="FFFFFF"/>
        <w:spacing w:before="120" w:after="0" w:line="276" w:lineRule="auto"/>
        <w:ind w:right="-23"/>
        <w:jc w:val="both"/>
        <w:rPr>
          <w:rFonts w:ascii="Arial" w:hAnsi="Arial" w:cs="Arial"/>
          <w:i/>
          <w:color w:val="FF0000"/>
          <w:lang w:eastAsia="en-GB"/>
        </w:rPr>
      </w:pPr>
      <w:r w:rsidRPr="00AA440E">
        <w:rPr>
          <w:rFonts w:ascii="Arial" w:hAnsi="Arial" w:cs="Arial"/>
        </w:rPr>
        <w:t xml:space="preserve">See </w:t>
      </w:r>
      <w:r w:rsidRPr="00F13CD8">
        <w:rPr>
          <w:rFonts w:ascii="Arial" w:hAnsi="Arial" w:cs="Arial"/>
          <w:b/>
          <w:bCs/>
        </w:rPr>
        <w:t xml:space="preserve">Attachment </w:t>
      </w:r>
      <w:r w:rsidR="00F13CD8">
        <w:rPr>
          <w:rFonts w:ascii="Arial" w:hAnsi="Arial" w:cs="Arial"/>
          <w:b/>
          <w:bCs/>
        </w:rPr>
        <w:t>7</w:t>
      </w:r>
      <w:r w:rsidRPr="00AA440E">
        <w:rPr>
          <w:rFonts w:ascii="Arial" w:hAnsi="Arial" w:cs="Arial"/>
        </w:rPr>
        <w:t xml:space="preserve"> for compliance.</w:t>
      </w:r>
    </w:p>
    <w:p w14:paraId="46D6984D" w14:textId="1E4EDE90" w:rsidR="003C2929" w:rsidRPr="00BE218C" w:rsidRDefault="003C2929" w:rsidP="009B3346">
      <w:pPr>
        <w:shd w:val="clear" w:color="auto" w:fill="FFFFFF"/>
        <w:spacing w:before="120" w:after="0" w:line="276" w:lineRule="auto"/>
        <w:ind w:right="-23"/>
        <w:jc w:val="both"/>
        <w:rPr>
          <w:rFonts w:ascii="Arial" w:hAnsi="Arial" w:cs="Arial"/>
          <w:lang w:eastAsia="en-GB"/>
        </w:rPr>
      </w:pPr>
      <w:r w:rsidRPr="00BE218C">
        <w:rPr>
          <w:rFonts w:ascii="Arial" w:hAnsi="Arial" w:cs="Arial"/>
          <w:lang w:eastAsia="en-GB"/>
        </w:rPr>
        <w:t xml:space="preserve">The following contributions plans are </w:t>
      </w:r>
      <w:r w:rsidR="001C698E" w:rsidRPr="00BE218C">
        <w:rPr>
          <w:rFonts w:ascii="Arial" w:hAnsi="Arial" w:cs="Arial"/>
          <w:lang w:eastAsia="en-GB"/>
        </w:rPr>
        <w:t>relevant</w:t>
      </w:r>
      <w:r w:rsidRPr="00BE218C">
        <w:rPr>
          <w:rFonts w:ascii="Arial" w:hAnsi="Arial" w:cs="Arial"/>
          <w:lang w:eastAsia="en-GB"/>
        </w:rPr>
        <w:t xml:space="preserve"> </w:t>
      </w:r>
      <w:r w:rsidR="009668E0" w:rsidRPr="00BE218C">
        <w:rPr>
          <w:rFonts w:ascii="Arial" w:hAnsi="Arial" w:cs="Arial"/>
          <w:lang w:eastAsia="en-GB"/>
        </w:rPr>
        <w:t xml:space="preserve">pursuant to Section </w:t>
      </w:r>
      <w:r w:rsidR="00D35712" w:rsidRPr="00BE218C">
        <w:rPr>
          <w:rFonts w:ascii="Arial" w:hAnsi="Arial" w:cs="Arial"/>
          <w:lang w:eastAsia="en-GB"/>
        </w:rPr>
        <w:t xml:space="preserve">7.18 of the EP&amp;A Act </w:t>
      </w:r>
      <w:r w:rsidRPr="00BE218C">
        <w:rPr>
          <w:rFonts w:ascii="Arial" w:hAnsi="Arial" w:cs="Arial"/>
          <w:lang w:eastAsia="en-GB"/>
        </w:rPr>
        <w:t>and have be</w:t>
      </w:r>
      <w:r w:rsidR="001C698E" w:rsidRPr="00BE218C">
        <w:rPr>
          <w:rFonts w:ascii="Arial" w:hAnsi="Arial" w:cs="Arial"/>
          <w:lang w:eastAsia="en-GB"/>
        </w:rPr>
        <w:t>en</w:t>
      </w:r>
      <w:r w:rsidRPr="00BE218C">
        <w:rPr>
          <w:rFonts w:ascii="Arial" w:hAnsi="Arial" w:cs="Arial"/>
          <w:lang w:eastAsia="en-GB"/>
        </w:rPr>
        <w:t xml:space="preserve"> considered in the </w:t>
      </w:r>
      <w:r w:rsidR="001C698E" w:rsidRPr="00BE218C">
        <w:rPr>
          <w:rFonts w:ascii="Arial" w:hAnsi="Arial" w:cs="Arial"/>
          <w:lang w:eastAsia="en-GB"/>
        </w:rPr>
        <w:t>recommended conditions</w:t>
      </w:r>
      <w:r w:rsidR="009668E0" w:rsidRPr="00BE218C">
        <w:rPr>
          <w:rFonts w:ascii="Arial" w:hAnsi="Arial" w:cs="Arial"/>
          <w:lang w:eastAsia="en-GB"/>
        </w:rPr>
        <w:t xml:space="preserve"> (</w:t>
      </w:r>
      <w:r w:rsidR="00D35712" w:rsidRPr="00BE218C">
        <w:rPr>
          <w:rFonts w:ascii="Arial" w:hAnsi="Arial" w:cs="Arial"/>
          <w:lang w:eastAsia="en-GB"/>
        </w:rPr>
        <w:t>notwithstanding</w:t>
      </w:r>
      <w:r w:rsidR="009668E0" w:rsidRPr="00BE218C">
        <w:rPr>
          <w:rFonts w:ascii="Arial" w:hAnsi="Arial" w:cs="Arial"/>
          <w:lang w:eastAsia="en-GB"/>
        </w:rPr>
        <w:t xml:space="preserve"> </w:t>
      </w:r>
      <w:r w:rsidR="00D35712" w:rsidRPr="00BE218C">
        <w:rPr>
          <w:rFonts w:ascii="Arial" w:hAnsi="Arial" w:cs="Arial"/>
          <w:lang w:eastAsia="en-GB"/>
        </w:rPr>
        <w:t xml:space="preserve">Contributions </w:t>
      </w:r>
      <w:r w:rsidR="009668E0" w:rsidRPr="00BE218C">
        <w:rPr>
          <w:rFonts w:ascii="Arial" w:hAnsi="Arial" w:cs="Arial"/>
          <w:lang w:eastAsia="en-GB"/>
        </w:rPr>
        <w:t>plans are not DCPs</w:t>
      </w:r>
      <w:r w:rsidR="00D35712" w:rsidRPr="00BE218C">
        <w:rPr>
          <w:rFonts w:ascii="Arial" w:hAnsi="Arial" w:cs="Arial"/>
          <w:lang w:eastAsia="en-GB"/>
        </w:rPr>
        <w:t xml:space="preserve"> they are required to be considered)</w:t>
      </w:r>
      <w:r w:rsidR="001C698E" w:rsidRPr="00BE218C">
        <w:rPr>
          <w:rFonts w:ascii="Arial" w:hAnsi="Arial" w:cs="Arial"/>
          <w:lang w:eastAsia="en-GB"/>
        </w:rPr>
        <w:t>:</w:t>
      </w:r>
    </w:p>
    <w:p w14:paraId="5EC28CD0" w14:textId="77777777" w:rsidR="001C698E" w:rsidRPr="00A37352" w:rsidRDefault="001C698E" w:rsidP="009B3346">
      <w:pPr>
        <w:shd w:val="clear" w:color="auto" w:fill="FFFFFF"/>
        <w:spacing w:after="0" w:line="276" w:lineRule="auto"/>
        <w:ind w:right="-23"/>
        <w:jc w:val="both"/>
        <w:rPr>
          <w:rFonts w:ascii="Arial" w:hAnsi="Arial" w:cs="Arial"/>
          <w:i/>
          <w:lang w:eastAsia="en-GB"/>
        </w:rPr>
      </w:pPr>
    </w:p>
    <w:p w14:paraId="28850153" w14:textId="4F9329EF" w:rsidR="00787DA6" w:rsidRPr="00A37352" w:rsidRDefault="0072106B" w:rsidP="008918D5">
      <w:pPr>
        <w:pStyle w:val="ListParagraph"/>
        <w:numPr>
          <w:ilvl w:val="0"/>
          <w:numId w:val="3"/>
        </w:numPr>
        <w:shd w:val="clear" w:color="auto" w:fill="FFFFFF"/>
        <w:spacing w:after="0" w:line="276" w:lineRule="auto"/>
        <w:ind w:right="-23"/>
        <w:jc w:val="both"/>
        <w:rPr>
          <w:rFonts w:ascii="Arial" w:hAnsi="Arial" w:cs="Arial"/>
          <w:lang w:eastAsia="en-GB"/>
        </w:rPr>
      </w:pPr>
      <w:r w:rsidRPr="00A37352">
        <w:rPr>
          <w:rFonts w:ascii="Arial" w:hAnsi="Arial" w:cs="Arial"/>
          <w:i/>
          <w:lang w:eastAsia="en-GB"/>
        </w:rPr>
        <w:t xml:space="preserve">S94A </w:t>
      </w:r>
      <w:r w:rsidR="005658C2" w:rsidRPr="00A37352">
        <w:rPr>
          <w:rFonts w:ascii="Arial" w:hAnsi="Arial" w:cs="Arial"/>
          <w:i/>
          <w:lang w:eastAsia="en-GB"/>
        </w:rPr>
        <w:t xml:space="preserve">Development Contributions Plan </w:t>
      </w:r>
      <w:r w:rsidR="00A37352" w:rsidRPr="00A37352">
        <w:rPr>
          <w:rFonts w:ascii="Arial" w:hAnsi="Arial" w:cs="Arial"/>
          <w:i/>
          <w:lang w:eastAsia="en-GB"/>
        </w:rPr>
        <w:t>2006 as amended on 7 January 2016</w:t>
      </w:r>
    </w:p>
    <w:p w14:paraId="38D80391" w14:textId="5C5B64B2" w:rsidR="00D35712" w:rsidRPr="00BE218C" w:rsidRDefault="00D35712" w:rsidP="009B3346">
      <w:pPr>
        <w:shd w:val="clear" w:color="auto" w:fill="FFFFFF"/>
        <w:spacing w:before="120" w:after="0" w:line="276" w:lineRule="auto"/>
        <w:ind w:right="-23"/>
        <w:jc w:val="both"/>
        <w:rPr>
          <w:rFonts w:ascii="Arial" w:hAnsi="Arial" w:cs="Arial"/>
          <w:lang w:eastAsia="en-GB"/>
        </w:rPr>
      </w:pPr>
      <w:r w:rsidRPr="00BE218C">
        <w:rPr>
          <w:rFonts w:ascii="Arial" w:hAnsi="Arial" w:cs="Arial"/>
          <w:lang w:eastAsia="en-GB"/>
        </w:rPr>
        <w:t>This Contributions Plan has been considered and included the recommended draft consent condition</w:t>
      </w:r>
      <w:r w:rsidR="0072106B">
        <w:rPr>
          <w:rFonts w:ascii="Arial" w:hAnsi="Arial" w:cs="Arial"/>
          <w:lang w:eastAsia="en-GB"/>
        </w:rPr>
        <w:t>.</w:t>
      </w:r>
      <w:r w:rsidRPr="00BE218C">
        <w:rPr>
          <w:rFonts w:ascii="Arial" w:hAnsi="Arial" w:cs="Arial"/>
          <w:lang w:eastAsia="en-GB"/>
        </w:rPr>
        <w:t xml:space="preserve"> </w:t>
      </w:r>
    </w:p>
    <w:p w14:paraId="518B2501" w14:textId="14FFD229" w:rsidR="00011BAC" w:rsidRPr="00BE218C" w:rsidRDefault="00011BAC" w:rsidP="008918D5">
      <w:pPr>
        <w:pStyle w:val="ListParagraph"/>
        <w:numPr>
          <w:ilvl w:val="1"/>
          <w:numId w:val="1"/>
        </w:numPr>
        <w:tabs>
          <w:tab w:val="left" w:pos="709"/>
          <w:tab w:val="left" w:pos="1560"/>
        </w:tabs>
        <w:spacing w:before="240" w:after="0" w:line="240" w:lineRule="auto"/>
        <w:ind w:left="709" w:right="23" w:hanging="709"/>
        <w:contextualSpacing w:val="0"/>
        <w:jc w:val="both"/>
        <w:rPr>
          <w:rFonts w:ascii="Arial" w:hAnsi="Arial" w:cs="Arial"/>
          <w:b/>
        </w:rPr>
      </w:pPr>
      <w:r w:rsidRPr="00BE218C">
        <w:rPr>
          <w:rFonts w:ascii="Arial" w:hAnsi="Arial" w:cs="Arial"/>
          <w:b/>
          <w:lang w:eastAsia="en-AU"/>
        </w:rPr>
        <w:t>Section 4.15(1)(</w:t>
      </w:r>
      <w:proofErr w:type="gramStart"/>
      <w:r w:rsidRPr="00BE218C">
        <w:rPr>
          <w:rFonts w:ascii="Arial" w:hAnsi="Arial" w:cs="Arial"/>
          <w:b/>
          <w:lang w:eastAsia="en-AU"/>
        </w:rPr>
        <w:t>a)(</w:t>
      </w:r>
      <w:proofErr w:type="spellStart"/>
      <w:proofErr w:type="gramEnd"/>
      <w:r w:rsidRPr="00BE218C">
        <w:rPr>
          <w:rFonts w:ascii="Arial" w:hAnsi="Arial" w:cs="Arial"/>
          <w:b/>
          <w:lang w:eastAsia="en-AU"/>
        </w:rPr>
        <w:t>iiia</w:t>
      </w:r>
      <w:proofErr w:type="spellEnd"/>
      <w:r w:rsidRPr="00BE218C">
        <w:rPr>
          <w:rFonts w:ascii="Arial" w:hAnsi="Arial" w:cs="Arial"/>
          <w:b/>
          <w:lang w:eastAsia="en-AU"/>
        </w:rPr>
        <w:t>) – Planning agreement</w:t>
      </w:r>
      <w:r w:rsidR="00975574" w:rsidRPr="00BE218C">
        <w:rPr>
          <w:rFonts w:ascii="Arial" w:hAnsi="Arial" w:cs="Arial"/>
          <w:b/>
          <w:lang w:eastAsia="en-AU"/>
        </w:rPr>
        <w:t>s under Section 7.4 of the EP&amp;A Act</w:t>
      </w:r>
    </w:p>
    <w:p w14:paraId="1460AB38" w14:textId="5B9534F2" w:rsidR="00011BAC" w:rsidRPr="00BE218C" w:rsidRDefault="00011BAC" w:rsidP="00474AB1">
      <w:pPr>
        <w:spacing w:after="0" w:line="240" w:lineRule="auto"/>
        <w:jc w:val="both"/>
        <w:rPr>
          <w:rFonts w:ascii="Arial" w:hAnsi="Arial" w:cs="Arial"/>
          <w:b/>
          <w:highlight w:val="yellow"/>
        </w:rPr>
      </w:pPr>
    </w:p>
    <w:p w14:paraId="0B292801" w14:textId="323D34DB" w:rsidR="00E716B7" w:rsidRPr="00DF3FE1" w:rsidRDefault="00E716B7" w:rsidP="001E1F5B">
      <w:pPr>
        <w:tabs>
          <w:tab w:val="left" w:pos="709"/>
          <w:tab w:val="left" w:pos="1560"/>
        </w:tabs>
        <w:spacing w:after="0" w:line="276" w:lineRule="auto"/>
        <w:ind w:right="23"/>
        <w:rPr>
          <w:rFonts w:ascii="Arial" w:hAnsi="Arial" w:cs="Arial"/>
          <w:bCs/>
          <w:lang w:eastAsia="en-AU"/>
        </w:rPr>
      </w:pPr>
      <w:r w:rsidRPr="00DF3FE1">
        <w:rPr>
          <w:rFonts w:ascii="Arial" w:hAnsi="Arial" w:cs="Arial"/>
          <w:bCs/>
          <w:lang w:eastAsia="en-AU"/>
        </w:rPr>
        <w:t xml:space="preserve">There </w:t>
      </w:r>
      <w:r w:rsidR="00D13D12" w:rsidRPr="00DF3FE1">
        <w:rPr>
          <w:rFonts w:ascii="Arial" w:hAnsi="Arial" w:cs="Arial"/>
          <w:bCs/>
          <w:lang w:eastAsia="en-AU"/>
        </w:rPr>
        <w:t>have</w:t>
      </w:r>
      <w:r w:rsidRPr="00DF3FE1">
        <w:rPr>
          <w:rFonts w:ascii="Arial" w:hAnsi="Arial" w:cs="Arial"/>
          <w:bCs/>
          <w:lang w:eastAsia="en-AU"/>
        </w:rPr>
        <w:t xml:space="preserve"> be</w:t>
      </w:r>
      <w:r w:rsidR="00D14A86" w:rsidRPr="00DF3FE1">
        <w:rPr>
          <w:rFonts w:ascii="Arial" w:hAnsi="Arial" w:cs="Arial"/>
          <w:bCs/>
          <w:lang w:eastAsia="en-AU"/>
        </w:rPr>
        <w:t>en</w:t>
      </w:r>
      <w:r w:rsidRPr="00DF3FE1">
        <w:rPr>
          <w:rFonts w:ascii="Arial" w:hAnsi="Arial" w:cs="Arial"/>
          <w:bCs/>
          <w:lang w:eastAsia="en-AU"/>
        </w:rPr>
        <w:t xml:space="preserve"> no planning agreements</w:t>
      </w:r>
      <w:r w:rsidR="00D14A86" w:rsidRPr="00DF3FE1">
        <w:rPr>
          <w:rFonts w:ascii="Arial" w:hAnsi="Arial" w:cs="Arial"/>
          <w:bCs/>
          <w:lang w:eastAsia="en-AU"/>
        </w:rPr>
        <w:t xml:space="preserve"> entered into and there are no </w:t>
      </w:r>
      <w:r w:rsidRPr="00DF3FE1">
        <w:rPr>
          <w:rFonts w:ascii="Arial" w:hAnsi="Arial" w:cs="Arial"/>
          <w:bCs/>
          <w:lang w:eastAsia="en-AU"/>
        </w:rPr>
        <w:t xml:space="preserve">draft planning agreements </w:t>
      </w:r>
      <w:r w:rsidR="00D14A86" w:rsidRPr="00DF3FE1">
        <w:rPr>
          <w:rFonts w:ascii="Arial" w:hAnsi="Arial" w:cs="Arial"/>
          <w:bCs/>
          <w:lang w:eastAsia="en-AU"/>
        </w:rPr>
        <w:t xml:space="preserve">being proposed for the site. </w:t>
      </w:r>
    </w:p>
    <w:p w14:paraId="5BBC1E05" w14:textId="77777777" w:rsidR="00F36E1F" w:rsidRPr="00BE218C" w:rsidRDefault="00F36E1F" w:rsidP="00474AB1">
      <w:pPr>
        <w:spacing w:after="0" w:line="240" w:lineRule="auto"/>
        <w:jc w:val="both"/>
        <w:rPr>
          <w:rFonts w:ascii="Arial" w:hAnsi="Arial" w:cs="Arial"/>
          <w:b/>
          <w:highlight w:val="yellow"/>
        </w:rPr>
      </w:pPr>
    </w:p>
    <w:p w14:paraId="12C920A9" w14:textId="7D0D864D" w:rsidR="00011BAC" w:rsidRPr="00BE218C" w:rsidRDefault="00011BAC" w:rsidP="008918D5">
      <w:pPr>
        <w:pStyle w:val="ListParagraph"/>
        <w:numPr>
          <w:ilvl w:val="1"/>
          <w:numId w:val="1"/>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 xml:space="preserve">4.15(1)(a)(iv) - Provisions of </w:t>
      </w:r>
      <w:r w:rsidR="00142C8E" w:rsidRPr="00BE218C">
        <w:rPr>
          <w:rFonts w:ascii="Arial" w:hAnsi="Arial" w:cs="Arial"/>
          <w:b/>
          <w:lang w:eastAsia="en-AU"/>
        </w:rPr>
        <w:t>R</w:t>
      </w:r>
      <w:r w:rsidRPr="00BE218C">
        <w:rPr>
          <w:rFonts w:ascii="Arial" w:hAnsi="Arial" w:cs="Arial"/>
          <w:b/>
          <w:lang w:eastAsia="en-AU"/>
        </w:rPr>
        <w:t>egulations</w:t>
      </w:r>
    </w:p>
    <w:p w14:paraId="2CDC5D84" w14:textId="7FA07C91" w:rsidR="003D7BBE" w:rsidRDefault="003D7BBE" w:rsidP="00636EE5">
      <w:pPr>
        <w:spacing w:after="0" w:line="240" w:lineRule="auto"/>
        <w:jc w:val="both"/>
        <w:rPr>
          <w:rFonts w:ascii="Arial" w:hAnsi="Arial" w:cs="Arial"/>
        </w:rPr>
      </w:pPr>
    </w:p>
    <w:p w14:paraId="70D0067F" w14:textId="77777777" w:rsidR="002A26B6" w:rsidRPr="00BE218C" w:rsidRDefault="002A26B6" w:rsidP="002A26B6">
      <w:pPr>
        <w:autoSpaceDE w:val="0"/>
        <w:autoSpaceDN w:val="0"/>
        <w:adjustRightInd w:val="0"/>
        <w:ind w:right="-23"/>
        <w:jc w:val="both"/>
        <w:rPr>
          <w:rFonts w:ascii="Arial" w:hAnsi="Arial" w:cs="Arial"/>
        </w:rPr>
      </w:pPr>
      <w:r w:rsidRPr="00BE218C">
        <w:rPr>
          <w:rFonts w:ascii="Arial" w:hAnsi="Arial" w:cs="Arial"/>
        </w:rPr>
        <w:t xml:space="preserve">Clause </w:t>
      </w:r>
      <w:r>
        <w:rPr>
          <w:rFonts w:ascii="Arial" w:hAnsi="Arial" w:cs="Arial"/>
        </w:rPr>
        <w:t>61</w:t>
      </w:r>
      <w:r w:rsidRPr="00BE218C">
        <w:rPr>
          <w:rFonts w:ascii="Arial" w:hAnsi="Arial" w:cs="Arial"/>
        </w:rPr>
        <w:t xml:space="preserve"> of the </w:t>
      </w:r>
      <w:r>
        <w:rPr>
          <w:rFonts w:ascii="Arial" w:hAnsi="Arial" w:cs="Arial"/>
        </w:rPr>
        <w:t xml:space="preserve">EP&amp;A </w:t>
      </w:r>
      <w:r w:rsidRPr="00BE218C">
        <w:rPr>
          <w:rFonts w:ascii="Arial" w:hAnsi="Arial" w:cs="Arial"/>
        </w:rPr>
        <w:t xml:space="preserve">Regulation </w:t>
      </w:r>
      <w:r>
        <w:rPr>
          <w:rFonts w:ascii="Arial" w:hAnsi="Arial" w:cs="Arial"/>
        </w:rPr>
        <w:t xml:space="preserve">2021 </w:t>
      </w:r>
      <w:r w:rsidRPr="00BE218C">
        <w:rPr>
          <w:rFonts w:ascii="Arial" w:hAnsi="Arial" w:cs="Arial"/>
        </w:rPr>
        <w:t>contains matters that must be taken into consideration by a consent authority in determining a development application, comprising the following:</w:t>
      </w:r>
    </w:p>
    <w:tbl>
      <w:tblPr>
        <w:tblStyle w:val="TableGrid"/>
        <w:tblW w:w="0" w:type="auto"/>
        <w:tblLook w:val="04A0" w:firstRow="1" w:lastRow="0" w:firstColumn="1" w:lastColumn="0" w:noHBand="0" w:noVBand="1"/>
      </w:tblPr>
      <w:tblGrid>
        <w:gridCol w:w="1129"/>
        <w:gridCol w:w="4881"/>
        <w:gridCol w:w="3006"/>
      </w:tblGrid>
      <w:tr w:rsidR="002A26B6" w:rsidRPr="002A16D2" w14:paraId="1871593B" w14:textId="77777777" w:rsidTr="00FB7690">
        <w:tc>
          <w:tcPr>
            <w:tcW w:w="1129" w:type="dxa"/>
            <w:shd w:val="clear" w:color="auto" w:fill="D0CECE" w:themeFill="background2" w:themeFillShade="E6"/>
          </w:tcPr>
          <w:p w14:paraId="77963AD5" w14:textId="77777777" w:rsidR="002A26B6" w:rsidRPr="002A16D2" w:rsidRDefault="002A26B6" w:rsidP="002A26B6">
            <w:pPr>
              <w:spacing w:before="60" w:after="60" w:line="276" w:lineRule="auto"/>
              <w:jc w:val="both"/>
              <w:rPr>
                <w:rFonts w:ascii="Arial" w:hAnsi="Arial" w:cs="Arial"/>
                <w:b/>
                <w:bCs/>
              </w:rPr>
            </w:pPr>
            <w:r w:rsidRPr="002A16D2">
              <w:rPr>
                <w:rFonts w:ascii="Arial" w:hAnsi="Arial" w:cs="Arial"/>
                <w:b/>
                <w:bCs/>
              </w:rPr>
              <w:t>Item</w:t>
            </w:r>
          </w:p>
        </w:tc>
        <w:tc>
          <w:tcPr>
            <w:tcW w:w="4881" w:type="dxa"/>
            <w:shd w:val="clear" w:color="auto" w:fill="D0CECE" w:themeFill="background2" w:themeFillShade="E6"/>
          </w:tcPr>
          <w:p w14:paraId="595BF197" w14:textId="77777777" w:rsidR="002A26B6" w:rsidRPr="002A16D2" w:rsidRDefault="002A26B6" w:rsidP="002A26B6">
            <w:pPr>
              <w:spacing w:before="60" w:after="60" w:line="276" w:lineRule="auto"/>
              <w:jc w:val="both"/>
              <w:rPr>
                <w:rFonts w:ascii="Arial" w:hAnsi="Arial" w:cs="Arial"/>
                <w:b/>
                <w:bCs/>
              </w:rPr>
            </w:pPr>
            <w:r w:rsidRPr="002A16D2">
              <w:rPr>
                <w:rFonts w:ascii="Arial" w:hAnsi="Arial" w:cs="Arial"/>
                <w:b/>
                <w:bCs/>
              </w:rPr>
              <w:t>Provision</w:t>
            </w:r>
          </w:p>
        </w:tc>
        <w:tc>
          <w:tcPr>
            <w:tcW w:w="3006" w:type="dxa"/>
            <w:shd w:val="clear" w:color="auto" w:fill="D0CECE" w:themeFill="background2" w:themeFillShade="E6"/>
          </w:tcPr>
          <w:p w14:paraId="37502392" w14:textId="77777777" w:rsidR="002A26B6" w:rsidRPr="002A16D2" w:rsidRDefault="002A26B6" w:rsidP="002A26B6">
            <w:pPr>
              <w:spacing w:before="60" w:after="60" w:line="276" w:lineRule="auto"/>
              <w:jc w:val="both"/>
              <w:rPr>
                <w:rFonts w:ascii="Arial" w:hAnsi="Arial" w:cs="Arial"/>
                <w:b/>
                <w:bCs/>
              </w:rPr>
            </w:pPr>
            <w:r w:rsidRPr="002A16D2">
              <w:rPr>
                <w:rFonts w:ascii="Arial" w:hAnsi="Arial" w:cs="Arial"/>
                <w:b/>
                <w:bCs/>
              </w:rPr>
              <w:t>Assessment</w:t>
            </w:r>
          </w:p>
        </w:tc>
      </w:tr>
      <w:tr w:rsidR="002A26B6" w:rsidRPr="002A16D2" w14:paraId="4A8881F5" w14:textId="77777777" w:rsidTr="00D33F92">
        <w:tc>
          <w:tcPr>
            <w:tcW w:w="1129" w:type="dxa"/>
          </w:tcPr>
          <w:p w14:paraId="4F78E0F5" w14:textId="77777777" w:rsidR="002A26B6" w:rsidRPr="002A16D2" w:rsidRDefault="002A26B6" w:rsidP="002A26B6">
            <w:pPr>
              <w:spacing w:before="60" w:after="60" w:line="276" w:lineRule="auto"/>
              <w:jc w:val="both"/>
              <w:rPr>
                <w:rFonts w:ascii="Arial" w:hAnsi="Arial" w:cs="Arial"/>
              </w:rPr>
            </w:pPr>
            <w:r w:rsidRPr="002A16D2">
              <w:rPr>
                <w:rFonts w:ascii="Arial" w:hAnsi="Arial" w:cs="Arial"/>
              </w:rPr>
              <w:t>61 (1)</w:t>
            </w:r>
          </w:p>
        </w:tc>
        <w:tc>
          <w:tcPr>
            <w:tcW w:w="4881" w:type="dxa"/>
          </w:tcPr>
          <w:p w14:paraId="6B5AFD81" w14:textId="77777777" w:rsidR="002A26B6" w:rsidRPr="002A16D2" w:rsidRDefault="002A26B6" w:rsidP="002A26B6">
            <w:pPr>
              <w:autoSpaceDE w:val="0"/>
              <w:autoSpaceDN w:val="0"/>
              <w:adjustRightInd w:val="0"/>
              <w:spacing w:before="60" w:after="60" w:line="276" w:lineRule="auto"/>
              <w:ind w:right="-23"/>
              <w:rPr>
                <w:rFonts w:ascii="Arial" w:hAnsi="Arial" w:cs="Arial"/>
              </w:rPr>
            </w:pPr>
            <w:r w:rsidRPr="002A16D2">
              <w:rPr>
                <w:rFonts w:ascii="Arial" w:hAnsi="Arial" w:cs="Arial"/>
              </w:rPr>
              <w:t>In determining a development application for the demolition of a building, the consent authority must consider the Australian Standard AS 2601—2001: The Demolition of Structures.</w:t>
            </w:r>
          </w:p>
        </w:tc>
        <w:tc>
          <w:tcPr>
            <w:tcW w:w="3006" w:type="dxa"/>
          </w:tcPr>
          <w:p w14:paraId="1CBC2A49" w14:textId="77777777" w:rsidR="002A26B6" w:rsidRDefault="002A26B6" w:rsidP="002A26B6">
            <w:pPr>
              <w:spacing w:before="60" w:after="60" w:line="276" w:lineRule="auto"/>
              <w:rPr>
                <w:rFonts w:ascii="Arial" w:hAnsi="Arial" w:cs="Arial"/>
              </w:rPr>
            </w:pPr>
            <w:r>
              <w:rPr>
                <w:rFonts w:ascii="Arial" w:hAnsi="Arial" w:cs="Arial"/>
              </w:rPr>
              <w:t xml:space="preserve">N/A </w:t>
            </w:r>
          </w:p>
          <w:p w14:paraId="79AF0610" w14:textId="77777777" w:rsidR="002A26B6" w:rsidRPr="002A16D2" w:rsidRDefault="002A26B6" w:rsidP="002A26B6">
            <w:pPr>
              <w:spacing w:before="60" w:after="60" w:line="276" w:lineRule="auto"/>
              <w:rPr>
                <w:rFonts w:ascii="Arial" w:hAnsi="Arial" w:cs="Arial"/>
              </w:rPr>
            </w:pPr>
            <w:r>
              <w:rPr>
                <w:rFonts w:ascii="Arial" w:hAnsi="Arial" w:cs="Arial"/>
              </w:rPr>
              <w:t>The development proposal does not include demolition.</w:t>
            </w:r>
          </w:p>
        </w:tc>
      </w:tr>
      <w:tr w:rsidR="002A26B6" w:rsidRPr="002A16D2" w14:paraId="3A62BD5F" w14:textId="77777777" w:rsidTr="00D33F92">
        <w:tc>
          <w:tcPr>
            <w:tcW w:w="1129" w:type="dxa"/>
          </w:tcPr>
          <w:p w14:paraId="71EE6E71" w14:textId="77777777" w:rsidR="002A26B6" w:rsidRPr="002A16D2" w:rsidRDefault="002A26B6" w:rsidP="002A26B6">
            <w:pPr>
              <w:spacing w:before="60" w:after="60" w:line="276" w:lineRule="auto"/>
              <w:jc w:val="both"/>
              <w:rPr>
                <w:rFonts w:ascii="Arial" w:hAnsi="Arial" w:cs="Arial"/>
              </w:rPr>
            </w:pPr>
            <w:r w:rsidRPr="002A16D2">
              <w:rPr>
                <w:rFonts w:ascii="Arial" w:hAnsi="Arial" w:cs="Arial"/>
              </w:rPr>
              <w:t>61 (2)(a)</w:t>
            </w:r>
          </w:p>
        </w:tc>
        <w:tc>
          <w:tcPr>
            <w:tcW w:w="4881" w:type="dxa"/>
          </w:tcPr>
          <w:p w14:paraId="630FC81B" w14:textId="77777777" w:rsidR="002A26B6" w:rsidRPr="006D66BC" w:rsidRDefault="002A26B6" w:rsidP="002A26B6">
            <w:pPr>
              <w:autoSpaceDE w:val="0"/>
              <w:autoSpaceDN w:val="0"/>
              <w:adjustRightInd w:val="0"/>
              <w:spacing w:before="60" w:after="60" w:line="276" w:lineRule="auto"/>
              <w:ind w:right="-23"/>
              <w:rPr>
                <w:rFonts w:ascii="Arial" w:hAnsi="Arial" w:cs="Arial"/>
              </w:rPr>
            </w:pPr>
            <w:r w:rsidRPr="006D66BC">
              <w:rPr>
                <w:rFonts w:ascii="Arial" w:hAnsi="Arial" w:cs="Arial"/>
              </w:rPr>
              <w:t xml:space="preserve">In determining a development application for the carrying out of development on land that is subject to a subdivision order under the Act, </w:t>
            </w:r>
            <w:r w:rsidRPr="006D66BC">
              <w:rPr>
                <w:rFonts w:ascii="Arial" w:hAnsi="Arial" w:cs="Arial"/>
              </w:rPr>
              <w:lastRenderedPageBreak/>
              <w:t>Schedule 7, the consent authority must consider—</w:t>
            </w:r>
          </w:p>
          <w:p w14:paraId="6F7C92BD" w14:textId="77777777" w:rsidR="002A26B6" w:rsidRPr="002A16D2" w:rsidRDefault="002A26B6" w:rsidP="002A26B6">
            <w:pPr>
              <w:shd w:val="clear" w:color="auto" w:fill="FFFFFF"/>
              <w:autoSpaceDE w:val="0"/>
              <w:autoSpaceDN w:val="0"/>
              <w:adjustRightInd w:val="0"/>
              <w:spacing w:before="60" w:after="60" w:line="276" w:lineRule="auto"/>
              <w:ind w:right="-23"/>
              <w:rPr>
                <w:rFonts w:ascii="Arial" w:hAnsi="Arial" w:cs="Arial"/>
              </w:rPr>
            </w:pPr>
            <w:r w:rsidRPr="006D66BC">
              <w:rPr>
                <w:rFonts w:ascii="Arial" w:hAnsi="Arial" w:cs="Arial"/>
              </w:rPr>
              <w:t>(a)  the subdivision order, and</w:t>
            </w:r>
          </w:p>
        </w:tc>
        <w:tc>
          <w:tcPr>
            <w:tcW w:w="3006" w:type="dxa"/>
          </w:tcPr>
          <w:p w14:paraId="1916622F" w14:textId="77777777" w:rsidR="002A26B6" w:rsidRDefault="002A26B6" w:rsidP="002A26B6">
            <w:pPr>
              <w:spacing w:before="60" w:after="60" w:line="276" w:lineRule="auto"/>
              <w:rPr>
                <w:rFonts w:ascii="Arial" w:hAnsi="Arial" w:cs="Arial"/>
              </w:rPr>
            </w:pPr>
            <w:r>
              <w:rPr>
                <w:rFonts w:ascii="Arial" w:hAnsi="Arial" w:cs="Arial"/>
              </w:rPr>
              <w:lastRenderedPageBreak/>
              <w:t>N/A</w:t>
            </w:r>
          </w:p>
          <w:p w14:paraId="0AC172EE" w14:textId="77777777" w:rsidR="002A26B6" w:rsidRPr="002A16D2" w:rsidRDefault="002A26B6" w:rsidP="002A26B6">
            <w:pPr>
              <w:spacing w:before="60" w:after="60" w:line="276" w:lineRule="auto"/>
              <w:rPr>
                <w:rFonts w:ascii="Arial" w:hAnsi="Arial" w:cs="Arial"/>
              </w:rPr>
            </w:pPr>
            <w:r>
              <w:rPr>
                <w:rFonts w:ascii="Arial" w:hAnsi="Arial" w:cs="Arial"/>
              </w:rPr>
              <w:lastRenderedPageBreak/>
              <w:t>The development does not subject to a subdivision order.</w:t>
            </w:r>
          </w:p>
        </w:tc>
      </w:tr>
      <w:tr w:rsidR="002A26B6" w:rsidRPr="002A16D2" w14:paraId="6A707462" w14:textId="77777777" w:rsidTr="00D33F92">
        <w:tc>
          <w:tcPr>
            <w:tcW w:w="1129" w:type="dxa"/>
          </w:tcPr>
          <w:p w14:paraId="7907C617" w14:textId="77777777" w:rsidR="002A26B6" w:rsidRPr="002A16D2" w:rsidRDefault="002A26B6" w:rsidP="002A26B6">
            <w:pPr>
              <w:spacing w:before="60" w:after="60" w:line="276" w:lineRule="auto"/>
              <w:jc w:val="both"/>
              <w:rPr>
                <w:rFonts w:ascii="Arial" w:hAnsi="Arial" w:cs="Arial"/>
              </w:rPr>
            </w:pPr>
            <w:r w:rsidRPr="002A16D2">
              <w:rPr>
                <w:rFonts w:ascii="Arial" w:hAnsi="Arial" w:cs="Arial"/>
              </w:rPr>
              <w:lastRenderedPageBreak/>
              <w:t>61 (2)(b)</w:t>
            </w:r>
          </w:p>
        </w:tc>
        <w:tc>
          <w:tcPr>
            <w:tcW w:w="4881" w:type="dxa"/>
          </w:tcPr>
          <w:p w14:paraId="3A4765BA" w14:textId="77777777" w:rsidR="002A26B6" w:rsidRPr="002A16D2" w:rsidRDefault="002A26B6" w:rsidP="002A26B6">
            <w:pPr>
              <w:autoSpaceDE w:val="0"/>
              <w:autoSpaceDN w:val="0"/>
              <w:adjustRightInd w:val="0"/>
              <w:spacing w:before="60" w:after="60" w:line="276" w:lineRule="auto"/>
              <w:ind w:right="-23"/>
              <w:rPr>
                <w:rFonts w:ascii="Arial" w:hAnsi="Arial" w:cs="Arial"/>
              </w:rPr>
            </w:pPr>
            <w:r w:rsidRPr="002A16D2">
              <w:rPr>
                <w:rFonts w:ascii="Arial" w:hAnsi="Arial" w:cs="Arial"/>
              </w:rPr>
              <w:t>(b)  any development plan prepared for the land by a relevant authority under that Schedule.</w:t>
            </w:r>
          </w:p>
        </w:tc>
        <w:tc>
          <w:tcPr>
            <w:tcW w:w="3006" w:type="dxa"/>
          </w:tcPr>
          <w:p w14:paraId="601676B2" w14:textId="77777777" w:rsidR="002A26B6" w:rsidRDefault="002A26B6" w:rsidP="002A26B6">
            <w:pPr>
              <w:spacing w:before="60" w:after="60" w:line="276" w:lineRule="auto"/>
              <w:rPr>
                <w:rFonts w:ascii="Arial" w:hAnsi="Arial" w:cs="Arial"/>
              </w:rPr>
            </w:pPr>
            <w:r>
              <w:rPr>
                <w:rFonts w:ascii="Arial" w:hAnsi="Arial" w:cs="Arial"/>
              </w:rPr>
              <w:t xml:space="preserve">N/A </w:t>
            </w:r>
          </w:p>
          <w:p w14:paraId="58D47A9B" w14:textId="77777777" w:rsidR="002A26B6" w:rsidRPr="002A16D2" w:rsidRDefault="002A26B6" w:rsidP="002A26B6">
            <w:pPr>
              <w:spacing w:before="60" w:after="60" w:line="276" w:lineRule="auto"/>
              <w:rPr>
                <w:rFonts w:ascii="Arial" w:hAnsi="Arial" w:cs="Arial"/>
              </w:rPr>
            </w:pPr>
            <w:r>
              <w:rPr>
                <w:rFonts w:ascii="Arial" w:hAnsi="Arial" w:cs="Arial"/>
              </w:rPr>
              <w:t>As above.</w:t>
            </w:r>
          </w:p>
        </w:tc>
      </w:tr>
      <w:tr w:rsidR="002A26B6" w:rsidRPr="002A16D2" w14:paraId="1A3CCF82" w14:textId="77777777" w:rsidTr="00D33F92">
        <w:tc>
          <w:tcPr>
            <w:tcW w:w="1129" w:type="dxa"/>
          </w:tcPr>
          <w:p w14:paraId="772DB8E7" w14:textId="77777777" w:rsidR="002A26B6" w:rsidRPr="002A16D2" w:rsidRDefault="002A26B6" w:rsidP="002A26B6">
            <w:pPr>
              <w:spacing w:before="60" w:after="60" w:line="276" w:lineRule="auto"/>
              <w:jc w:val="both"/>
              <w:rPr>
                <w:rFonts w:ascii="Arial" w:hAnsi="Arial" w:cs="Arial"/>
              </w:rPr>
            </w:pPr>
            <w:r w:rsidRPr="002A16D2">
              <w:rPr>
                <w:rFonts w:ascii="Arial" w:hAnsi="Arial" w:cs="Arial"/>
              </w:rPr>
              <w:t>61 (3)(a)</w:t>
            </w:r>
          </w:p>
        </w:tc>
        <w:tc>
          <w:tcPr>
            <w:tcW w:w="4881" w:type="dxa"/>
          </w:tcPr>
          <w:p w14:paraId="301B65F0" w14:textId="77777777" w:rsidR="002A26B6" w:rsidRPr="007B415F" w:rsidRDefault="002A26B6" w:rsidP="002A26B6">
            <w:pPr>
              <w:autoSpaceDE w:val="0"/>
              <w:autoSpaceDN w:val="0"/>
              <w:adjustRightInd w:val="0"/>
              <w:spacing w:before="60" w:after="60" w:line="276" w:lineRule="auto"/>
              <w:ind w:right="-23"/>
              <w:rPr>
                <w:rFonts w:ascii="Arial" w:hAnsi="Arial" w:cs="Arial"/>
              </w:rPr>
            </w:pPr>
            <w:r w:rsidRPr="007B415F">
              <w:rPr>
                <w:rFonts w:ascii="Arial" w:hAnsi="Arial" w:cs="Arial"/>
              </w:rPr>
              <w:t> In determining a development application for development on the following land, the consent authority must consider the Dark Sky Planning Guideline—</w:t>
            </w:r>
          </w:p>
          <w:p w14:paraId="262270F2" w14:textId="77777777" w:rsidR="002A26B6" w:rsidRPr="002A16D2" w:rsidRDefault="002A26B6" w:rsidP="002A26B6">
            <w:pPr>
              <w:shd w:val="clear" w:color="auto" w:fill="FFFFFF"/>
              <w:autoSpaceDE w:val="0"/>
              <w:autoSpaceDN w:val="0"/>
              <w:adjustRightInd w:val="0"/>
              <w:spacing w:before="60" w:after="60" w:line="276" w:lineRule="auto"/>
              <w:ind w:right="-23"/>
              <w:rPr>
                <w:rFonts w:ascii="Arial" w:hAnsi="Arial" w:cs="Arial"/>
              </w:rPr>
            </w:pPr>
            <w:r w:rsidRPr="007B415F">
              <w:rPr>
                <w:rFonts w:ascii="Arial" w:hAnsi="Arial" w:cs="Arial"/>
              </w:rPr>
              <w:t>(a)  land in the local government area of Coonamble, Gilgandra or Warrumbungle Shire or in the part of the local government area of Dubbo Regional that was formerly in the City of Dubbo,</w:t>
            </w:r>
          </w:p>
        </w:tc>
        <w:tc>
          <w:tcPr>
            <w:tcW w:w="3006" w:type="dxa"/>
          </w:tcPr>
          <w:p w14:paraId="1253B5B4" w14:textId="77777777" w:rsidR="002A26B6" w:rsidRDefault="002A26B6" w:rsidP="002A26B6">
            <w:pPr>
              <w:spacing w:before="60" w:after="60" w:line="276" w:lineRule="auto"/>
              <w:rPr>
                <w:rFonts w:ascii="Arial" w:hAnsi="Arial" w:cs="Arial"/>
              </w:rPr>
            </w:pPr>
            <w:r>
              <w:rPr>
                <w:rFonts w:ascii="Arial" w:hAnsi="Arial" w:cs="Arial"/>
              </w:rPr>
              <w:t xml:space="preserve">N/A </w:t>
            </w:r>
          </w:p>
          <w:p w14:paraId="306E804D" w14:textId="77777777" w:rsidR="002A26B6" w:rsidRPr="002A16D2" w:rsidRDefault="002A26B6" w:rsidP="002A26B6">
            <w:pPr>
              <w:spacing w:before="60" w:after="60" w:line="276" w:lineRule="auto"/>
              <w:rPr>
                <w:rFonts w:ascii="Arial" w:hAnsi="Arial" w:cs="Arial"/>
              </w:rPr>
            </w:pPr>
            <w:r>
              <w:rPr>
                <w:rFonts w:ascii="Arial" w:hAnsi="Arial" w:cs="Arial"/>
              </w:rPr>
              <w:t>The subject site is not located within a LGA listed under 61 (3)(a).</w:t>
            </w:r>
          </w:p>
        </w:tc>
      </w:tr>
      <w:tr w:rsidR="002A26B6" w:rsidRPr="002A16D2" w14:paraId="67864706" w14:textId="77777777" w:rsidTr="00D33F92">
        <w:tc>
          <w:tcPr>
            <w:tcW w:w="1129" w:type="dxa"/>
          </w:tcPr>
          <w:p w14:paraId="29F17749" w14:textId="77777777" w:rsidR="002A26B6" w:rsidRPr="002A16D2" w:rsidRDefault="002A26B6" w:rsidP="002A26B6">
            <w:pPr>
              <w:spacing w:before="60" w:after="60" w:line="276" w:lineRule="auto"/>
              <w:jc w:val="both"/>
              <w:rPr>
                <w:rFonts w:ascii="Arial" w:hAnsi="Arial" w:cs="Arial"/>
              </w:rPr>
            </w:pPr>
            <w:r w:rsidRPr="002A16D2">
              <w:rPr>
                <w:rFonts w:ascii="Arial" w:hAnsi="Arial" w:cs="Arial"/>
              </w:rPr>
              <w:t>61 (3)(b)</w:t>
            </w:r>
          </w:p>
        </w:tc>
        <w:tc>
          <w:tcPr>
            <w:tcW w:w="4881" w:type="dxa"/>
          </w:tcPr>
          <w:p w14:paraId="2F79E2D1" w14:textId="77777777" w:rsidR="002A26B6" w:rsidRPr="004447AD" w:rsidRDefault="002A26B6" w:rsidP="002A26B6">
            <w:pPr>
              <w:autoSpaceDE w:val="0"/>
              <w:autoSpaceDN w:val="0"/>
              <w:adjustRightInd w:val="0"/>
              <w:spacing w:before="60" w:after="60" w:line="276" w:lineRule="auto"/>
              <w:ind w:right="-23"/>
              <w:rPr>
                <w:rFonts w:ascii="Arial" w:hAnsi="Arial" w:cs="Arial"/>
              </w:rPr>
            </w:pPr>
            <w:r w:rsidRPr="004447AD">
              <w:rPr>
                <w:rFonts w:ascii="Arial" w:hAnsi="Arial" w:cs="Arial"/>
              </w:rPr>
              <w:t>(b)  land less than 200 kilometres from the Siding Spring Observatory, if the development is—</w:t>
            </w:r>
          </w:p>
          <w:p w14:paraId="71FF47B6" w14:textId="77777777" w:rsidR="002A26B6" w:rsidRPr="004447AD" w:rsidRDefault="002A26B6" w:rsidP="002A26B6">
            <w:pPr>
              <w:shd w:val="clear" w:color="auto" w:fill="FFFFFF"/>
              <w:autoSpaceDE w:val="0"/>
              <w:autoSpaceDN w:val="0"/>
              <w:adjustRightInd w:val="0"/>
              <w:spacing w:before="60" w:after="60" w:line="276" w:lineRule="auto"/>
              <w:ind w:right="-23"/>
              <w:rPr>
                <w:rFonts w:ascii="Arial" w:hAnsi="Arial" w:cs="Arial"/>
              </w:rPr>
            </w:pPr>
            <w:r w:rsidRPr="004447AD">
              <w:rPr>
                <w:rFonts w:ascii="Arial" w:hAnsi="Arial" w:cs="Arial"/>
              </w:rPr>
              <w:t>(</w:t>
            </w:r>
            <w:proofErr w:type="spellStart"/>
            <w:r w:rsidRPr="004447AD">
              <w:rPr>
                <w:rFonts w:ascii="Arial" w:hAnsi="Arial" w:cs="Arial"/>
              </w:rPr>
              <w:t>i</w:t>
            </w:r>
            <w:proofErr w:type="spellEnd"/>
            <w:r w:rsidRPr="004447AD">
              <w:rPr>
                <w:rFonts w:ascii="Arial" w:hAnsi="Arial" w:cs="Arial"/>
              </w:rPr>
              <w:t>)  State significant development, or</w:t>
            </w:r>
          </w:p>
          <w:p w14:paraId="696EFE83" w14:textId="77777777" w:rsidR="002A26B6" w:rsidRPr="004447AD" w:rsidRDefault="002A26B6" w:rsidP="002A26B6">
            <w:pPr>
              <w:shd w:val="clear" w:color="auto" w:fill="FFFFFF"/>
              <w:autoSpaceDE w:val="0"/>
              <w:autoSpaceDN w:val="0"/>
              <w:adjustRightInd w:val="0"/>
              <w:spacing w:before="60" w:after="60" w:line="276" w:lineRule="auto"/>
              <w:ind w:right="-23"/>
              <w:rPr>
                <w:rFonts w:ascii="Arial" w:hAnsi="Arial" w:cs="Arial"/>
              </w:rPr>
            </w:pPr>
            <w:r w:rsidRPr="004447AD">
              <w:rPr>
                <w:rFonts w:ascii="Arial" w:hAnsi="Arial" w:cs="Arial"/>
              </w:rPr>
              <w:t>(ii)  designated development, or</w:t>
            </w:r>
          </w:p>
          <w:p w14:paraId="6226C8EC" w14:textId="77777777" w:rsidR="002A26B6" w:rsidRPr="002A16D2" w:rsidRDefault="002A26B6" w:rsidP="002A26B6">
            <w:pPr>
              <w:shd w:val="clear" w:color="auto" w:fill="FFFFFF"/>
              <w:autoSpaceDE w:val="0"/>
              <w:autoSpaceDN w:val="0"/>
              <w:adjustRightInd w:val="0"/>
              <w:spacing w:before="60" w:after="60" w:line="276" w:lineRule="auto"/>
              <w:ind w:right="-23"/>
              <w:rPr>
                <w:rFonts w:ascii="Arial" w:hAnsi="Arial" w:cs="Arial"/>
              </w:rPr>
            </w:pPr>
            <w:r w:rsidRPr="004447AD">
              <w:rPr>
                <w:rFonts w:ascii="Arial" w:hAnsi="Arial" w:cs="Arial"/>
              </w:rPr>
              <w:t>(iii)  development specified in </w:t>
            </w:r>
            <w:hyperlink r:id="rId22" w:history="1">
              <w:r w:rsidRPr="004447AD">
                <w:rPr>
                  <w:rFonts w:ascii="Arial" w:hAnsi="Arial" w:cs="Arial"/>
                </w:rPr>
                <w:t>State Environmental Planning Policy (State and Regional Development) 2011</w:t>
              </w:r>
            </w:hyperlink>
            <w:r w:rsidRPr="004447AD">
              <w:rPr>
                <w:rFonts w:ascii="Arial" w:hAnsi="Arial" w:cs="Arial"/>
              </w:rPr>
              <w:t>, Schedule 7.</w:t>
            </w:r>
          </w:p>
        </w:tc>
        <w:tc>
          <w:tcPr>
            <w:tcW w:w="3006" w:type="dxa"/>
          </w:tcPr>
          <w:p w14:paraId="04F6DDB4" w14:textId="77777777" w:rsidR="002A26B6" w:rsidRDefault="002A26B6" w:rsidP="002A26B6">
            <w:pPr>
              <w:spacing w:before="60" w:after="60" w:line="276" w:lineRule="auto"/>
              <w:rPr>
                <w:rFonts w:ascii="Arial" w:hAnsi="Arial" w:cs="Arial"/>
              </w:rPr>
            </w:pPr>
            <w:r>
              <w:rPr>
                <w:rFonts w:ascii="Arial" w:hAnsi="Arial" w:cs="Arial"/>
              </w:rPr>
              <w:t xml:space="preserve">N/A </w:t>
            </w:r>
          </w:p>
          <w:p w14:paraId="0DA3FF50" w14:textId="77777777" w:rsidR="002A26B6" w:rsidRPr="002A16D2" w:rsidRDefault="002A26B6" w:rsidP="002A26B6">
            <w:pPr>
              <w:spacing w:before="60" w:after="60" w:line="276" w:lineRule="auto"/>
              <w:rPr>
                <w:rFonts w:ascii="Arial" w:hAnsi="Arial" w:cs="Arial"/>
              </w:rPr>
            </w:pPr>
            <w:r>
              <w:rPr>
                <w:rFonts w:ascii="Arial" w:hAnsi="Arial" w:cs="Arial"/>
              </w:rPr>
              <w:t>The subject site is not located within 200km of Sliding Spring Observatory.</w:t>
            </w:r>
          </w:p>
        </w:tc>
      </w:tr>
      <w:tr w:rsidR="002A26B6" w:rsidRPr="002A16D2" w14:paraId="7126FE62" w14:textId="77777777" w:rsidTr="00D33F92">
        <w:tc>
          <w:tcPr>
            <w:tcW w:w="1129" w:type="dxa"/>
          </w:tcPr>
          <w:p w14:paraId="255F9C67" w14:textId="77777777" w:rsidR="002A26B6" w:rsidRPr="002A16D2" w:rsidRDefault="002A26B6" w:rsidP="002A26B6">
            <w:pPr>
              <w:spacing w:before="60" w:after="60" w:line="276" w:lineRule="auto"/>
              <w:jc w:val="both"/>
              <w:rPr>
                <w:rFonts w:ascii="Arial" w:hAnsi="Arial" w:cs="Arial"/>
              </w:rPr>
            </w:pPr>
            <w:r w:rsidRPr="002A16D2">
              <w:rPr>
                <w:rFonts w:ascii="Arial" w:hAnsi="Arial" w:cs="Arial"/>
              </w:rPr>
              <w:t>61 (4)</w:t>
            </w:r>
          </w:p>
        </w:tc>
        <w:tc>
          <w:tcPr>
            <w:tcW w:w="4881" w:type="dxa"/>
          </w:tcPr>
          <w:p w14:paraId="5FFFF27C" w14:textId="77777777" w:rsidR="002A26B6" w:rsidRPr="002A16D2" w:rsidRDefault="002A26B6" w:rsidP="002A26B6">
            <w:pPr>
              <w:shd w:val="clear" w:color="auto" w:fill="FFFFFF"/>
              <w:autoSpaceDE w:val="0"/>
              <w:autoSpaceDN w:val="0"/>
              <w:adjustRightInd w:val="0"/>
              <w:spacing w:before="60" w:after="60" w:line="276" w:lineRule="auto"/>
              <w:ind w:right="-23"/>
              <w:rPr>
                <w:rFonts w:ascii="Arial" w:hAnsi="Arial" w:cs="Arial"/>
              </w:rPr>
            </w:pPr>
            <w:r w:rsidRPr="002A16D2">
              <w:rPr>
                <w:rFonts w:ascii="Arial" w:hAnsi="Arial" w:cs="Arial"/>
              </w:rPr>
              <w:t>In determining a development application for development for the purposes of a manor house or multi dwelling housing (terraces), the consent authority must consider the Low Rise Housing Diversity Design Guide for Development Applications published by the Department in July 2020.</w:t>
            </w:r>
          </w:p>
        </w:tc>
        <w:tc>
          <w:tcPr>
            <w:tcW w:w="3006" w:type="dxa"/>
          </w:tcPr>
          <w:p w14:paraId="79065B6E" w14:textId="77777777" w:rsidR="002A26B6" w:rsidRDefault="002A26B6" w:rsidP="002A26B6">
            <w:pPr>
              <w:spacing w:before="60" w:after="60" w:line="276" w:lineRule="auto"/>
              <w:rPr>
                <w:rFonts w:ascii="Arial" w:hAnsi="Arial" w:cs="Arial"/>
              </w:rPr>
            </w:pPr>
            <w:r>
              <w:rPr>
                <w:rFonts w:ascii="Arial" w:hAnsi="Arial" w:cs="Arial"/>
              </w:rPr>
              <w:t xml:space="preserve">N/A </w:t>
            </w:r>
          </w:p>
          <w:p w14:paraId="03EE89BE" w14:textId="1133AF8E" w:rsidR="002A26B6" w:rsidRPr="002A16D2" w:rsidRDefault="002A26B6" w:rsidP="002A26B6">
            <w:pPr>
              <w:spacing w:before="60" w:after="60" w:line="276" w:lineRule="auto"/>
              <w:rPr>
                <w:rFonts w:ascii="Arial" w:hAnsi="Arial" w:cs="Arial"/>
              </w:rPr>
            </w:pPr>
            <w:r>
              <w:rPr>
                <w:rFonts w:ascii="Arial" w:hAnsi="Arial" w:cs="Arial"/>
              </w:rPr>
              <w:t xml:space="preserve">The development proposal does not </w:t>
            </w:r>
            <w:r w:rsidR="00FB7690">
              <w:rPr>
                <w:rFonts w:ascii="Arial" w:hAnsi="Arial" w:cs="Arial"/>
              </w:rPr>
              <w:t>relate</w:t>
            </w:r>
            <w:r>
              <w:rPr>
                <w:rFonts w:ascii="Arial" w:hAnsi="Arial" w:cs="Arial"/>
              </w:rPr>
              <w:t xml:space="preserve"> to a manor house or multi dwelling housing (terraces).</w:t>
            </w:r>
          </w:p>
        </w:tc>
      </w:tr>
      <w:tr w:rsidR="002A26B6" w:rsidRPr="002A16D2" w14:paraId="765786B5" w14:textId="77777777" w:rsidTr="00D33F92">
        <w:tc>
          <w:tcPr>
            <w:tcW w:w="1129" w:type="dxa"/>
          </w:tcPr>
          <w:p w14:paraId="7FF9F6ED" w14:textId="77777777" w:rsidR="002A26B6" w:rsidRPr="002A16D2" w:rsidRDefault="002A26B6" w:rsidP="002A26B6">
            <w:pPr>
              <w:spacing w:before="60" w:after="60" w:line="276" w:lineRule="auto"/>
              <w:jc w:val="both"/>
              <w:rPr>
                <w:rFonts w:ascii="Arial" w:hAnsi="Arial" w:cs="Arial"/>
              </w:rPr>
            </w:pPr>
            <w:r w:rsidRPr="002A16D2">
              <w:rPr>
                <w:rFonts w:ascii="Arial" w:hAnsi="Arial" w:cs="Arial"/>
              </w:rPr>
              <w:t>61 (5)</w:t>
            </w:r>
          </w:p>
        </w:tc>
        <w:tc>
          <w:tcPr>
            <w:tcW w:w="4881" w:type="dxa"/>
          </w:tcPr>
          <w:p w14:paraId="3382CFB8" w14:textId="77777777" w:rsidR="002A26B6" w:rsidRPr="002A16D2" w:rsidRDefault="002A26B6" w:rsidP="002A26B6">
            <w:pPr>
              <w:shd w:val="clear" w:color="auto" w:fill="FFFFFF"/>
              <w:autoSpaceDE w:val="0"/>
              <w:autoSpaceDN w:val="0"/>
              <w:adjustRightInd w:val="0"/>
              <w:spacing w:before="60" w:after="60" w:line="276" w:lineRule="auto"/>
              <w:ind w:right="-23"/>
              <w:rPr>
                <w:rFonts w:ascii="Arial" w:hAnsi="Arial" w:cs="Arial"/>
              </w:rPr>
            </w:pPr>
            <w:r w:rsidRPr="002A16D2">
              <w:rPr>
                <w:rFonts w:ascii="Arial" w:hAnsi="Arial" w:cs="Arial"/>
              </w:rPr>
              <w:t>Subsection (4) applies only if the consent authority is satisfied there is not a development control plan that adequately addresses the development.</w:t>
            </w:r>
          </w:p>
        </w:tc>
        <w:tc>
          <w:tcPr>
            <w:tcW w:w="3006" w:type="dxa"/>
          </w:tcPr>
          <w:p w14:paraId="3C6795CB" w14:textId="77777777" w:rsidR="002A26B6" w:rsidRDefault="002A26B6" w:rsidP="002A26B6">
            <w:pPr>
              <w:spacing w:before="60" w:after="60" w:line="276" w:lineRule="auto"/>
              <w:rPr>
                <w:rFonts w:ascii="Arial" w:hAnsi="Arial" w:cs="Arial"/>
              </w:rPr>
            </w:pPr>
            <w:r>
              <w:rPr>
                <w:rFonts w:ascii="Arial" w:hAnsi="Arial" w:cs="Arial"/>
              </w:rPr>
              <w:t>N/A</w:t>
            </w:r>
          </w:p>
          <w:p w14:paraId="6CEA5F51" w14:textId="77777777" w:rsidR="002A26B6" w:rsidRPr="002A16D2" w:rsidRDefault="002A26B6" w:rsidP="002A26B6">
            <w:pPr>
              <w:spacing w:before="60" w:after="60" w:line="276" w:lineRule="auto"/>
              <w:rPr>
                <w:rFonts w:ascii="Arial" w:hAnsi="Arial" w:cs="Arial"/>
              </w:rPr>
            </w:pPr>
            <w:r>
              <w:rPr>
                <w:rFonts w:ascii="Arial" w:hAnsi="Arial" w:cs="Arial"/>
              </w:rPr>
              <w:t>As above.</w:t>
            </w:r>
          </w:p>
        </w:tc>
      </w:tr>
      <w:tr w:rsidR="002A26B6" w:rsidRPr="002A16D2" w14:paraId="7D0F458E" w14:textId="77777777" w:rsidTr="00D33F92">
        <w:tc>
          <w:tcPr>
            <w:tcW w:w="1129" w:type="dxa"/>
          </w:tcPr>
          <w:p w14:paraId="16D7B755" w14:textId="77777777" w:rsidR="002A26B6" w:rsidRPr="002A16D2" w:rsidRDefault="002A26B6" w:rsidP="002A26B6">
            <w:pPr>
              <w:spacing w:before="60" w:after="60" w:line="276" w:lineRule="auto"/>
              <w:jc w:val="both"/>
              <w:rPr>
                <w:rFonts w:ascii="Arial" w:hAnsi="Arial" w:cs="Arial"/>
              </w:rPr>
            </w:pPr>
            <w:r w:rsidRPr="002A16D2">
              <w:rPr>
                <w:rFonts w:ascii="Arial" w:hAnsi="Arial" w:cs="Arial"/>
              </w:rPr>
              <w:t>61 (6)</w:t>
            </w:r>
          </w:p>
        </w:tc>
        <w:tc>
          <w:tcPr>
            <w:tcW w:w="4881" w:type="dxa"/>
          </w:tcPr>
          <w:p w14:paraId="6CA0E8CE" w14:textId="77777777" w:rsidR="002A26B6" w:rsidRPr="002A16D2" w:rsidRDefault="002A26B6" w:rsidP="002A26B6">
            <w:pPr>
              <w:shd w:val="clear" w:color="auto" w:fill="FFFFFF"/>
              <w:autoSpaceDE w:val="0"/>
              <w:autoSpaceDN w:val="0"/>
              <w:adjustRightInd w:val="0"/>
              <w:spacing w:before="60" w:after="60" w:line="276" w:lineRule="auto"/>
              <w:ind w:right="-23"/>
              <w:rPr>
                <w:rFonts w:ascii="Arial" w:hAnsi="Arial" w:cs="Arial"/>
              </w:rPr>
            </w:pPr>
            <w:r w:rsidRPr="002A16D2">
              <w:rPr>
                <w:rFonts w:ascii="Arial" w:hAnsi="Arial" w:cs="Arial"/>
              </w:rPr>
              <w:t>In determining a development application for development for the erection of a building for residential purposes on land in Penrith City Centre, within the meaning of </w:t>
            </w:r>
            <w:hyperlink r:id="rId23" w:history="1">
              <w:r w:rsidRPr="002A16D2">
                <w:rPr>
                  <w:rFonts w:ascii="Arial" w:hAnsi="Arial" w:cs="Arial"/>
                </w:rPr>
                <w:t>Penrith Local Environmental Plan 2010</w:t>
              </w:r>
            </w:hyperlink>
            <w:r w:rsidRPr="002A16D2">
              <w:rPr>
                <w:rFonts w:ascii="Arial" w:hAnsi="Arial" w:cs="Arial"/>
              </w:rPr>
              <w:t>, the consent authority must consider the Development Assessment Guideline: An Adaptive Response to Flood Risk Management for Residential Development in the Penrith City Centre published by the Department on 28 June 2019.</w:t>
            </w:r>
          </w:p>
        </w:tc>
        <w:tc>
          <w:tcPr>
            <w:tcW w:w="3006" w:type="dxa"/>
          </w:tcPr>
          <w:p w14:paraId="74101820" w14:textId="77777777" w:rsidR="002A26B6" w:rsidRDefault="002A26B6" w:rsidP="002A26B6">
            <w:pPr>
              <w:spacing w:before="60" w:after="60" w:line="276" w:lineRule="auto"/>
              <w:rPr>
                <w:rFonts w:ascii="Arial" w:hAnsi="Arial" w:cs="Arial"/>
              </w:rPr>
            </w:pPr>
            <w:r>
              <w:rPr>
                <w:rFonts w:ascii="Arial" w:hAnsi="Arial" w:cs="Arial"/>
              </w:rPr>
              <w:t>N/A</w:t>
            </w:r>
          </w:p>
          <w:p w14:paraId="287A760B" w14:textId="77777777" w:rsidR="002A26B6" w:rsidRPr="002A16D2" w:rsidRDefault="002A26B6" w:rsidP="002A26B6">
            <w:pPr>
              <w:spacing w:before="60" w:after="60" w:line="276" w:lineRule="auto"/>
              <w:rPr>
                <w:rFonts w:ascii="Arial" w:hAnsi="Arial" w:cs="Arial"/>
              </w:rPr>
            </w:pPr>
            <w:r>
              <w:rPr>
                <w:rFonts w:ascii="Arial" w:hAnsi="Arial" w:cs="Arial"/>
              </w:rPr>
              <w:t>The development application does not relate to land in Penrith City Centre.</w:t>
            </w:r>
          </w:p>
        </w:tc>
      </w:tr>
      <w:tr w:rsidR="002A26B6" w:rsidRPr="002A16D2" w14:paraId="7024AEA7" w14:textId="77777777" w:rsidTr="00D33F92">
        <w:tc>
          <w:tcPr>
            <w:tcW w:w="1129" w:type="dxa"/>
          </w:tcPr>
          <w:p w14:paraId="4DEC5651" w14:textId="77777777" w:rsidR="002A26B6" w:rsidRPr="002A16D2" w:rsidRDefault="002A26B6" w:rsidP="002A26B6">
            <w:pPr>
              <w:spacing w:before="60" w:after="60" w:line="276" w:lineRule="auto"/>
              <w:jc w:val="both"/>
              <w:rPr>
                <w:rFonts w:ascii="Arial" w:hAnsi="Arial" w:cs="Arial"/>
              </w:rPr>
            </w:pPr>
            <w:r w:rsidRPr="002A16D2">
              <w:rPr>
                <w:rFonts w:ascii="Arial" w:hAnsi="Arial" w:cs="Arial"/>
              </w:rPr>
              <w:lastRenderedPageBreak/>
              <w:t>61 (7)</w:t>
            </w:r>
          </w:p>
        </w:tc>
        <w:tc>
          <w:tcPr>
            <w:tcW w:w="4881" w:type="dxa"/>
          </w:tcPr>
          <w:p w14:paraId="7EB83378" w14:textId="77777777" w:rsidR="002A26B6" w:rsidRPr="002A16D2" w:rsidRDefault="002A26B6" w:rsidP="002A26B6">
            <w:pPr>
              <w:shd w:val="clear" w:color="auto" w:fill="FFFFFF"/>
              <w:autoSpaceDE w:val="0"/>
              <w:autoSpaceDN w:val="0"/>
              <w:adjustRightInd w:val="0"/>
              <w:spacing w:before="60" w:after="60" w:line="276" w:lineRule="auto"/>
              <w:ind w:right="-23"/>
              <w:rPr>
                <w:rFonts w:ascii="Arial" w:hAnsi="Arial" w:cs="Arial"/>
              </w:rPr>
            </w:pPr>
            <w:r w:rsidRPr="002A16D2">
              <w:rPr>
                <w:rFonts w:ascii="Arial" w:hAnsi="Arial" w:cs="Arial"/>
              </w:rPr>
              <w:t>In determining a development application for development on land to which </w:t>
            </w:r>
            <w:hyperlink r:id="rId24" w:history="1">
              <w:r w:rsidRPr="002A16D2">
                <w:rPr>
                  <w:rFonts w:ascii="Arial" w:hAnsi="Arial" w:cs="Arial"/>
                </w:rPr>
                <w:t>Wagga Wagga Local Environmental Plan 2010</w:t>
              </w:r>
            </w:hyperlink>
            <w:r w:rsidRPr="002A16D2">
              <w:rPr>
                <w:rFonts w:ascii="Arial" w:hAnsi="Arial" w:cs="Arial"/>
              </w:rPr>
              <w:t> applies, the consent authority must consider whether the development is consistent with the Wagga Wagga Special Activation Precinct Master Plan published by the Department in May 2021</w:t>
            </w:r>
          </w:p>
        </w:tc>
        <w:tc>
          <w:tcPr>
            <w:tcW w:w="3006" w:type="dxa"/>
          </w:tcPr>
          <w:p w14:paraId="7B9B7ED2" w14:textId="77777777" w:rsidR="002A26B6" w:rsidRDefault="002A26B6" w:rsidP="002A26B6">
            <w:pPr>
              <w:spacing w:before="60" w:after="60" w:line="276" w:lineRule="auto"/>
              <w:rPr>
                <w:rFonts w:ascii="Arial" w:hAnsi="Arial" w:cs="Arial"/>
              </w:rPr>
            </w:pPr>
            <w:r>
              <w:rPr>
                <w:rFonts w:ascii="Arial" w:hAnsi="Arial" w:cs="Arial"/>
              </w:rPr>
              <w:t>N/A</w:t>
            </w:r>
          </w:p>
          <w:p w14:paraId="175D44CA" w14:textId="77777777" w:rsidR="002A26B6" w:rsidRPr="002A16D2" w:rsidRDefault="002A26B6" w:rsidP="002A26B6">
            <w:pPr>
              <w:spacing w:before="60" w:after="60" w:line="276" w:lineRule="auto"/>
              <w:rPr>
                <w:rFonts w:ascii="Arial" w:hAnsi="Arial" w:cs="Arial"/>
              </w:rPr>
            </w:pPr>
            <w:r>
              <w:rPr>
                <w:rFonts w:ascii="Arial" w:hAnsi="Arial" w:cs="Arial"/>
              </w:rPr>
              <w:t>The subject site is not land to which the Wagga Wagga LEP 2010 applies.</w:t>
            </w:r>
          </w:p>
        </w:tc>
      </w:tr>
      <w:tr w:rsidR="002A26B6" w:rsidRPr="002A16D2" w14:paraId="14F2F6F3" w14:textId="77777777" w:rsidTr="00D33F92">
        <w:tc>
          <w:tcPr>
            <w:tcW w:w="1129" w:type="dxa"/>
          </w:tcPr>
          <w:p w14:paraId="4A4D427D" w14:textId="77777777" w:rsidR="002A26B6" w:rsidRPr="002A16D2" w:rsidRDefault="002A26B6" w:rsidP="002A26B6">
            <w:pPr>
              <w:spacing w:before="60" w:after="60" w:line="276" w:lineRule="auto"/>
              <w:jc w:val="both"/>
              <w:rPr>
                <w:rFonts w:ascii="Arial" w:hAnsi="Arial" w:cs="Arial"/>
              </w:rPr>
            </w:pPr>
            <w:r w:rsidRPr="002A16D2">
              <w:rPr>
                <w:rFonts w:ascii="Arial" w:hAnsi="Arial" w:cs="Arial"/>
              </w:rPr>
              <w:t>61 (8)</w:t>
            </w:r>
          </w:p>
        </w:tc>
        <w:tc>
          <w:tcPr>
            <w:tcW w:w="4881" w:type="dxa"/>
          </w:tcPr>
          <w:p w14:paraId="10FC9F23" w14:textId="77777777" w:rsidR="002A26B6" w:rsidRPr="002A16D2" w:rsidRDefault="002A26B6" w:rsidP="002A26B6">
            <w:pPr>
              <w:shd w:val="clear" w:color="auto" w:fill="FFFFFF"/>
              <w:autoSpaceDE w:val="0"/>
              <w:autoSpaceDN w:val="0"/>
              <w:adjustRightInd w:val="0"/>
              <w:spacing w:before="60" w:after="60" w:line="276" w:lineRule="auto"/>
              <w:ind w:right="-23"/>
              <w:jc w:val="both"/>
              <w:rPr>
                <w:rFonts w:ascii="Arial" w:hAnsi="Arial" w:cs="Arial"/>
              </w:rPr>
            </w:pPr>
            <w:r w:rsidRPr="002A16D2">
              <w:rPr>
                <w:rFonts w:ascii="Arial" w:hAnsi="Arial" w:cs="Arial"/>
              </w:rPr>
              <w:t>Subsection (7) does not apply to a development application made on or after 31 March 2022.</w:t>
            </w:r>
          </w:p>
        </w:tc>
        <w:tc>
          <w:tcPr>
            <w:tcW w:w="3006" w:type="dxa"/>
          </w:tcPr>
          <w:p w14:paraId="4671C081" w14:textId="77777777" w:rsidR="002A26B6" w:rsidRPr="002A16D2" w:rsidRDefault="002A26B6" w:rsidP="002A26B6">
            <w:pPr>
              <w:spacing w:before="60" w:after="60" w:line="276" w:lineRule="auto"/>
              <w:jc w:val="both"/>
              <w:rPr>
                <w:rFonts w:ascii="Arial" w:hAnsi="Arial" w:cs="Arial"/>
              </w:rPr>
            </w:pPr>
            <w:r>
              <w:rPr>
                <w:rFonts w:ascii="Arial" w:hAnsi="Arial" w:cs="Arial"/>
              </w:rPr>
              <w:t>As above.</w:t>
            </w:r>
          </w:p>
        </w:tc>
      </w:tr>
    </w:tbl>
    <w:p w14:paraId="47F872D6" w14:textId="77777777" w:rsidR="002A26B6" w:rsidRDefault="002A26B6" w:rsidP="002A26B6">
      <w:pPr>
        <w:jc w:val="both"/>
        <w:rPr>
          <w:rFonts w:ascii="Arial" w:hAnsi="Arial" w:cs="Arial"/>
          <w:color w:val="FF0000"/>
        </w:rPr>
      </w:pPr>
    </w:p>
    <w:p w14:paraId="5390B080" w14:textId="06E299AE" w:rsidR="002A26B6" w:rsidRPr="002A26B6" w:rsidRDefault="002A26B6" w:rsidP="002A26B6">
      <w:pPr>
        <w:spacing w:after="0" w:line="240" w:lineRule="auto"/>
        <w:jc w:val="both"/>
        <w:rPr>
          <w:rFonts w:ascii="Arial" w:hAnsi="Arial" w:cs="Arial"/>
        </w:rPr>
      </w:pPr>
      <w:r w:rsidRPr="005C2FE7">
        <w:rPr>
          <w:rFonts w:ascii="Arial" w:hAnsi="Arial" w:cs="Arial"/>
        </w:rPr>
        <w:t>No draft conditions of consent are required to address Section 61 of the EP&amp;A Regulation 2021</w:t>
      </w:r>
      <w:r w:rsidR="00FB7690">
        <w:rPr>
          <w:rFonts w:ascii="Arial" w:hAnsi="Arial" w:cs="Arial"/>
        </w:rPr>
        <w:t>.</w:t>
      </w:r>
    </w:p>
    <w:p w14:paraId="189176D4" w14:textId="77777777" w:rsidR="003D7BBE" w:rsidRPr="00BE218C" w:rsidRDefault="003D7BBE" w:rsidP="00636EE5">
      <w:pPr>
        <w:spacing w:after="0" w:line="240" w:lineRule="auto"/>
        <w:jc w:val="both"/>
        <w:rPr>
          <w:rFonts w:ascii="Arial" w:hAnsi="Arial" w:cs="Arial"/>
          <w:color w:val="FF0000"/>
        </w:rPr>
      </w:pPr>
    </w:p>
    <w:p w14:paraId="561B1C0A" w14:textId="0B5061D6" w:rsidR="00011BAC" w:rsidRPr="00BE218C" w:rsidRDefault="00011BAC" w:rsidP="008918D5">
      <w:pPr>
        <w:pStyle w:val="ListParagraph"/>
        <w:numPr>
          <w:ilvl w:val="1"/>
          <w:numId w:val="1"/>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4.15(1)(b) - Likely Impacts of Development</w:t>
      </w:r>
    </w:p>
    <w:p w14:paraId="690F80D3" w14:textId="77777777" w:rsidR="00011BAC" w:rsidRPr="00BE218C" w:rsidRDefault="00011BAC" w:rsidP="00011BAC">
      <w:pPr>
        <w:pStyle w:val="Heading3"/>
        <w:spacing w:before="0"/>
        <w:rPr>
          <w:rFonts w:ascii="Arial" w:hAnsi="Arial" w:cs="Arial"/>
          <w:b/>
          <w:color w:val="auto"/>
          <w:sz w:val="22"/>
          <w:szCs w:val="22"/>
          <w:highlight w:val="yellow"/>
        </w:rPr>
      </w:pPr>
    </w:p>
    <w:p w14:paraId="1AD05D67" w14:textId="6B5CEDA8" w:rsidR="00011BAC" w:rsidRDefault="00D1784E" w:rsidP="00535EDE">
      <w:pPr>
        <w:spacing w:after="0" w:line="276" w:lineRule="auto"/>
        <w:rPr>
          <w:rFonts w:ascii="Arial" w:eastAsia="Calibri" w:hAnsi="Arial" w:cs="Arial"/>
        </w:rPr>
      </w:pPr>
      <w:r w:rsidRPr="00BE218C">
        <w:rPr>
          <w:rFonts w:ascii="Arial" w:hAnsi="Arial" w:cs="Arial"/>
          <w:color w:val="000000"/>
          <w:shd w:val="clear" w:color="auto" w:fill="FFFFFF"/>
          <w:lang w:eastAsia="en-AU"/>
        </w:rPr>
        <w:t xml:space="preserve">The likely impacts of that development, including environmental impacts on both the natural and built environments, and social and economic impacts in the locality must be considered. </w:t>
      </w:r>
      <w:r w:rsidR="00003006" w:rsidRPr="00BE218C">
        <w:rPr>
          <w:rFonts w:ascii="Arial" w:hAnsi="Arial" w:cs="Arial"/>
          <w:color w:val="000000"/>
          <w:shd w:val="clear" w:color="auto" w:fill="FFFFFF"/>
          <w:lang w:eastAsia="en-AU"/>
        </w:rPr>
        <w:t>In this regard, p</w:t>
      </w:r>
      <w:r w:rsidR="00011BAC" w:rsidRPr="00BE218C">
        <w:rPr>
          <w:rFonts w:ascii="Arial" w:hAnsi="Arial" w:cs="Arial"/>
          <w:color w:val="000000"/>
          <w:shd w:val="clear" w:color="auto" w:fill="FFFFFF"/>
          <w:lang w:eastAsia="en-AU"/>
        </w:rPr>
        <w:t>otential impacts related to the proposal have been considered in response to SEPPs, LEP and DCP controls</w:t>
      </w:r>
      <w:r w:rsidR="00003006" w:rsidRPr="00BE218C">
        <w:rPr>
          <w:rFonts w:ascii="Arial" w:hAnsi="Arial" w:cs="Arial"/>
          <w:color w:val="000000"/>
          <w:shd w:val="clear" w:color="auto" w:fill="FFFFFF"/>
          <w:lang w:eastAsia="en-AU"/>
        </w:rPr>
        <w:t xml:space="preserve"> outlined above</w:t>
      </w:r>
      <w:r w:rsidR="00120661" w:rsidRPr="00BE218C">
        <w:rPr>
          <w:rFonts w:ascii="Arial" w:hAnsi="Arial" w:cs="Arial"/>
          <w:color w:val="000000"/>
          <w:shd w:val="clear" w:color="auto" w:fill="FFFFFF"/>
          <w:lang w:eastAsia="en-AU"/>
        </w:rPr>
        <w:t xml:space="preserve"> and the Key Issues section below</w:t>
      </w:r>
      <w:r w:rsidR="00011BAC" w:rsidRPr="00BE218C">
        <w:rPr>
          <w:rFonts w:ascii="Arial" w:hAnsi="Arial" w:cs="Arial"/>
          <w:color w:val="000000"/>
          <w:shd w:val="clear" w:color="auto" w:fill="FFFFFF"/>
          <w:lang w:eastAsia="en-AU"/>
        </w:rPr>
        <w:t xml:space="preserve">. </w:t>
      </w:r>
    </w:p>
    <w:p w14:paraId="188CAF63" w14:textId="77777777" w:rsidR="003776DC" w:rsidRDefault="003776DC" w:rsidP="00535EDE">
      <w:pPr>
        <w:spacing w:after="0" w:line="276" w:lineRule="auto"/>
        <w:rPr>
          <w:rFonts w:ascii="Arial" w:eastAsia="Calibri" w:hAnsi="Arial" w:cs="Arial"/>
        </w:rPr>
      </w:pPr>
    </w:p>
    <w:p w14:paraId="194CBF8A" w14:textId="77777777" w:rsidR="003776DC" w:rsidRDefault="003776DC" w:rsidP="00535EDE">
      <w:pPr>
        <w:pStyle w:val="ListParagraph"/>
        <w:numPr>
          <w:ilvl w:val="0"/>
          <w:numId w:val="4"/>
        </w:numPr>
        <w:spacing w:after="0" w:line="276" w:lineRule="auto"/>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t xml:space="preserve">Context and setting – </w:t>
      </w:r>
    </w:p>
    <w:p w14:paraId="305CD339"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741FED1F" w14:textId="7851534C" w:rsidR="003776DC" w:rsidRPr="00082D47" w:rsidRDefault="003776DC" w:rsidP="00535EDE">
      <w:pPr>
        <w:pStyle w:val="ListParagraph"/>
        <w:spacing w:after="0" w:line="276" w:lineRule="auto"/>
        <w:rPr>
          <w:rFonts w:ascii="Arial" w:hAnsi="Arial" w:cs="Arial"/>
          <w:shd w:val="clear" w:color="auto" w:fill="FFFFFF"/>
          <w:lang w:eastAsia="en-AU"/>
        </w:rPr>
      </w:pPr>
      <w:r w:rsidRPr="00082D47">
        <w:rPr>
          <w:rFonts w:ascii="Arial" w:hAnsi="Arial" w:cs="Arial"/>
          <w:shd w:val="clear" w:color="auto" w:fill="FFFFFF"/>
          <w:lang w:eastAsia="en-AU"/>
        </w:rPr>
        <w:t xml:space="preserve">The development proposal </w:t>
      </w:r>
      <w:r w:rsidR="00535EDE" w:rsidRPr="00082D47">
        <w:rPr>
          <w:rFonts w:ascii="Arial" w:hAnsi="Arial" w:cs="Arial"/>
          <w:shd w:val="clear" w:color="auto" w:fill="FFFFFF"/>
          <w:lang w:eastAsia="en-AU"/>
        </w:rPr>
        <w:t>is</w:t>
      </w:r>
      <w:r w:rsidRPr="00082D47">
        <w:rPr>
          <w:rFonts w:ascii="Arial" w:hAnsi="Arial" w:cs="Arial"/>
          <w:shd w:val="clear" w:color="auto" w:fill="FFFFFF"/>
          <w:lang w:eastAsia="en-AU"/>
        </w:rPr>
        <w:t xml:space="preserve"> appropriate for the locality and setting, being appropriate in both size and scale for the rural locality. The Development Application has taken into consideration the rural landscape, </w:t>
      </w:r>
      <w:r w:rsidR="00535EDE">
        <w:rPr>
          <w:rFonts w:ascii="Arial" w:hAnsi="Arial" w:cs="Arial"/>
          <w:shd w:val="clear" w:color="auto" w:fill="FFFFFF"/>
          <w:lang w:eastAsia="en-AU"/>
        </w:rPr>
        <w:t>confirming that</w:t>
      </w:r>
      <w:r w:rsidRPr="00082D47">
        <w:rPr>
          <w:rFonts w:ascii="Arial" w:hAnsi="Arial" w:cs="Arial"/>
          <w:shd w:val="clear" w:color="auto" w:fill="FFFFFF"/>
          <w:lang w:eastAsia="en-AU"/>
        </w:rPr>
        <w:t xml:space="preserve"> the development is not considered to result in an adverse</w:t>
      </w:r>
      <w:r w:rsidR="00535EDE">
        <w:rPr>
          <w:rFonts w:ascii="Arial" w:hAnsi="Arial" w:cs="Arial"/>
          <w:shd w:val="clear" w:color="auto" w:fill="FFFFFF"/>
          <w:lang w:eastAsia="en-AU"/>
        </w:rPr>
        <w:t xml:space="preserve"> visual or rural character</w:t>
      </w:r>
      <w:r w:rsidRPr="00082D47">
        <w:rPr>
          <w:rFonts w:ascii="Arial" w:hAnsi="Arial" w:cs="Arial"/>
          <w:shd w:val="clear" w:color="auto" w:fill="FFFFFF"/>
          <w:lang w:eastAsia="en-AU"/>
        </w:rPr>
        <w:t xml:space="preserve"> impact. </w:t>
      </w:r>
      <w:r>
        <w:rPr>
          <w:rFonts w:ascii="Arial" w:hAnsi="Arial" w:cs="Arial"/>
          <w:shd w:val="clear" w:color="auto" w:fill="FFFFFF"/>
          <w:lang w:eastAsia="en-AU"/>
        </w:rPr>
        <w:t xml:space="preserve">Appropriate boundary offsets are provided and whilst a change to the rural landscape will occur </w:t>
      </w:r>
      <w:r w:rsidR="00535EDE">
        <w:rPr>
          <w:rFonts w:ascii="Arial" w:hAnsi="Arial" w:cs="Arial"/>
          <w:shd w:val="clear" w:color="auto" w:fill="FFFFFF"/>
          <w:lang w:eastAsia="en-AU"/>
        </w:rPr>
        <w:t>because of</w:t>
      </w:r>
      <w:r>
        <w:rPr>
          <w:rFonts w:ascii="Arial" w:hAnsi="Arial" w:cs="Arial"/>
          <w:shd w:val="clear" w:color="auto" w:fill="FFFFFF"/>
          <w:lang w:eastAsia="en-AU"/>
        </w:rPr>
        <w:t xml:space="preserve"> the development the impact is not considered significant which requires mitigation landscaping or increased boundary offsets. The development is not considered to detract from the rural landscape and is compatible with the existing land uses. No impacts on adjoining landowners has been identified.</w:t>
      </w:r>
    </w:p>
    <w:p w14:paraId="579405C1" w14:textId="77777777" w:rsidR="003776DC" w:rsidRPr="00535EDE" w:rsidRDefault="003776DC" w:rsidP="00535EDE">
      <w:pPr>
        <w:spacing w:after="0" w:line="276" w:lineRule="auto"/>
        <w:rPr>
          <w:rFonts w:ascii="Arial" w:hAnsi="Arial" w:cs="Arial"/>
          <w:color w:val="000000"/>
          <w:shd w:val="clear" w:color="auto" w:fill="FFFFFF"/>
          <w:lang w:eastAsia="en-AU"/>
        </w:rPr>
      </w:pPr>
    </w:p>
    <w:p w14:paraId="3E844410" w14:textId="77777777" w:rsidR="00B949C6" w:rsidRPr="00B949C6" w:rsidRDefault="003776DC" w:rsidP="00B949C6">
      <w:pPr>
        <w:pStyle w:val="ListParagraph"/>
        <w:numPr>
          <w:ilvl w:val="0"/>
          <w:numId w:val="4"/>
        </w:numPr>
        <w:spacing w:after="0" w:line="276" w:lineRule="auto"/>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Access and traffic</w:t>
      </w:r>
    </w:p>
    <w:p w14:paraId="2B36BDEB" w14:textId="77777777" w:rsidR="00B949C6" w:rsidRDefault="00B949C6" w:rsidP="00B949C6">
      <w:pPr>
        <w:pStyle w:val="ListParagraph"/>
        <w:spacing w:after="0" w:line="276" w:lineRule="auto"/>
        <w:rPr>
          <w:rFonts w:ascii="Arial" w:hAnsi="Arial" w:cs="Arial"/>
          <w:color w:val="000000"/>
          <w:shd w:val="clear" w:color="auto" w:fill="FFFFFF"/>
          <w:lang w:eastAsia="en-AU"/>
        </w:rPr>
      </w:pPr>
    </w:p>
    <w:p w14:paraId="45F58421" w14:textId="041DE744" w:rsidR="003776DC" w:rsidRDefault="00B949C6" w:rsidP="00B949C6">
      <w:pPr>
        <w:pStyle w:val="ListParagraph"/>
        <w:spacing w:after="0" w:line="276" w:lineRule="auto"/>
        <w:rPr>
          <w:rFonts w:ascii="Arial" w:hAnsi="Arial" w:cs="Arial"/>
          <w:color w:val="000000"/>
          <w:shd w:val="clear" w:color="auto" w:fill="FFFFFF"/>
          <w:lang w:eastAsia="en-AU"/>
        </w:rPr>
      </w:pPr>
      <w:r w:rsidRPr="00B949C6">
        <w:rPr>
          <w:rFonts w:ascii="Arial" w:hAnsi="Arial" w:cs="Arial"/>
          <w:bCs/>
        </w:rPr>
        <w:t xml:space="preserve">The primary access to the development has been revised, resulting in access from the west via </w:t>
      </w:r>
      <w:r w:rsidRPr="00B949C6">
        <w:rPr>
          <w:rFonts w:ascii="Arial" w:hAnsi="Arial" w:cs="Arial"/>
          <w:bCs/>
          <w:lang w:eastAsia="en-AU"/>
        </w:rPr>
        <w:t xml:space="preserve">main </w:t>
      </w:r>
      <w:proofErr w:type="spellStart"/>
      <w:r w:rsidRPr="00B949C6">
        <w:rPr>
          <w:rFonts w:ascii="Arial" w:hAnsi="Arial" w:cs="Arial"/>
          <w:bCs/>
          <w:lang w:eastAsia="en-AU"/>
        </w:rPr>
        <w:t>Keytah</w:t>
      </w:r>
      <w:proofErr w:type="spellEnd"/>
      <w:r w:rsidRPr="00B949C6">
        <w:rPr>
          <w:rFonts w:ascii="Arial" w:hAnsi="Arial" w:cs="Arial"/>
          <w:bCs/>
          <w:lang w:eastAsia="en-AU"/>
        </w:rPr>
        <w:t xml:space="preserve"> Property access from the </w:t>
      </w:r>
      <w:proofErr w:type="spellStart"/>
      <w:r w:rsidRPr="00B949C6">
        <w:rPr>
          <w:rFonts w:ascii="Arial" w:hAnsi="Arial" w:cs="Arial"/>
          <w:bCs/>
          <w:lang w:eastAsia="en-AU"/>
        </w:rPr>
        <w:t>Goonal</w:t>
      </w:r>
      <w:proofErr w:type="spellEnd"/>
      <w:r w:rsidRPr="00B949C6">
        <w:rPr>
          <w:rFonts w:ascii="Arial" w:hAnsi="Arial" w:cs="Arial"/>
          <w:bCs/>
          <w:lang w:eastAsia="en-AU"/>
        </w:rPr>
        <w:t xml:space="preserve"> Road </w:t>
      </w:r>
      <w:r w:rsidRPr="00B949C6">
        <w:rPr>
          <w:rFonts w:ascii="Arial" w:hAnsi="Arial" w:cs="Arial"/>
          <w:bCs/>
        </w:rPr>
        <w:t xml:space="preserve">and not from the Gwydir Highway. The ‘informal’ gravel access track located on-site will not be utilised by the personnel and contractors associated with construction and operation of the solar farm. </w:t>
      </w:r>
      <w:r w:rsidRPr="00B949C6">
        <w:rPr>
          <w:rFonts w:ascii="Arial" w:hAnsi="Arial" w:cs="Arial"/>
          <w:bCs/>
          <w:lang w:eastAsia="en-AU"/>
        </w:rPr>
        <w:t>An owner’s consent form for Sundown Pastoral Pty was lodged with the DA, noting that the land proposed for site access is also in this ownership, thus covers the propos</w:t>
      </w:r>
      <w:r w:rsidRPr="00B949C6">
        <w:rPr>
          <w:rFonts w:ascii="Arial" w:hAnsi="Arial" w:cs="Arial"/>
          <w:bCs/>
          <w:color w:val="000000" w:themeColor="text1"/>
          <w:lang w:eastAsia="en-AU"/>
        </w:rPr>
        <w:t xml:space="preserve">ed amendment. These details were provided to </w:t>
      </w:r>
      <w:proofErr w:type="spellStart"/>
      <w:r w:rsidRPr="00B949C6">
        <w:rPr>
          <w:rFonts w:ascii="Arial" w:hAnsi="Arial" w:cs="Arial"/>
          <w:bCs/>
          <w:color w:val="000000" w:themeColor="text1"/>
          <w:lang w:eastAsia="en-AU"/>
        </w:rPr>
        <w:t>TfNSW</w:t>
      </w:r>
      <w:proofErr w:type="spellEnd"/>
      <w:r w:rsidRPr="00B949C6">
        <w:rPr>
          <w:rFonts w:ascii="Arial" w:hAnsi="Arial" w:cs="Arial"/>
          <w:bCs/>
          <w:color w:val="000000" w:themeColor="text1"/>
          <w:lang w:eastAsia="en-AU"/>
        </w:rPr>
        <w:t xml:space="preserve"> for consideration, however at the time of writing this report, no response was received. Given </w:t>
      </w:r>
      <w:r w:rsidRPr="00B949C6">
        <w:rPr>
          <w:rFonts w:ascii="Arial" w:hAnsi="Arial" w:cs="Arial"/>
          <w:bCs/>
          <w:lang w:eastAsia="en-AU"/>
        </w:rPr>
        <w:t xml:space="preserve">the access no longer is proposed via the Gwydir Highway, all construction traffic including all heavy vehicle traffic would access the site from a local road, meaning that the proposal has minimal impact on the state road. Council’s Engineers are satisfied for the vehicle swept paths analysis to be a DA condition tied to the </w:t>
      </w:r>
      <w:r w:rsidRPr="00B949C6">
        <w:rPr>
          <w:rFonts w:ascii="Arial" w:hAnsi="Arial" w:cs="Arial"/>
          <w:bCs/>
          <w:lang w:eastAsia="en-AU"/>
        </w:rPr>
        <w:lastRenderedPageBreak/>
        <w:t>Driveway Access Application. They are of the view that there is sufficient space for road trains etc and the detailed plans will provide an accurate basis for design</w:t>
      </w:r>
      <w:r w:rsidR="003776DC">
        <w:rPr>
          <w:rFonts w:ascii="Arial" w:hAnsi="Arial" w:cs="Arial"/>
          <w:color w:val="000000"/>
          <w:shd w:val="clear" w:color="auto" w:fill="FFFFFF"/>
          <w:lang w:eastAsia="en-AU"/>
        </w:rPr>
        <w:t>.</w:t>
      </w:r>
      <w:r w:rsidR="00A75EFF">
        <w:rPr>
          <w:rFonts w:ascii="Arial" w:hAnsi="Arial" w:cs="Arial"/>
          <w:color w:val="000000"/>
          <w:shd w:val="clear" w:color="auto" w:fill="FFFFFF"/>
          <w:lang w:eastAsia="en-AU"/>
        </w:rPr>
        <w:t xml:space="preserve"> </w:t>
      </w:r>
      <w:r w:rsidR="00A75EFF">
        <w:rPr>
          <w:rFonts w:ascii="Arial" w:hAnsi="Arial" w:cs="Arial"/>
        </w:rPr>
        <w:t xml:space="preserve">It is understood a response is imminent and will be provided to the Panel prior to determination. Given the removal of access to the Classified Road, it is anticipated </w:t>
      </w:r>
      <w:proofErr w:type="spellStart"/>
      <w:r w:rsidR="00A75EFF">
        <w:rPr>
          <w:rFonts w:ascii="Arial" w:hAnsi="Arial" w:cs="Arial"/>
        </w:rPr>
        <w:t>TfNSW</w:t>
      </w:r>
      <w:proofErr w:type="spellEnd"/>
      <w:r w:rsidR="00A75EFF">
        <w:rPr>
          <w:rFonts w:ascii="Arial" w:hAnsi="Arial" w:cs="Arial"/>
        </w:rPr>
        <w:t xml:space="preserve"> will not raise any concerns.</w:t>
      </w:r>
    </w:p>
    <w:p w14:paraId="76DAB602" w14:textId="77777777" w:rsidR="003776DC" w:rsidRPr="00BE218C" w:rsidRDefault="003776DC" w:rsidP="00535EDE">
      <w:pPr>
        <w:keepNext/>
        <w:spacing w:after="0" w:line="276" w:lineRule="auto"/>
        <w:rPr>
          <w:rFonts w:ascii="Arial" w:hAnsi="Arial" w:cs="Arial"/>
          <w:color w:val="FF0000"/>
          <w:shd w:val="clear" w:color="auto" w:fill="FFFFFF"/>
          <w:lang w:eastAsia="en-AU"/>
        </w:rPr>
      </w:pPr>
    </w:p>
    <w:p w14:paraId="3F856AA1" w14:textId="77777777" w:rsidR="003776DC" w:rsidRDefault="003776DC" w:rsidP="00535EDE">
      <w:pPr>
        <w:pStyle w:val="ListParagraph"/>
        <w:numPr>
          <w:ilvl w:val="0"/>
          <w:numId w:val="4"/>
        </w:numPr>
        <w:spacing w:after="0" w:line="276" w:lineRule="auto"/>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t xml:space="preserve">Public Domain </w:t>
      </w:r>
    </w:p>
    <w:p w14:paraId="7C587EB9"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6A02700C" w14:textId="77777777" w:rsidR="003776DC" w:rsidRDefault="003776DC" w:rsidP="00535EDE">
      <w:pPr>
        <w:pStyle w:val="ListParagraph"/>
        <w:spacing w:after="0" w:line="276" w:lineRule="auto"/>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The development proposal is not identified to have an adverse impact on the public domain. The development proposal for solar electricity infrastructure does not allow for public recreation. Accordingly, there is no necessity for public or private open space to be provided as part of the project. The development is not identified to have any impact on pedestrian linkages in the area nor will it adversely impact public infrastructure. The contributions collected as part of this development application can be used to implement the Moree Plains Capital Works Projects. </w:t>
      </w:r>
    </w:p>
    <w:p w14:paraId="7A916B7A" w14:textId="77777777" w:rsidR="003776DC" w:rsidRPr="00BE218C" w:rsidRDefault="003776DC" w:rsidP="00535EDE">
      <w:pPr>
        <w:pStyle w:val="ListParagraph"/>
        <w:spacing w:after="0" w:line="276" w:lineRule="auto"/>
        <w:rPr>
          <w:rFonts w:ascii="Arial" w:hAnsi="Arial" w:cs="Arial"/>
          <w:color w:val="000000"/>
          <w:shd w:val="clear" w:color="auto" w:fill="FFFFFF"/>
          <w:lang w:eastAsia="en-AU"/>
        </w:rPr>
      </w:pPr>
    </w:p>
    <w:p w14:paraId="37D50F79" w14:textId="77777777" w:rsidR="003776DC" w:rsidRDefault="003776DC" w:rsidP="00535EDE">
      <w:pPr>
        <w:pStyle w:val="ListParagraph"/>
        <w:numPr>
          <w:ilvl w:val="0"/>
          <w:numId w:val="4"/>
        </w:numPr>
        <w:spacing w:after="0" w:line="276" w:lineRule="auto"/>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t xml:space="preserve">Utilities </w:t>
      </w:r>
    </w:p>
    <w:p w14:paraId="03BF5B05"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5F137BEC" w14:textId="16FB13E3" w:rsidR="003776DC" w:rsidRDefault="003776DC" w:rsidP="00535EDE">
      <w:pPr>
        <w:pStyle w:val="ListParagraph"/>
        <w:spacing w:after="0" w:line="276" w:lineRule="auto"/>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The development proposal to construct a </w:t>
      </w:r>
      <w:r w:rsidR="00416558">
        <w:rPr>
          <w:rFonts w:ascii="Arial" w:hAnsi="Arial" w:cs="Arial"/>
          <w:color w:val="000000"/>
          <w:shd w:val="clear" w:color="auto" w:fill="FFFFFF"/>
          <w:lang w:eastAsia="en-AU"/>
        </w:rPr>
        <w:t>4.95</w:t>
      </w:r>
      <w:r>
        <w:rPr>
          <w:rFonts w:ascii="Arial" w:hAnsi="Arial" w:cs="Arial"/>
          <w:color w:val="000000"/>
          <w:shd w:val="clear" w:color="auto" w:fill="FFFFFF"/>
          <w:lang w:eastAsia="en-AU"/>
        </w:rPr>
        <w:t xml:space="preserve">MW solar power farm creates energy to be connected to the grid. Referral Response from Essential Energy had no specific comments or objections to the development. </w:t>
      </w:r>
    </w:p>
    <w:p w14:paraId="0985F3EA" w14:textId="77777777" w:rsidR="003776DC" w:rsidRPr="00285235" w:rsidRDefault="003776DC" w:rsidP="00535EDE">
      <w:pPr>
        <w:pStyle w:val="ListParagraph"/>
        <w:spacing w:after="0" w:line="276" w:lineRule="auto"/>
        <w:rPr>
          <w:rFonts w:ascii="Arial" w:hAnsi="Arial" w:cs="Arial"/>
          <w:color w:val="000000"/>
          <w:shd w:val="clear" w:color="auto" w:fill="FFFFFF"/>
          <w:lang w:eastAsia="en-AU"/>
        </w:rPr>
      </w:pPr>
    </w:p>
    <w:p w14:paraId="72EB100D" w14:textId="77777777" w:rsidR="003776DC" w:rsidRPr="00BE218C" w:rsidRDefault="003776DC" w:rsidP="00535EDE">
      <w:pPr>
        <w:pStyle w:val="ListParagraph"/>
        <w:spacing w:after="0" w:line="276" w:lineRule="auto"/>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The development does not seek connection water, sewer or gas. </w:t>
      </w:r>
    </w:p>
    <w:p w14:paraId="3ED3BDD5" w14:textId="77777777" w:rsidR="003776DC" w:rsidRPr="00BE218C" w:rsidRDefault="003776DC" w:rsidP="00535EDE">
      <w:pPr>
        <w:pStyle w:val="ListParagraph"/>
        <w:spacing w:after="0" w:line="276" w:lineRule="auto"/>
        <w:rPr>
          <w:rFonts w:ascii="Arial" w:hAnsi="Arial" w:cs="Arial"/>
          <w:color w:val="000000"/>
          <w:shd w:val="clear" w:color="auto" w:fill="FFFFFF"/>
          <w:lang w:eastAsia="en-AU"/>
        </w:rPr>
      </w:pPr>
    </w:p>
    <w:p w14:paraId="5C2658A3" w14:textId="77777777" w:rsidR="003776DC" w:rsidRDefault="003776DC" w:rsidP="00535EDE">
      <w:pPr>
        <w:pStyle w:val="ListParagraph"/>
        <w:numPr>
          <w:ilvl w:val="0"/>
          <w:numId w:val="4"/>
        </w:numPr>
        <w:spacing w:after="0" w:line="276" w:lineRule="auto"/>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t xml:space="preserve">Heritage </w:t>
      </w:r>
    </w:p>
    <w:p w14:paraId="46235143"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216AAF1E" w14:textId="77777777" w:rsidR="00863EC5" w:rsidRPr="00863EC5" w:rsidRDefault="00863EC5" w:rsidP="00863EC5">
      <w:pPr>
        <w:pStyle w:val="ListParagraph"/>
        <w:spacing w:after="120" w:line="276" w:lineRule="auto"/>
        <w:contextualSpacing w:val="0"/>
        <w:rPr>
          <w:rFonts w:ascii="Arial" w:hAnsi="Arial" w:cs="Arial"/>
          <w:iCs/>
          <w:color w:val="000000"/>
          <w:shd w:val="clear" w:color="auto" w:fill="FFFFFF"/>
          <w:lang w:val="en-GB" w:eastAsia="en-AU"/>
        </w:rPr>
      </w:pPr>
      <w:r w:rsidRPr="00863EC5">
        <w:rPr>
          <w:rFonts w:ascii="Arial" w:hAnsi="Arial" w:cs="Arial"/>
          <w:iCs/>
          <w:color w:val="000000"/>
          <w:shd w:val="clear" w:color="auto" w:fill="FFFFFF"/>
          <w:lang w:val="en-GB" w:eastAsia="en-AU"/>
        </w:rPr>
        <w:t>The site is not identified as being a heritage item or within a heritage conservation area. The closest heritage item to the site is located east and identified as I003 – “</w:t>
      </w:r>
      <w:proofErr w:type="spellStart"/>
      <w:r w:rsidRPr="00863EC5">
        <w:rPr>
          <w:rFonts w:ascii="Arial" w:hAnsi="Arial" w:cs="Arial"/>
          <w:iCs/>
          <w:color w:val="000000"/>
          <w:shd w:val="clear" w:color="auto" w:fill="FFFFFF"/>
          <w:lang w:val="en-GB" w:eastAsia="en-AU"/>
        </w:rPr>
        <w:t>Comdabello</w:t>
      </w:r>
      <w:proofErr w:type="spellEnd"/>
      <w:r w:rsidRPr="00863EC5">
        <w:rPr>
          <w:rFonts w:ascii="Arial" w:hAnsi="Arial" w:cs="Arial"/>
          <w:iCs/>
          <w:color w:val="000000"/>
          <w:shd w:val="clear" w:color="auto" w:fill="FFFFFF"/>
          <w:lang w:val="en-GB" w:eastAsia="en-AU"/>
        </w:rPr>
        <w:t xml:space="preserve"> Homestead”.</w:t>
      </w:r>
    </w:p>
    <w:p w14:paraId="14CCC4C7" w14:textId="77777777" w:rsidR="00863EC5" w:rsidRPr="00863EC5" w:rsidRDefault="00863EC5" w:rsidP="00863EC5">
      <w:pPr>
        <w:pStyle w:val="ListParagraph"/>
        <w:spacing w:line="276" w:lineRule="auto"/>
        <w:rPr>
          <w:rFonts w:ascii="Arial" w:hAnsi="Arial" w:cs="Arial"/>
          <w:iCs/>
          <w:color w:val="000000"/>
          <w:shd w:val="clear" w:color="auto" w:fill="FFFFFF"/>
          <w:lang w:val="en-GB" w:eastAsia="en-AU"/>
        </w:rPr>
      </w:pPr>
      <w:r w:rsidRPr="00863EC5">
        <w:rPr>
          <w:rFonts w:ascii="Arial" w:hAnsi="Arial" w:cs="Arial"/>
          <w:iCs/>
          <w:color w:val="000000"/>
          <w:shd w:val="clear" w:color="auto" w:fill="FFFFFF"/>
          <w:lang w:val="en-GB" w:eastAsia="en-AU"/>
        </w:rPr>
        <w:t>The development proposal is not considered to impact upon the heritage item.</w:t>
      </w:r>
    </w:p>
    <w:p w14:paraId="53F14E55" w14:textId="3D2F728B" w:rsidR="003776DC" w:rsidRPr="002436E0" w:rsidRDefault="00863EC5" w:rsidP="00863EC5">
      <w:pPr>
        <w:pStyle w:val="ListParagraph"/>
        <w:spacing w:after="0" w:line="276" w:lineRule="auto"/>
        <w:rPr>
          <w:rFonts w:ascii="Arial" w:hAnsi="Arial" w:cs="Arial"/>
          <w:shd w:val="clear" w:color="auto" w:fill="FFFFFF"/>
          <w:lang w:eastAsia="en-AU"/>
        </w:rPr>
      </w:pPr>
      <w:r w:rsidRPr="00863EC5">
        <w:rPr>
          <w:rFonts w:ascii="Arial" w:hAnsi="Arial" w:cs="Arial"/>
          <w:color w:val="000000"/>
          <w:shd w:val="clear" w:color="auto" w:fill="FFFFFF"/>
          <w:lang w:eastAsia="en-AU"/>
        </w:rPr>
        <w:t xml:space="preserve">A AHIMS search was conducted of the site with a 1km buffer. The search returned </w:t>
      </w:r>
      <w:r w:rsidR="00BF1EB4">
        <w:rPr>
          <w:rFonts w:ascii="Arial" w:hAnsi="Arial" w:cs="Arial"/>
          <w:color w:val="000000"/>
          <w:shd w:val="clear" w:color="auto" w:fill="FFFFFF"/>
          <w:lang w:eastAsia="en-AU"/>
        </w:rPr>
        <w:t>one</w:t>
      </w:r>
      <w:r w:rsidRPr="00863EC5">
        <w:rPr>
          <w:rFonts w:ascii="Arial" w:hAnsi="Arial" w:cs="Arial"/>
          <w:color w:val="000000"/>
          <w:shd w:val="clear" w:color="auto" w:fill="FFFFFF"/>
          <w:lang w:eastAsia="en-AU"/>
        </w:rPr>
        <w:t xml:space="preserve"> Aboriginal sites or places within the search area. A further search with a 200m buffer was conducted, the search did not return any results. Given the disturbed nature of the site, it is considered unlikely that any Aboriginal objects or artefacts would be disturbed. Furthermore, Table 5 of the </w:t>
      </w:r>
      <w:r w:rsidRPr="00863EC5">
        <w:rPr>
          <w:rFonts w:ascii="Arial" w:hAnsi="Arial" w:cs="Arial"/>
          <w:i/>
          <w:color w:val="000000"/>
          <w:shd w:val="clear" w:color="auto" w:fill="FFFFFF"/>
          <w:lang w:eastAsia="en-AU"/>
        </w:rPr>
        <w:t xml:space="preserve">Rural floodplain management plans: technical manual for plans developed under the Water Management Act 2000 </w:t>
      </w:r>
      <w:r w:rsidRPr="00863EC5">
        <w:rPr>
          <w:rFonts w:ascii="Arial" w:hAnsi="Arial" w:cs="Arial"/>
          <w:color w:val="000000"/>
          <w:shd w:val="clear" w:color="auto" w:fill="FFFFFF"/>
          <w:lang w:eastAsia="en-AU"/>
        </w:rPr>
        <w:t>details that the basis of management zone C is ‘generally not cultural’. However, should an object be unearthed during construction, all works are to cease, and the relevant authority notified</w:t>
      </w:r>
      <w:r w:rsidR="003776DC" w:rsidRPr="002436E0">
        <w:rPr>
          <w:rFonts w:ascii="Arial" w:hAnsi="Arial" w:cs="Arial"/>
          <w:shd w:val="clear" w:color="auto" w:fill="FFFFFF"/>
          <w:lang w:eastAsia="en-AU"/>
        </w:rPr>
        <w:t>.</w:t>
      </w:r>
    </w:p>
    <w:p w14:paraId="6B56E84B" w14:textId="77777777" w:rsidR="003776DC" w:rsidRPr="00793861" w:rsidRDefault="003776DC" w:rsidP="00535EDE">
      <w:pPr>
        <w:pStyle w:val="ListParagraph"/>
        <w:spacing w:after="0" w:line="276" w:lineRule="auto"/>
        <w:rPr>
          <w:rFonts w:ascii="Arial" w:hAnsi="Arial" w:cs="Arial"/>
          <w:shd w:val="clear" w:color="auto" w:fill="FFFFFF"/>
          <w:lang w:eastAsia="en-AU"/>
        </w:rPr>
      </w:pPr>
    </w:p>
    <w:p w14:paraId="001A8826" w14:textId="77777777" w:rsidR="003776DC" w:rsidRPr="00793861" w:rsidRDefault="003776DC" w:rsidP="00535EDE">
      <w:pPr>
        <w:pStyle w:val="ListParagraph"/>
        <w:numPr>
          <w:ilvl w:val="0"/>
          <w:numId w:val="4"/>
        </w:numPr>
        <w:spacing w:after="0" w:line="276" w:lineRule="auto"/>
        <w:rPr>
          <w:rFonts w:ascii="Arial" w:hAnsi="Arial" w:cs="Arial"/>
          <w:shd w:val="clear" w:color="auto" w:fill="FFFFFF"/>
          <w:lang w:eastAsia="en-AU"/>
        </w:rPr>
      </w:pPr>
      <w:r w:rsidRPr="00793861">
        <w:rPr>
          <w:rFonts w:ascii="Arial" w:hAnsi="Arial" w:cs="Arial"/>
          <w:shd w:val="clear" w:color="auto" w:fill="FFFFFF"/>
          <w:lang w:eastAsia="en-AU"/>
        </w:rPr>
        <w:t xml:space="preserve">Other land resources </w:t>
      </w:r>
    </w:p>
    <w:p w14:paraId="14E5D9DF" w14:textId="77777777" w:rsidR="003776DC" w:rsidRPr="00793861" w:rsidRDefault="003776DC" w:rsidP="00535EDE">
      <w:pPr>
        <w:pStyle w:val="ListParagraph"/>
        <w:spacing w:after="0" w:line="276" w:lineRule="auto"/>
        <w:rPr>
          <w:rFonts w:ascii="Arial" w:hAnsi="Arial" w:cs="Arial"/>
          <w:shd w:val="clear" w:color="auto" w:fill="FFFFFF"/>
          <w:lang w:eastAsia="en-AU"/>
        </w:rPr>
      </w:pPr>
    </w:p>
    <w:p w14:paraId="50E3FF1A" w14:textId="47932CD0" w:rsidR="003776DC" w:rsidRPr="00793861" w:rsidRDefault="003776DC" w:rsidP="00535EDE">
      <w:pPr>
        <w:pStyle w:val="ListParagraph"/>
        <w:spacing w:after="0" w:line="276" w:lineRule="auto"/>
        <w:rPr>
          <w:rFonts w:ascii="Arial" w:hAnsi="Arial" w:cs="Arial"/>
          <w:shd w:val="clear" w:color="auto" w:fill="FFFFFF"/>
          <w:lang w:eastAsia="en-AU"/>
        </w:rPr>
      </w:pPr>
      <w:r w:rsidRPr="00793861">
        <w:rPr>
          <w:rFonts w:ascii="Arial" w:hAnsi="Arial" w:cs="Arial"/>
          <w:shd w:val="clear" w:color="auto" w:fill="FFFFFF"/>
          <w:lang w:eastAsia="en-AU"/>
        </w:rPr>
        <w:t xml:space="preserve">The site is not within a water catchment, or within a mining or mine subsidence district. The site is located on agricultural land. The solar farm comprises an area of approximately </w:t>
      </w:r>
      <w:r w:rsidR="00863EC5">
        <w:rPr>
          <w:rFonts w:ascii="Arial" w:hAnsi="Arial" w:cs="Arial"/>
          <w:shd w:val="clear" w:color="auto" w:fill="FFFFFF"/>
          <w:lang w:eastAsia="en-AU"/>
        </w:rPr>
        <w:t>6.088</w:t>
      </w:r>
      <w:r w:rsidRPr="00793861">
        <w:rPr>
          <w:rFonts w:ascii="Arial" w:hAnsi="Arial" w:cs="Arial"/>
          <w:shd w:val="clear" w:color="auto" w:fill="FFFFFF"/>
          <w:lang w:eastAsia="en-AU"/>
        </w:rPr>
        <w:t xml:space="preserve"> ha of the subject site which measures approximately </w:t>
      </w:r>
      <w:r w:rsidR="00863EC5">
        <w:rPr>
          <w:rFonts w:ascii="Arial" w:hAnsi="Arial" w:cs="Arial"/>
          <w:shd w:val="clear" w:color="auto" w:fill="FFFFFF"/>
          <w:lang w:eastAsia="en-AU"/>
        </w:rPr>
        <w:t>16</w:t>
      </w:r>
      <w:r w:rsidR="009A2E23">
        <w:rPr>
          <w:rFonts w:ascii="Arial" w:hAnsi="Arial" w:cs="Arial"/>
          <w:shd w:val="clear" w:color="auto" w:fill="FFFFFF"/>
          <w:lang w:eastAsia="en-AU"/>
        </w:rPr>
        <w:t>8</w:t>
      </w:r>
      <w:r w:rsidRPr="00793861">
        <w:rPr>
          <w:rFonts w:ascii="Arial" w:hAnsi="Arial" w:cs="Arial"/>
          <w:shd w:val="clear" w:color="auto" w:fill="FFFFFF"/>
          <w:lang w:eastAsia="en-AU"/>
        </w:rPr>
        <w:t xml:space="preserve"> ha. This equates to </w:t>
      </w:r>
      <w:r w:rsidR="009A2E23">
        <w:rPr>
          <w:rFonts w:ascii="Arial" w:hAnsi="Arial" w:cs="Arial"/>
          <w:shd w:val="clear" w:color="auto" w:fill="FFFFFF"/>
          <w:lang w:eastAsia="en-AU"/>
        </w:rPr>
        <w:t>3.62</w:t>
      </w:r>
      <w:r w:rsidRPr="00793861">
        <w:rPr>
          <w:rFonts w:ascii="Arial" w:hAnsi="Arial" w:cs="Arial"/>
          <w:shd w:val="clear" w:color="auto" w:fill="FFFFFF"/>
          <w:lang w:eastAsia="en-AU"/>
        </w:rPr>
        <w:t xml:space="preserve">% of the agricultural land. Whilst the proposed development will </w:t>
      </w:r>
      <w:r w:rsidRPr="00793861">
        <w:rPr>
          <w:rFonts w:ascii="Arial" w:hAnsi="Arial" w:cs="Arial"/>
          <w:shd w:val="clear" w:color="auto" w:fill="FFFFFF"/>
          <w:lang w:eastAsia="en-AU"/>
        </w:rPr>
        <w:lastRenderedPageBreak/>
        <w:t xml:space="preserve">utilise </w:t>
      </w:r>
      <w:r w:rsidR="009A2E23">
        <w:rPr>
          <w:rFonts w:ascii="Arial" w:hAnsi="Arial" w:cs="Arial"/>
          <w:shd w:val="clear" w:color="auto" w:fill="FFFFFF"/>
          <w:lang w:eastAsia="en-AU"/>
        </w:rPr>
        <w:t>3.62</w:t>
      </w:r>
      <w:r w:rsidRPr="00793861">
        <w:rPr>
          <w:rFonts w:ascii="Arial" w:hAnsi="Arial" w:cs="Arial"/>
          <w:shd w:val="clear" w:color="auto" w:fill="FFFFFF"/>
          <w:lang w:eastAsia="en-AU"/>
        </w:rPr>
        <w:t>% of the total potential agricultural land, this development provides a positive economic and environmental impact through:</w:t>
      </w:r>
    </w:p>
    <w:p w14:paraId="55BE6E67" w14:textId="77777777" w:rsidR="003776DC" w:rsidRPr="00793861" w:rsidRDefault="003776DC" w:rsidP="00535EDE">
      <w:pPr>
        <w:pStyle w:val="ListParagraph"/>
        <w:numPr>
          <w:ilvl w:val="1"/>
          <w:numId w:val="4"/>
        </w:numPr>
        <w:spacing w:after="0" w:line="276" w:lineRule="auto"/>
        <w:rPr>
          <w:rFonts w:ascii="Arial" w:hAnsi="Arial" w:cs="Arial"/>
          <w:shd w:val="clear" w:color="auto" w:fill="FFFFFF"/>
          <w:lang w:eastAsia="en-AU"/>
        </w:rPr>
      </w:pPr>
      <w:r w:rsidRPr="00793861">
        <w:rPr>
          <w:rFonts w:ascii="Arial" w:hAnsi="Arial" w:cs="Arial"/>
          <w:shd w:val="clear" w:color="auto" w:fill="FFFFFF"/>
          <w:lang w:eastAsia="en-AU"/>
        </w:rPr>
        <w:t>Create of construction jobs and monetary input into the construction industry</w:t>
      </w:r>
    </w:p>
    <w:p w14:paraId="339EFE89" w14:textId="77D0DB44" w:rsidR="009A2E23" w:rsidRPr="00F573DC" w:rsidRDefault="00F573DC" w:rsidP="00F573DC">
      <w:pPr>
        <w:pStyle w:val="ListParagraph"/>
        <w:numPr>
          <w:ilvl w:val="1"/>
          <w:numId w:val="4"/>
        </w:numPr>
        <w:spacing w:line="276" w:lineRule="auto"/>
        <w:rPr>
          <w:rFonts w:ascii="Arial" w:hAnsi="Arial" w:cs="Arial"/>
          <w:shd w:val="clear" w:color="auto" w:fill="FFFFFF"/>
          <w:lang w:eastAsia="en-AU"/>
        </w:rPr>
      </w:pPr>
      <w:r>
        <w:rPr>
          <w:rFonts w:ascii="Arial" w:hAnsi="Arial" w:cs="Arial"/>
          <w:shd w:val="clear" w:color="auto" w:fill="FFFFFF"/>
          <w:lang w:eastAsia="en-AU"/>
        </w:rPr>
        <w:t>Contribution</w:t>
      </w:r>
      <w:r w:rsidRPr="00F573DC">
        <w:rPr>
          <w:rFonts w:ascii="Arial" w:hAnsi="Arial" w:cs="Arial"/>
          <w:shd w:val="clear" w:color="auto" w:fill="FFFFFF"/>
          <w:lang w:eastAsia="en-AU"/>
        </w:rPr>
        <w:t xml:space="preserve"> to the electricity</w:t>
      </w:r>
      <w:r>
        <w:rPr>
          <w:rFonts w:ascii="Arial" w:hAnsi="Arial" w:cs="Arial"/>
          <w:shd w:val="clear" w:color="auto" w:fill="FFFFFF"/>
          <w:lang w:eastAsia="en-AU"/>
        </w:rPr>
        <w:t xml:space="preserve"> </w:t>
      </w:r>
      <w:r w:rsidRPr="00F573DC">
        <w:rPr>
          <w:rFonts w:ascii="Arial" w:hAnsi="Arial" w:cs="Arial"/>
          <w:shd w:val="clear" w:color="auto" w:fill="FFFFFF"/>
          <w:lang w:eastAsia="en-AU"/>
        </w:rPr>
        <w:t>grid in a sustainable manner that reduces greenhouse gas emissions and will assist the</w:t>
      </w:r>
      <w:r>
        <w:rPr>
          <w:rFonts w:ascii="Arial" w:hAnsi="Arial" w:cs="Arial"/>
          <w:shd w:val="clear" w:color="auto" w:fill="FFFFFF"/>
          <w:lang w:eastAsia="en-AU"/>
        </w:rPr>
        <w:t xml:space="preserve"> </w:t>
      </w:r>
      <w:r w:rsidRPr="00F573DC">
        <w:rPr>
          <w:rFonts w:ascii="Arial" w:hAnsi="Arial" w:cs="Arial"/>
          <w:shd w:val="clear" w:color="auto" w:fill="FFFFFF"/>
          <w:lang w:eastAsia="en-AU"/>
        </w:rPr>
        <w:t xml:space="preserve">transition of </w:t>
      </w:r>
      <w:r>
        <w:rPr>
          <w:rFonts w:ascii="Arial" w:hAnsi="Arial" w:cs="Arial"/>
          <w:shd w:val="clear" w:color="auto" w:fill="FFFFFF"/>
          <w:lang w:eastAsia="en-AU"/>
        </w:rPr>
        <w:t>the</w:t>
      </w:r>
      <w:r w:rsidRPr="00F573DC">
        <w:rPr>
          <w:rFonts w:ascii="Arial" w:hAnsi="Arial" w:cs="Arial"/>
          <w:shd w:val="clear" w:color="auto" w:fill="FFFFFF"/>
          <w:lang w:eastAsia="en-AU"/>
        </w:rPr>
        <w:t xml:space="preserve"> economy from reliance on fossil fuels to renewable sources to</w:t>
      </w:r>
      <w:r>
        <w:rPr>
          <w:rFonts w:ascii="Arial" w:hAnsi="Arial" w:cs="Arial"/>
          <w:shd w:val="clear" w:color="auto" w:fill="FFFFFF"/>
          <w:lang w:eastAsia="en-AU"/>
        </w:rPr>
        <w:t xml:space="preserve"> </w:t>
      </w:r>
      <w:r w:rsidRPr="00F573DC">
        <w:rPr>
          <w:rFonts w:ascii="Arial" w:hAnsi="Arial" w:cs="Arial"/>
          <w:shd w:val="clear" w:color="auto" w:fill="FFFFFF"/>
          <w:lang w:eastAsia="en-AU"/>
        </w:rPr>
        <w:t>decarbonise electricity production</w:t>
      </w:r>
      <w:r>
        <w:rPr>
          <w:rFonts w:ascii="Arial" w:hAnsi="Arial" w:cs="Arial"/>
          <w:shd w:val="clear" w:color="auto" w:fill="FFFFFF"/>
          <w:lang w:eastAsia="en-AU"/>
        </w:rPr>
        <w:t>.</w:t>
      </w:r>
    </w:p>
    <w:p w14:paraId="2554BCFA" w14:textId="77777777" w:rsidR="003776DC" w:rsidRPr="00793861" w:rsidRDefault="003776DC" w:rsidP="00535EDE">
      <w:pPr>
        <w:pStyle w:val="ListParagraph"/>
        <w:numPr>
          <w:ilvl w:val="1"/>
          <w:numId w:val="4"/>
        </w:numPr>
        <w:spacing w:after="0" w:line="276" w:lineRule="auto"/>
        <w:rPr>
          <w:rFonts w:ascii="Arial" w:hAnsi="Arial" w:cs="Arial"/>
          <w:shd w:val="clear" w:color="auto" w:fill="FFFFFF"/>
          <w:lang w:eastAsia="en-AU"/>
        </w:rPr>
      </w:pPr>
      <w:r w:rsidRPr="00793861">
        <w:rPr>
          <w:rFonts w:ascii="Arial" w:hAnsi="Arial" w:cs="Arial"/>
          <w:shd w:val="clear" w:color="auto" w:fill="FFFFFF"/>
          <w:lang w:eastAsia="en-AU"/>
        </w:rPr>
        <w:t xml:space="preserve">The development actively combats the impacts of climate change by providing a renewable energy source into the grid. </w:t>
      </w:r>
    </w:p>
    <w:p w14:paraId="3EE2764C" w14:textId="77777777" w:rsidR="003776DC" w:rsidRPr="00793861" w:rsidRDefault="003776DC" w:rsidP="00535EDE">
      <w:pPr>
        <w:spacing w:after="0" w:line="276" w:lineRule="auto"/>
        <w:rPr>
          <w:rFonts w:ascii="Arial" w:hAnsi="Arial" w:cs="Arial"/>
          <w:shd w:val="clear" w:color="auto" w:fill="FFFFFF"/>
          <w:lang w:eastAsia="en-AU"/>
        </w:rPr>
      </w:pPr>
    </w:p>
    <w:p w14:paraId="10E11349" w14:textId="23018E55" w:rsidR="003776DC" w:rsidRPr="00793861" w:rsidRDefault="003776DC" w:rsidP="00535EDE">
      <w:pPr>
        <w:spacing w:after="0" w:line="276" w:lineRule="auto"/>
        <w:ind w:left="720"/>
        <w:rPr>
          <w:rFonts w:ascii="Arial" w:hAnsi="Arial" w:cs="Arial"/>
          <w:shd w:val="clear" w:color="auto" w:fill="FFFFFF"/>
          <w:lang w:eastAsia="en-AU"/>
        </w:rPr>
      </w:pPr>
      <w:r w:rsidRPr="00793861">
        <w:rPr>
          <w:rFonts w:ascii="Arial" w:hAnsi="Arial" w:cs="Arial"/>
          <w:shd w:val="clear" w:color="auto" w:fill="FFFFFF"/>
          <w:lang w:eastAsia="en-AU"/>
        </w:rPr>
        <w:t>The proposed development is considered to have a net environmental and economic benefit whilst allowing 9</w:t>
      </w:r>
      <w:r w:rsidR="00DE6A4D">
        <w:rPr>
          <w:rFonts w:ascii="Arial" w:hAnsi="Arial" w:cs="Arial"/>
          <w:shd w:val="clear" w:color="auto" w:fill="FFFFFF"/>
          <w:lang w:eastAsia="en-AU"/>
        </w:rPr>
        <w:t>6.38</w:t>
      </w:r>
      <w:r w:rsidRPr="00793861">
        <w:rPr>
          <w:rFonts w:ascii="Arial" w:hAnsi="Arial" w:cs="Arial"/>
          <w:shd w:val="clear" w:color="auto" w:fill="FFFFFF"/>
          <w:lang w:eastAsia="en-AU"/>
        </w:rPr>
        <w:t>% of the allotment to be retained for traditional agricultural purposes.</w:t>
      </w:r>
    </w:p>
    <w:p w14:paraId="25AD8A8C" w14:textId="77777777" w:rsidR="003776DC" w:rsidRPr="00793861" w:rsidRDefault="003776DC" w:rsidP="00535EDE">
      <w:pPr>
        <w:pStyle w:val="ListParagraph"/>
        <w:spacing w:line="276" w:lineRule="auto"/>
        <w:rPr>
          <w:rFonts w:ascii="Arial" w:hAnsi="Arial" w:cs="Arial"/>
          <w:shd w:val="clear" w:color="auto" w:fill="FFFFFF"/>
          <w:lang w:eastAsia="en-AU"/>
        </w:rPr>
      </w:pPr>
    </w:p>
    <w:p w14:paraId="0DA8EB17" w14:textId="77777777" w:rsidR="003776DC" w:rsidRPr="00793861" w:rsidRDefault="003776DC" w:rsidP="00535EDE">
      <w:pPr>
        <w:pStyle w:val="ListParagraph"/>
        <w:numPr>
          <w:ilvl w:val="0"/>
          <w:numId w:val="4"/>
        </w:numPr>
        <w:spacing w:after="0" w:line="276" w:lineRule="auto"/>
        <w:rPr>
          <w:rFonts w:ascii="Arial" w:hAnsi="Arial" w:cs="Arial"/>
          <w:shd w:val="clear" w:color="auto" w:fill="FFFFFF"/>
          <w:lang w:eastAsia="en-AU"/>
        </w:rPr>
      </w:pPr>
      <w:r w:rsidRPr="00793861">
        <w:rPr>
          <w:rFonts w:ascii="Arial" w:hAnsi="Arial" w:cs="Arial"/>
          <w:shd w:val="clear" w:color="auto" w:fill="FFFFFF"/>
          <w:lang w:eastAsia="en-AU"/>
        </w:rPr>
        <w:t>Water/air/soils impacts</w:t>
      </w:r>
    </w:p>
    <w:p w14:paraId="244F76BF" w14:textId="77777777" w:rsidR="003776DC" w:rsidRDefault="003776DC" w:rsidP="00535EDE">
      <w:pPr>
        <w:spacing w:after="0" w:line="276" w:lineRule="auto"/>
        <w:ind w:left="360" w:firstLine="360"/>
        <w:rPr>
          <w:rFonts w:ascii="Arial" w:hAnsi="Arial" w:cs="Arial"/>
          <w:b/>
          <w:bCs/>
          <w:shd w:val="clear" w:color="auto" w:fill="FFFFFF"/>
          <w:lang w:eastAsia="en-AU"/>
        </w:rPr>
      </w:pPr>
    </w:p>
    <w:p w14:paraId="178B495E" w14:textId="77777777" w:rsidR="003776DC" w:rsidRPr="00BF1EB4" w:rsidRDefault="003776DC" w:rsidP="00535EDE">
      <w:pPr>
        <w:spacing w:after="0" w:line="276" w:lineRule="auto"/>
        <w:ind w:left="360" w:firstLine="360"/>
        <w:rPr>
          <w:rFonts w:ascii="Arial" w:hAnsi="Arial" w:cs="Arial"/>
          <w:u w:val="single"/>
          <w:shd w:val="clear" w:color="auto" w:fill="FFFFFF"/>
          <w:lang w:eastAsia="en-AU"/>
        </w:rPr>
      </w:pPr>
      <w:r w:rsidRPr="00BF1EB4">
        <w:rPr>
          <w:rFonts w:ascii="Arial" w:hAnsi="Arial" w:cs="Arial"/>
          <w:u w:val="single"/>
          <w:shd w:val="clear" w:color="auto" w:fill="FFFFFF"/>
          <w:lang w:eastAsia="en-AU"/>
        </w:rPr>
        <w:t>Contamination</w:t>
      </w:r>
    </w:p>
    <w:p w14:paraId="558A55AB" w14:textId="71F5C1A2" w:rsidR="003776DC" w:rsidRPr="00793861" w:rsidRDefault="003776DC" w:rsidP="00535EDE">
      <w:pPr>
        <w:spacing w:after="0" w:line="276" w:lineRule="auto"/>
        <w:ind w:left="720"/>
        <w:rPr>
          <w:rFonts w:ascii="Arial" w:hAnsi="Arial" w:cs="Arial"/>
          <w:shd w:val="clear" w:color="auto" w:fill="FFFFFF"/>
          <w:lang w:eastAsia="en-AU"/>
        </w:rPr>
      </w:pPr>
      <w:r w:rsidRPr="00793861">
        <w:rPr>
          <w:rFonts w:ascii="Arial" w:hAnsi="Arial" w:cs="Arial"/>
          <w:shd w:val="clear" w:color="auto" w:fill="FFFFFF"/>
          <w:lang w:eastAsia="en-AU"/>
        </w:rPr>
        <w:t>The site is not identified as being land subject to contamination in accordance with SEPP</w:t>
      </w:r>
      <w:r w:rsidR="00DE6A4D">
        <w:rPr>
          <w:rFonts w:ascii="Arial" w:hAnsi="Arial" w:cs="Arial"/>
          <w:shd w:val="clear" w:color="auto" w:fill="FFFFFF"/>
          <w:lang w:eastAsia="en-AU"/>
        </w:rPr>
        <w:t xml:space="preserve"> (Resilience and Hazards)</w:t>
      </w:r>
      <w:r w:rsidRPr="00793861">
        <w:rPr>
          <w:rFonts w:ascii="Arial" w:hAnsi="Arial" w:cs="Arial"/>
          <w:shd w:val="clear" w:color="auto" w:fill="FFFFFF"/>
          <w:lang w:eastAsia="en-AU"/>
        </w:rPr>
        <w:t>. Whilst herbicides and pesticides are likely to have been used in the locality, the proposed use and ongoing maintenance is not identified to result in unreasonable contamination exposure which will risk human health. The development is not considered to increase risk of exposure. Given the cultivated land, it is unlikely that large contaminants such as asbestos are likely to present. To this extent, the site is considered fit for the intended purpose.</w:t>
      </w:r>
    </w:p>
    <w:p w14:paraId="370555A4" w14:textId="77777777" w:rsidR="003776DC" w:rsidRDefault="003776DC" w:rsidP="00535EDE">
      <w:pPr>
        <w:pStyle w:val="ListParagraph"/>
        <w:spacing w:line="276" w:lineRule="auto"/>
        <w:rPr>
          <w:rFonts w:ascii="Arial" w:hAnsi="Arial" w:cs="Arial"/>
          <w:color w:val="000000"/>
          <w:shd w:val="clear" w:color="auto" w:fill="FFFFFF"/>
          <w:lang w:eastAsia="en-AU"/>
        </w:rPr>
      </w:pPr>
    </w:p>
    <w:p w14:paraId="62B34A38" w14:textId="77777777" w:rsidR="003776DC" w:rsidRPr="00BF1EB4" w:rsidRDefault="003776DC" w:rsidP="00535EDE">
      <w:pPr>
        <w:pStyle w:val="ListParagraph"/>
        <w:spacing w:line="276" w:lineRule="auto"/>
        <w:rPr>
          <w:rFonts w:ascii="Arial" w:hAnsi="Arial" w:cs="Arial"/>
          <w:b/>
          <w:bCs/>
          <w:color w:val="000000"/>
          <w:u w:val="single"/>
          <w:shd w:val="clear" w:color="auto" w:fill="FFFFFF"/>
          <w:lang w:eastAsia="en-AU"/>
        </w:rPr>
      </w:pPr>
      <w:r w:rsidRPr="00BF1EB4">
        <w:rPr>
          <w:rFonts w:ascii="Arial" w:hAnsi="Arial" w:cs="Arial"/>
          <w:color w:val="000000"/>
          <w:u w:val="single"/>
          <w:shd w:val="clear" w:color="auto" w:fill="FFFFFF"/>
          <w:lang w:eastAsia="en-AU"/>
        </w:rPr>
        <w:t>Water</w:t>
      </w:r>
    </w:p>
    <w:p w14:paraId="133337CA" w14:textId="74D0CE42" w:rsidR="003776DC" w:rsidRDefault="003776DC" w:rsidP="00535EDE">
      <w:pPr>
        <w:pStyle w:val="ListParagraph"/>
        <w:spacing w:line="276" w:lineRule="auto"/>
        <w:rPr>
          <w:rFonts w:ascii="Arial" w:hAnsi="Arial" w:cs="Arial"/>
          <w:color w:val="000000"/>
          <w:shd w:val="clear" w:color="auto" w:fill="FFFFFF"/>
          <w:lang w:eastAsia="en-AU"/>
        </w:rPr>
      </w:pPr>
      <w:r>
        <w:rPr>
          <w:rFonts w:ascii="Arial" w:hAnsi="Arial" w:cs="Arial"/>
          <w:color w:val="000000"/>
          <w:shd w:val="clear" w:color="auto" w:fill="FFFFFF"/>
          <w:lang w:eastAsia="en-AU"/>
        </w:rPr>
        <w:t>The development increases the impervious area of the site and therefore stormwater generation and overland flows will alter as a result.</w:t>
      </w:r>
      <w:r w:rsidR="00753D1A">
        <w:rPr>
          <w:rFonts w:ascii="Arial" w:hAnsi="Arial" w:cs="Arial"/>
          <w:color w:val="000000"/>
          <w:shd w:val="clear" w:color="auto" w:fill="FFFFFF"/>
          <w:lang w:eastAsia="en-AU"/>
        </w:rPr>
        <w:t xml:space="preserve"> </w:t>
      </w:r>
      <w:r w:rsidR="0039057E" w:rsidRPr="0039057E">
        <w:rPr>
          <w:rFonts w:ascii="Arial" w:hAnsi="Arial" w:cs="Arial"/>
          <w:bCs/>
          <w:color w:val="000000"/>
          <w:shd w:val="clear" w:color="auto" w:fill="FFFFFF"/>
          <w:lang w:eastAsia="en-AU"/>
        </w:rPr>
        <w:t xml:space="preserve">Council’s Engineering Officer reviewed the submitted stormwater concept plan and considered that there were no objections. </w:t>
      </w:r>
      <w:r w:rsidR="0039057E" w:rsidRPr="0039057E">
        <w:rPr>
          <w:rFonts w:ascii="Arial" w:hAnsi="Arial" w:cs="Arial"/>
          <w:bCs/>
          <w:iCs/>
          <w:color w:val="000000"/>
          <w:shd w:val="clear" w:color="auto" w:fill="FFFFFF"/>
          <w:lang w:eastAsia="en-AU"/>
        </w:rPr>
        <w:t>The letter submitted by SMK on 6</w:t>
      </w:r>
      <w:r w:rsidR="0039057E" w:rsidRPr="0039057E">
        <w:rPr>
          <w:rFonts w:ascii="Arial" w:hAnsi="Arial" w:cs="Arial"/>
          <w:bCs/>
          <w:iCs/>
          <w:color w:val="000000"/>
          <w:shd w:val="clear" w:color="auto" w:fill="FFFFFF"/>
          <w:vertAlign w:val="superscript"/>
          <w:lang w:eastAsia="en-AU"/>
        </w:rPr>
        <w:t>th</w:t>
      </w:r>
      <w:r w:rsidR="0039057E" w:rsidRPr="0039057E">
        <w:rPr>
          <w:rFonts w:ascii="Arial" w:hAnsi="Arial" w:cs="Arial"/>
          <w:bCs/>
          <w:iCs/>
          <w:color w:val="000000"/>
          <w:shd w:val="clear" w:color="auto" w:fill="FFFFFF"/>
          <w:lang w:eastAsia="en-AU"/>
        </w:rPr>
        <w:t xml:space="preserve"> January 2022 (Ref:21-367) in relation to the proposed stormwater management for the proposed 4.95 MW Solar Farm </w:t>
      </w:r>
      <w:r w:rsidR="0039057E" w:rsidRPr="0039057E">
        <w:rPr>
          <w:rFonts w:ascii="Arial" w:hAnsi="Arial" w:cs="Arial"/>
          <w:bCs/>
          <w:color w:val="000000"/>
          <w:shd w:val="clear" w:color="auto" w:fill="FFFFFF"/>
          <w:lang w:eastAsia="en-AU"/>
        </w:rPr>
        <w:t>was accepted</w:t>
      </w:r>
      <w:r w:rsidR="0039057E">
        <w:rPr>
          <w:rFonts w:ascii="Arial" w:hAnsi="Arial" w:cs="Arial"/>
          <w:bCs/>
          <w:color w:val="000000"/>
          <w:shd w:val="clear" w:color="auto" w:fill="FFFFFF"/>
          <w:lang w:eastAsia="en-AU"/>
        </w:rPr>
        <w:t>.</w:t>
      </w:r>
    </w:p>
    <w:p w14:paraId="2EEFF403" w14:textId="77777777" w:rsidR="003776DC" w:rsidRDefault="003776DC" w:rsidP="00535EDE">
      <w:pPr>
        <w:pStyle w:val="ListParagraph"/>
        <w:spacing w:line="276" w:lineRule="auto"/>
        <w:rPr>
          <w:rFonts w:ascii="Arial" w:hAnsi="Arial" w:cs="Arial"/>
          <w:color w:val="000000"/>
          <w:shd w:val="clear" w:color="auto" w:fill="FFFFFF"/>
          <w:lang w:eastAsia="en-AU"/>
        </w:rPr>
      </w:pPr>
    </w:p>
    <w:p w14:paraId="4670D056" w14:textId="77777777" w:rsidR="003776DC" w:rsidRPr="00BF1EB4" w:rsidRDefault="003776DC" w:rsidP="00535EDE">
      <w:pPr>
        <w:pStyle w:val="ListParagraph"/>
        <w:spacing w:line="276" w:lineRule="auto"/>
        <w:rPr>
          <w:rFonts w:ascii="Arial" w:hAnsi="Arial" w:cs="Arial"/>
          <w:b/>
          <w:bCs/>
          <w:color w:val="000000"/>
          <w:u w:val="single"/>
          <w:shd w:val="clear" w:color="auto" w:fill="FFFFFF"/>
          <w:lang w:eastAsia="en-AU"/>
        </w:rPr>
      </w:pPr>
      <w:r w:rsidRPr="00BF1EB4">
        <w:rPr>
          <w:rFonts w:ascii="Arial" w:hAnsi="Arial" w:cs="Arial"/>
          <w:color w:val="000000"/>
          <w:u w:val="single"/>
          <w:shd w:val="clear" w:color="auto" w:fill="FFFFFF"/>
          <w:lang w:eastAsia="en-AU"/>
        </w:rPr>
        <w:t>Air</w:t>
      </w:r>
      <w:r w:rsidRPr="00BF1EB4">
        <w:rPr>
          <w:rFonts w:ascii="Arial" w:hAnsi="Arial" w:cs="Arial"/>
          <w:b/>
          <w:bCs/>
          <w:color w:val="000000"/>
          <w:u w:val="single"/>
          <w:shd w:val="clear" w:color="auto" w:fill="FFFFFF"/>
          <w:lang w:eastAsia="en-AU"/>
        </w:rPr>
        <w:t xml:space="preserve"> </w:t>
      </w:r>
      <w:r w:rsidRPr="00BF1EB4">
        <w:rPr>
          <w:rFonts w:ascii="Arial" w:hAnsi="Arial" w:cs="Arial"/>
          <w:color w:val="000000"/>
          <w:u w:val="single"/>
          <w:shd w:val="clear" w:color="auto" w:fill="FFFFFF"/>
          <w:lang w:eastAsia="en-AU"/>
        </w:rPr>
        <w:t>quality</w:t>
      </w:r>
    </w:p>
    <w:p w14:paraId="70F54463" w14:textId="15B6EB5D" w:rsidR="003776DC" w:rsidRDefault="003776DC" w:rsidP="00535EDE">
      <w:pPr>
        <w:pStyle w:val="ListParagraph"/>
        <w:spacing w:line="276" w:lineRule="auto"/>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The construction of the proposed development is likely to generate localised air quality impacts </w:t>
      </w:r>
      <w:r w:rsidR="00BF1EB4">
        <w:rPr>
          <w:rFonts w:ascii="Arial" w:hAnsi="Arial" w:cs="Arial"/>
          <w:color w:val="000000"/>
          <w:shd w:val="clear" w:color="auto" w:fill="FFFFFF"/>
          <w:lang w:eastAsia="en-AU"/>
        </w:rPr>
        <w:t>because of</w:t>
      </w:r>
      <w:r>
        <w:rPr>
          <w:rFonts w:ascii="Arial" w:hAnsi="Arial" w:cs="Arial"/>
          <w:color w:val="000000"/>
          <w:shd w:val="clear" w:color="auto" w:fill="FFFFFF"/>
          <w:lang w:eastAsia="en-AU"/>
        </w:rPr>
        <w:t xml:space="preserve"> additional truck movements and associated dust generation. Given the proximity to residential neighbours, the development is not anticipated to result in any adverse health impacts. After construction of the solar farm, revegetation of the site under the solar panels is proposed which will limit ongoing dust generation and associated air quality impacts.</w:t>
      </w:r>
    </w:p>
    <w:p w14:paraId="0C4D7F4E" w14:textId="77777777" w:rsidR="003776DC" w:rsidRPr="00F40EDF" w:rsidRDefault="003776DC" w:rsidP="00535EDE">
      <w:pPr>
        <w:pStyle w:val="ListParagraph"/>
        <w:spacing w:line="276" w:lineRule="auto"/>
        <w:rPr>
          <w:rFonts w:ascii="Arial" w:hAnsi="Arial" w:cs="Arial"/>
          <w:color w:val="000000"/>
          <w:shd w:val="clear" w:color="auto" w:fill="FFFFFF"/>
          <w:lang w:eastAsia="en-AU"/>
        </w:rPr>
      </w:pPr>
    </w:p>
    <w:p w14:paraId="14199833" w14:textId="77777777" w:rsidR="003776DC" w:rsidRPr="00500BFD" w:rsidRDefault="003776DC" w:rsidP="00535EDE">
      <w:pPr>
        <w:pStyle w:val="ListParagraph"/>
        <w:numPr>
          <w:ilvl w:val="0"/>
          <w:numId w:val="4"/>
        </w:numPr>
        <w:spacing w:after="0" w:line="276" w:lineRule="auto"/>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Flora and fauna impacts</w:t>
      </w:r>
    </w:p>
    <w:p w14:paraId="34F08D3B"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0B66ECD3" w14:textId="21E6DF57" w:rsidR="003776DC" w:rsidRPr="00BE218C" w:rsidRDefault="003776DC" w:rsidP="00535EDE">
      <w:pPr>
        <w:pStyle w:val="ListParagraph"/>
        <w:spacing w:after="0" w:line="276" w:lineRule="auto"/>
        <w:rPr>
          <w:rFonts w:ascii="Arial" w:hAnsi="Arial" w:cs="Arial"/>
          <w:color w:val="FF0000"/>
          <w:shd w:val="clear" w:color="auto" w:fill="FFFFFF"/>
          <w:lang w:eastAsia="en-AU"/>
        </w:rPr>
      </w:pPr>
      <w:r>
        <w:rPr>
          <w:rFonts w:ascii="Arial" w:hAnsi="Arial" w:cs="Arial"/>
          <w:color w:val="000000"/>
          <w:shd w:val="clear" w:color="auto" w:fill="FFFFFF"/>
          <w:lang w:eastAsia="en-AU"/>
        </w:rPr>
        <w:t xml:space="preserve">The site area is cleared of vegetation </w:t>
      </w:r>
      <w:r w:rsidR="00BF1EB4">
        <w:rPr>
          <w:rFonts w:ascii="Arial" w:hAnsi="Arial" w:cs="Arial"/>
          <w:color w:val="000000"/>
          <w:shd w:val="clear" w:color="auto" w:fill="FFFFFF"/>
          <w:lang w:eastAsia="en-AU"/>
        </w:rPr>
        <w:t>because of</w:t>
      </w:r>
      <w:r>
        <w:rPr>
          <w:rFonts w:ascii="Arial" w:hAnsi="Arial" w:cs="Arial"/>
          <w:color w:val="000000"/>
          <w:shd w:val="clear" w:color="auto" w:fill="FFFFFF"/>
          <w:lang w:eastAsia="en-AU"/>
        </w:rPr>
        <w:t xml:space="preserve"> ongoing farming operations. </w:t>
      </w:r>
      <w:r w:rsidR="00E800FA">
        <w:rPr>
          <w:rFonts w:ascii="Arial" w:hAnsi="Arial" w:cs="Arial"/>
          <w:color w:val="000000"/>
          <w:shd w:val="clear" w:color="auto" w:fill="FFFFFF"/>
          <w:lang w:eastAsia="en-AU"/>
        </w:rPr>
        <w:t>No impact to the natural biodiversity will occur during construction or operation.</w:t>
      </w:r>
      <w:r w:rsidR="00BF1EB4">
        <w:rPr>
          <w:rFonts w:ascii="Arial" w:hAnsi="Arial" w:cs="Arial"/>
          <w:color w:val="000000"/>
          <w:shd w:val="clear" w:color="auto" w:fill="FFFFFF"/>
          <w:lang w:eastAsia="en-AU"/>
        </w:rPr>
        <w:t xml:space="preserve"> </w:t>
      </w:r>
      <w:r>
        <w:rPr>
          <w:rFonts w:ascii="Arial" w:hAnsi="Arial" w:cs="Arial"/>
          <w:color w:val="000000"/>
          <w:shd w:val="clear" w:color="auto" w:fill="FFFFFF"/>
          <w:lang w:eastAsia="en-AU"/>
        </w:rPr>
        <w:t>To this extent, no significant adverse biodiversity impacts have been identified.</w:t>
      </w:r>
    </w:p>
    <w:p w14:paraId="06980CB5" w14:textId="77777777" w:rsidR="003776DC" w:rsidRPr="00BE218C" w:rsidRDefault="003776DC" w:rsidP="00535EDE">
      <w:pPr>
        <w:pStyle w:val="ListParagraph"/>
        <w:spacing w:line="276" w:lineRule="auto"/>
        <w:rPr>
          <w:rFonts w:ascii="Arial" w:hAnsi="Arial" w:cs="Arial"/>
          <w:color w:val="000000"/>
          <w:shd w:val="clear" w:color="auto" w:fill="FFFFFF"/>
          <w:lang w:eastAsia="en-AU"/>
        </w:rPr>
      </w:pPr>
    </w:p>
    <w:p w14:paraId="122C3C1F" w14:textId="77777777" w:rsidR="003776DC" w:rsidRPr="00B85FE1" w:rsidRDefault="003776DC" w:rsidP="00535EDE">
      <w:pPr>
        <w:pStyle w:val="ListParagraph"/>
        <w:numPr>
          <w:ilvl w:val="0"/>
          <w:numId w:val="4"/>
        </w:numPr>
        <w:spacing w:after="0" w:line="276" w:lineRule="auto"/>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lastRenderedPageBreak/>
        <w:t>Natural environment</w:t>
      </w:r>
    </w:p>
    <w:p w14:paraId="460B25DD"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34B85665" w14:textId="1A868BF1" w:rsidR="003776DC" w:rsidRPr="00BE218C" w:rsidRDefault="003776DC" w:rsidP="00535EDE">
      <w:pPr>
        <w:pStyle w:val="ListParagraph"/>
        <w:spacing w:after="0" w:line="276" w:lineRule="auto"/>
        <w:rPr>
          <w:rFonts w:ascii="Arial" w:hAnsi="Arial" w:cs="Arial"/>
          <w:color w:val="FF0000"/>
          <w:shd w:val="clear" w:color="auto" w:fill="FFFFFF"/>
          <w:lang w:eastAsia="en-AU"/>
        </w:rPr>
      </w:pPr>
      <w:r>
        <w:rPr>
          <w:rFonts w:ascii="Arial" w:hAnsi="Arial" w:cs="Arial"/>
          <w:color w:val="000000"/>
          <w:shd w:val="clear" w:color="auto" w:fill="FFFFFF"/>
          <w:lang w:eastAsia="en-AU"/>
        </w:rPr>
        <w:t>The topography of the site is flat with natural drainage occurring to the south and east of the site. The proposed development</w:t>
      </w:r>
      <w:r w:rsidR="00E800FA">
        <w:rPr>
          <w:rFonts w:ascii="Arial" w:hAnsi="Arial" w:cs="Arial"/>
          <w:color w:val="000000"/>
          <w:shd w:val="clear" w:color="auto" w:fill="FFFFFF"/>
          <w:lang w:eastAsia="en-AU"/>
        </w:rPr>
        <w:t xml:space="preserve"> does not require significant earthworks to establish the development. </w:t>
      </w:r>
      <w:r>
        <w:rPr>
          <w:rFonts w:ascii="Arial" w:hAnsi="Arial" w:cs="Arial"/>
          <w:color w:val="000000"/>
          <w:shd w:val="clear" w:color="auto" w:fill="FFFFFF"/>
          <w:lang w:eastAsia="en-AU"/>
        </w:rPr>
        <w:t>The proposal does not result in any significant changes to the natural contours of the site.</w:t>
      </w:r>
      <w:r w:rsidRPr="00BE218C">
        <w:rPr>
          <w:rFonts w:ascii="Arial" w:hAnsi="Arial" w:cs="Arial"/>
          <w:color w:val="FF0000"/>
          <w:shd w:val="clear" w:color="auto" w:fill="FFFFFF"/>
          <w:lang w:eastAsia="en-AU"/>
        </w:rPr>
        <w:t xml:space="preserve"> </w:t>
      </w:r>
    </w:p>
    <w:p w14:paraId="1ED722A1" w14:textId="77777777" w:rsidR="003776DC" w:rsidRPr="00BE218C" w:rsidRDefault="003776DC" w:rsidP="00535EDE">
      <w:pPr>
        <w:spacing w:after="0" w:line="276" w:lineRule="auto"/>
        <w:rPr>
          <w:rFonts w:ascii="Arial" w:hAnsi="Arial" w:cs="Arial"/>
          <w:color w:val="000000"/>
          <w:shd w:val="clear" w:color="auto" w:fill="FFFFFF"/>
          <w:lang w:eastAsia="en-AU"/>
        </w:rPr>
      </w:pPr>
    </w:p>
    <w:p w14:paraId="3E584E55" w14:textId="77777777" w:rsidR="003776DC" w:rsidRPr="002E5DE8" w:rsidRDefault="003776DC" w:rsidP="00535EDE">
      <w:pPr>
        <w:pStyle w:val="ListParagraph"/>
        <w:numPr>
          <w:ilvl w:val="0"/>
          <w:numId w:val="4"/>
        </w:numPr>
        <w:spacing w:after="0" w:line="276" w:lineRule="auto"/>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Noise and vibration</w:t>
      </w:r>
    </w:p>
    <w:p w14:paraId="5CC1F688" w14:textId="77777777" w:rsidR="003776DC" w:rsidRDefault="003776DC" w:rsidP="00535EDE">
      <w:pPr>
        <w:spacing w:after="0" w:line="276" w:lineRule="auto"/>
        <w:ind w:left="360" w:firstLine="360"/>
        <w:rPr>
          <w:rFonts w:ascii="Arial" w:hAnsi="Arial" w:cs="Arial"/>
          <w:color w:val="000000"/>
          <w:shd w:val="clear" w:color="auto" w:fill="FFFFFF"/>
          <w:lang w:eastAsia="en-AU"/>
        </w:rPr>
      </w:pPr>
    </w:p>
    <w:p w14:paraId="5E4E054F" w14:textId="77777777" w:rsidR="00E800FA" w:rsidRDefault="00E800FA" w:rsidP="00E800FA">
      <w:pPr>
        <w:pStyle w:val="paragraph"/>
        <w:spacing w:before="0" w:beforeAutospacing="0" w:after="0" w:afterAutospacing="0" w:line="276" w:lineRule="auto"/>
        <w:ind w:left="720"/>
        <w:textAlignment w:val="baseline"/>
        <w:rPr>
          <w:rFonts w:ascii="Arial" w:eastAsiaTheme="minorHAnsi" w:hAnsi="Arial" w:cs="Arial"/>
          <w:bCs/>
          <w:sz w:val="22"/>
          <w:szCs w:val="22"/>
        </w:rPr>
      </w:pPr>
      <w:r w:rsidRPr="00CB5616">
        <w:rPr>
          <w:rFonts w:ascii="Arial" w:eastAsiaTheme="minorHAnsi" w:hAnsi="Arial" w:cs="Arial"/>
          <w:bCs/>
          <w:sz w:val="22"/>
          <w:szCs w:val="22"/>
        </w:rPr>
        <w:t>The potential for noise and vibration to impact on adjoining properties is a consideration through the construction</w:t>
      </w:r>
      <w:r>
        <w:rPr>
          <w:rFonts w:ascii="Arial" w:eastAsiaTheme="minorHAnsi" w:hAnsi="Arial" w:cs="Arial"/>
          <w:bCs/>
          <w:sz w:val="22"/>
          <w:szCs w:val="22"/>
        </w:rPr>
        <w:t xml:space="preserve"> of the solar farm</w:t>
      </w:r>
      <w:r w:rsidRPr="00CB5616">
        <w:rPr>
          <w:rFonts w:ascii="Arial" w:eastAsiaTheme="minorHAnsi" w:hAnsi="Arial" w:cs="Arial"/>
          <w:bCs/>
          <w:sz w:val="22"/>
          <w:szCs w:val="22"/>
        </w:rPr>
        <w:t xml:space="preserve">. </w:t>
      </w:r>
      <w:r>
        <w:rPr>
          <w:rFonts w:ascii="Arial" w:eastAsiaTheme="minorHAnsi" w:hAnsi="Arial" w:cs="Arial"/>
          <w:bCs/>
          <w:sz w:val="22"/>
          <w:szCs w:val="22"/>
        </w:rPr>
        <w:t xml:space="preserve">The closest sensitive receiver is identified as a dwelling located approximately 1.2km to the west of the site area. It is considered that the construction during normal construction times would not result in adverse noise impacts that would impact the daily lives of the occupants. Considering construction will be limited to day hours, sleep disturbance is not a factor for consideration.  </w:t>
      </w:r>
    </w:p>
    <w:p w14:paraId="722E9E3C" w14:textId="77777777" w:rsidR="00E800FA" w:rsidRDefault="00E800FA" w:rsidP="00E800FA">
      <w:pPr>
        <w:pStyle w:val="paragraph"/>
        <w:spacing w:before="0" w:beforeAutospacing="0" w:after="0" w:afterAutospacing="0" w:line="276" w:lineRule="auto"/>
        <w:textAlignment w:val="baseline"/>
        <w:rPr>
          <w:rFonts w:ascii="Arial" w:eastAsiaTheme="minorHAnsi" w:hAnsi="Arial" w:cs="Arial"/>
          <w:bCs/>
          <w:sz w:val="22"/>
          <w:szCs w:val="22"/>
        </w:rPr>
      </w:pPr>
    </w:p>
    <w:p w14:paraId="01794B47" w14:textId="77777777" w:rsidR="00E800FA" w:rsidRDefault="00E800FA" w:rsidP="00E800FA">
      <w:pPr>
        <w:pStyle w:val="paragraph"/>
        <w:spacing w:before="0" w:beforeAutospacing="0" w:after="0" w:afterAutospacing="0" w:line="276" w:lineRule="auto"/>
        <w:ind w:firstLine="720"/>
        <w:textAlignment w:val="baseline"/>
        <w:rPr>
          <w:rFonts w:ascii="Arial" w:eastAsiaTheme="minorHAnsi" w:hAnsi="Arial" w:cs="Arial"/>
          <w:bCs/>
          <w:sz w:val="22"/>
          <w:szCs w:val="22"/>
        </w:rPr>
      </w:pPr>
      <w:r>
        <w:rPr>
          <w:rFonts w:ascii="Arial" w:eastAsiaTheme="minorHAnsi" w:hAnsi="Arial" w:cs="Arial"/>
          <w:bCs/>
          <w:sz w:val="22"/>
          <w:szCs w:val="22"/>
        </w:rPr>
        <w:t>Construction times will be limited to:</w:t>
      </w:r>
    </w:p>
    <w:p w14:paraId="2549906D" w14:textId="77777777" w:rsidR="00E800FA" w:rsidRDefault="00E800FA" w:rsidP="00E800FA">
      <w:pPr>
        <w:pStyle w:val="paragraph"/>
        <w:spacing w:before="0" w:beforeAutospacing="0" w:after="0" w:afterAutospacing="0" w:line="276" w:lineRule="auto"/>
        <w:textAlignment w:val="baseline"/>
        <w:rPr>
          <w:rFonts w:ascii="Arial" w:eastAsiaTheme="minorHAnsi" w:hAnsi="Arial" w:cs="Arial"/>
          <w:bCs/>
          <w:sz w:val="22"/>
          <w:szCs w:val="22"/>
        </w:rPr>
      </w:pPr>
    </w:p>
    <w:p w14:paraId="123670D4" w14:textId="77777777" w:rsidR="00E800FA" w:rsidRDefault="00E800FA" w:rsidP="00E800FA">
      <w:pPr>
        <w:pStyle w:val="paragraph"/>
        <w:spacing w:before="0" w:beforeAutospacing="0" w:after="0" w:afterAutospacing="0" w:line="276" w:lineRule="auto"/>
        <w:textAlignment w:val="baseline"/>
        <w:rPr>
          <w:rFonts w:ascii="Arial" w:eastAsiaTheme="minorHAnsi" w:hAnsi="Arial" w:cs="Arial"/>
          <w:bCs/>
          <w:sz w:val="22"/>
          <w:szCs w:val="22"/>
        </w:rPr>
      </w:pPr>
      <w:r>
        <w:rPr>
          <w:rFonts w:ascii="Arial" w:eastAsiaTheme="minorHAnsi" w:hAnsi="Arial" w:cs="Arial"/>
          <w:bCs/>
          <w:sz w:val="22"/>
          <w:szCs w:val="22"/>
        </w:rPr>
        <w:tab/>
        <w:t>Monday – Friday</w:t>
      </w:r>
      <w:r>
        <w:rPr>
          <w:rFonts w:ascii="Arial" w:eastAsiaTheme="minorHAnsi" w:hAnsi="Arial" w:cs="Arial"/>
          <w:bCs/>
          <w:sz w:val="22"/>
          <w:szCs w:val="22"/>
        </w:rPr>
        <w:tab/>
      </w:r>
      <w:r>
        <w:rPr>
          <w:rFonts w:ascii="Arial" w:eastAsiaTheme="minorHAnsi" w:hAnsi="Arial" w:cs="Arial"/>
          <w:bCs/>
          <w:sz w:val="22"/>
          <w:szCs w:val="22"/>
        </w:rPr>
        <w:tab/>
        <w:t>7am – 6pm</w:t>
      </w:r>
    </w:p>
    <w:p w14:paraId="4D934214" w14:textId="77777777" w:rsidR="00E800FA" w:rsidRDefault="00E800FA" w:rsidP="00E800FA">
      <w:pPr>
        <w:pStyle w:val="paragraph"/>
        <w:spacing w:before="0" w:beforeAutospacing="0" w:after="0" w:afterAutospacing="0" w:line="276" w:lineRule="auto"/>
        <w:textAlignment w:val="baseline"/>
        <w:rPr>
          <w:rFonts w:ascii="Arial" w:eastAsiaTheme="minorHAnsi" w:hAnsi="Arial" w:cs="Arial"/>
          <w:bCs/>
          <w:sz w:val="22"/>
          <w:szCs w:val="22"/>
        </w:rPr>
      </w:pPr>
      <w:r>
        <w:rPr>
          <w:rFonts w:ascii="Arial" w:eastAsiaTheme="minorHAnsi" w:hAnsi="Arial" w:cs="Arial"/>
          <w:bCs/>
          <w:sz w:val="22"/>
          <w:szCs w:val="22"/>
        </w:rPr>
        <w:tab/>
        <w:t>Saturday</w:t>
      </w:r>
      <w:r>
        <w:rPr>
          <w:rFonts w:ascii="Arial" w:eastAsiaTheme="minorHAnsi" w:hAnsi="Arial" w:cs="Arial"/>
          <w:bCs/>
          <w:sz w:val="22"/>
          <w:szCs w:val="22"/>
        </w:rPr>
        <w:tab/>
      </w:r>
      <w:r>
        <w:rPr>
          <w:rFonts w:ascii="Arial" w:eastAsiaTheme="minorHAnsi" w:hAnsi="Arial" w:cs="Arial"/>
          <w:bCs/>
          <w:sz w:val="22"/>
          <w:szCs w:val="22"/>
        </w:rPr>
        <w:tab/>
      </w:r>
      <w:r>
        <w:rPr>
          <w:rFonts w:ascii="Arial" w:eastAsiaTheme="minorHAnsi" w:hAnsi="Arial" w:cs="Arial"/>
          <w:bCs/>
          <w:sz w:val="22"/>
          <w:szCs w:val="22"/>
        </w:rPr>
        <w:tab/>
        <w:t>8am – 1pm</w:t>
      </w:r>
    </w:p>
    <w:p w14:paraId="255ADF48" w14:textId="77777777" w:rsidR="00E800FA" w:rsidRPr="00CB5616" w:rsidRDefault="00E800FA" w:rsidP="00E800FA">
      <w:pPr>
        <w:pStyle w:val="paragraph"/>
        <w:spacing w:before="0" w:beforeAutospacing="0" w:after="0" w:afterAutospacing="0" w:line="276" w:lineRule="auto"/>
        <w:textAlignment w:val="baseline"/>
        <w:rPr>
          <w:rFonts w:ascii="Arial" w:eastAsiaTheme="minorHAnsi" w:hAnsi="Arial" w:cs="Arial"/>
          <w:bCs/>
          <w:sz w:val="22"/>
          <w:szCs w:val="22"/>
        </w:rPr>
      </w:pPr>
      <w:r>
        <w:rPr>
          <w:rFonts w:ascii="Arial" w:eastAsiaTheme="minorHAnsi" w:hAnsi="Arial" w:cs="Arial"/>
          <w:bCs/>
          <w:sz w:val="22"/>
          <w:szCs w:val="22"/>
        </w:rPr>
        <w:tab/>
        <w:t>No works conducted on Sunday or Public Holidays.</w:t>
      </w:r>
    </w:p>
    <w:p w14:paraId="7832CE54" w14:textId="77777777" w:rsidR="003776DC" w:rsidRPr="00BE218C" w:rsidRDefault="003776DC" w:rsidP="00535EDE">
      <w:pPr>
        <w:pStyle w:val="ListParagraph"/>
        <w:spacing w:line="276" w:lineRule="auto"/>
        <w:rPr>
          <w:rFonts w:ascii="Arial" w:hAnsi="Arial" w:cs="Arial"/>
          <w:color w:val="000000"/>
          <w:shd w:val="clear" w:color="auto" w:fill="FFFFFF"/>
          <w:lang w:eastAsia="en-AU"/>
        </w:rPr>
      </w:pPr>
    </w:p>
    <w:p w14:paraId="502257F6" w14:textId="77777777" w:rsidR="003776DC" w:rsidRPr="009F6E80" w:rsidRDefault="003776DC" w:rsidP="00535EDE">
      <w:pPr>
        <w:pStyle w:val="ListParagraph"/>
        <w:numPr>
          <w:ilvl w:val="0"/>
          <w:numId w:val="4"/>
        </w:numPr>
        <w:spacing w:after="0" w:line="276" w:lineRule="auto"/>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 xml:space="preserve">Natural hazards </w:t>
      </w:r>
    </w:p>
    <w:p w14:paraId="5095647D"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0E3CED60" w14:textId="77777777" w:rsidR="003776DC" w:rsidRDefault="003776DC" w:rsidP="00535EDE">
      <w:pPr>
        <w:pStyle w:val="ListParagraph"/>
        <w:spacing w:after="0" w:line="276" w:lineRule="auto"/>
        <w:rPr>
          <w:rFonts w:ascii="Arial" w:hAnsi="Arial" w:cs="Arial"/>
          <w:color w:val="000000"/>
          <w:shd w:val="clear" w:color="auto" w:fill="FFFFFF"/>
          <w:lang w:eastAsia="en-AU"/>
        </w:rPr>
      </w:pPr>
      <w:r>
        <w:rPr>
          <w:rFonts w:ascii="Arial" w:hAnsi="Arial" w:cs="Arial"/>
          <w:color w:val="000000"/>
          <w:shd w:val="clear" w:color="auto" w:fill="FFFFFF"/>
          <w:lang w:eastAsia="en-AU"/>
        </w:rPr>
        <w:t>The site is identified to be subject to bushfire and inundation.</w:t>
      </w:r>
    </w:p>
    <w:p w14:paraId="526B26CF"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73BCB01C" w14:textId="77777777" w:rsidR="003776DC" w:rsidRPr="00DA7E39" w:rsidRDefault="003776DC" w:rsidP="00535EDE">
      <w:pPr>
        <w:pStyle w:val="ListParagraph"/>
        <w:spacing w:after="0" w:line="276" w:lineRule="auto"/>
        <w:rPr>
          <w:rFonts w:ascii="Arial" w:hAnsi="Arial" w:cs="Arial"/>
          <w:color w:val="000000"/>
          <w:u w:val="single"/>
          <w:shd w:val="clear" w:color="auto" w:fill="FFFFFF"/>
          <w:lang w:eastAsia="en-AU"/>
        </w:rPr>
      </w:pPr>
      <w:r w:rsidRPr="00DA7E39">
        <w:rPr>
          <w:rFonts w:ascii="Arial" w:hAnsi="Arial" w:cs="Arial"/>
          <w:color w:val="000000"/>
          <w:u w:val="single"/>
          <w:shd w:val="clear" w:color="auto" w:fill="FFFFFF"/>
          <w:lang w:eastAsia="en-AU"/>
        </w:rPr>
        <w:t>Bushfire</w:t>
      </w:r>
    </w:p>
    <w:p w14:paraId="28BD0501" w14:textId="1EB5FAC4" w:rsidR="003776DC" w:rsidRDefault="003776DC" w:rsidP="00535EDE">
      <w:pPr>
        <w:pStyle w:val="ListParagraph"/>
        <w:spacing w:after="0" w:line="276" w:lineRule="auto"/>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The development proposal was referred to RFS for comment. The general terms of approval are detailed within </w:t>
      </w:r>
      <w:r w:rsidR="00E800FA">
        <w:rPr>
          <w:rFonts w:ascii="Arial" w:hAnsi="Arial" w:cs="Arial"/>
          <w:color w:val="000000"/>
          <w:shd w:val="clear" w:color="auto" w:fill="FFFFFF"/>
          <w:lang w:eastAsia="en-AU"/>
        </w:rPr>
        <w:t xml:space="preserve">the consent. </w:t>
      </w:r>
      <w:r>
        <w:rPr>
          <w:rFonts w:ascii="Arial" w:hAnsi="Arial" w:cs="Arial"/>
          <w:color w:val="000000"/>
          <w:shd w:val="clear" w:color="auto" w:fill="FFFFFF"/>
          <w:lang w:eastAsia="en-AU"/>
        </w:rPr>
        <w:t>Implementing the recommended conditions will limit risk to property and life as a result of a bushfire event.</w:t>
      </w:r>
    </w:p>
    <w:p w14:paraId="7675C151"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1E8624FB" w14:textId="77777777" w:rsidR="003776DC" w:rsidRPr="00DA7E39" w:rsidRDefault="003776DC" w:rsidP="00535EDE">
      <w:pPr>
        <w:pStyle w:val="ListParagraph"/>
        <w:spacing w:after="0" w:line="276" w:lineRule="auto"/>
        <w:rPr>
          <w:rFonts w:ascii="Arial" w:hAnsi="Arial" w:cs="Arial"/>
          <w:color w:val="000000"/>
          <w:u w:val="single"/>
          <w:shd w:val="clear" w:color="auto" w:fill="FFFFFF"/>
          <w:lang w:eastAsia="en-AU"/>
        </w:rPr>
      </w:pPr>
      <w:r w:rsidRPr="00DA7E39">
        <w:rPr>
          <w:rFonts w:ascii="Arial" w:hAnsi="Arial" w:cs="Arial"/>
          <w:color w:val="000000"/>
          <w:u w:val="single"/>
          <w:shd w:val="clear" w:color="auto" w:fill="FFFFFF"/>
          <w:lang w:eastAsia="en-AU"/>
        </w:rPr>
        <w:t>Flooding</w:t>
      </w:r>
    </w:p>
    <w:p w14:paraId="1B458209" w14:textId="1D19E0E8" w:rsidR="003776DC" w:rsidRPr="00220E2F" w:rsidRDefault="00E800FA" w:rsidP="00535EDE">
      <w:pPr>
        <w:pStyle w:val="ListParagraph"/>
        <w:spacing w:after="0" w:line="276" w:lineRule="auto"/>
        <w:rPr>
          <w:rFonts w:ascii="Arial" w:hAnsi="Arial" w:cs="Arial"/>
          <w:color w:val="000000"/>
          <w:shd w:val="clear" w:color="auto" w:fill="FFFFFF"/>
          <w:lang w:eastAsia="en-AU"/>
        </w:rPr>
      </w:pPr>
      <w:r w:rsidRPr="000D1847">
        <w:rPr>
          <w:rFonts w:ascii="Arial" w:hAnsi="Arial" w:cs="Arial"/>
        </w:rPr>
        <w:t>The proposed development would be located within an existing levee</w:t>
      </w:r>
      <w:r>
        <w:rPr>
          <w:rFonts w:ascii="Arial" w:hAnsi="Arial" w:cs="Arial"/>
        </w:rPr>
        <w:t xml:space="preserve"> approved under application 90FW833508</w:t>
      </w:r>
      <w:r w:rsidRPr="000D1847">
        <w:rPr>
          <w:rFonts w:ascii="Arial" w:hAnsi="Arial" w:cs="Arial"/>
        </w:rPr>
        <w:t xml:space="preserve">. </w:t>
      </w:r>
      <w:r>
        <w:rPr>
          <w:rFonts w:ascii="Arial" w:hAnsi="Arial" w:cs="Arial"/>
        </w:rPr>
        <w:t>In accordance with t</w:t>
      </w:r>
      <w:r w:rsidRPr="000D1847">
        <w:rPr>
          <w:rFonts w:ascii="Arial" w:hAnsi="Arial" w:cs="Arial"/>
        </w:rPr>
        <w:t>he Gwydir Floodplain Management Plan (FMP), gazetted in 2016</w:t>
      </w:r>
      <w:r>
        <w:rPr>
          <w:rFonts w:ascii="Arial" w:hAnsi="Arial" w:cs="Arial"/>
        </w:rPr>
        <w:t>, t</w:t>
      </w:r>
      <w:r w:rsidRPr="000D1847">
        <w:rPr>
          <w:rFonts w:ascii="Arial" w:hAnsi="Arial" w:cs="Arial"/>
        </w:rPr>
        <w:t xml:space="preserve">he site is mapped within Management Zone C. Pursuant to Table 5 of the </w:t>
      </w:r>
      <w:r w:rsidRPr="000D1847">
        <w:rPr>
          <w:rFonts w:ascii="Arial" w:hAnsi="Arial" w:cs="Arial"/>
          <w:i/>
          <w:iCs/>
        </w:rPr>
        <w:t>Rural floodplain management plans: technical manual for plans developed under the Water Management Act 2000</w:t>
      </w:r>
      <w:r w:rsidRPr="000D1847">
        <w:rPr>
          <w:rFonts w:ascii="Arial" w:hAnsi="Arial" w:cs="Arial"/>
        </w:rPr>
        <w:t xml:space="preserve">, areas mapped as MZC are enclosed by approved flood works if they are not overtopped during large floods. Accordingly, given the current mapping and </w:t>
      </w:r>
      <w:r>
        <w:rPr>
          <w:rFonts w:ascii="Arial" w:hAnsi="Arial" w:cs="Arial"/>
        </w:rPr>
        <w:t xml:space="preserve">approved </w:t>
      </w:r>
      <w:r w:rsidRPr="000D1847">
        <w:rPr>
          <w:rFonts w:ascii="Arial" w:hAnsi="Arial" w:cs="Arial"/>
        </w:rPr>
        <w:t>levee, the development is not considered to be impacted by flood nor will the development impact upon flood behaviour.</w:t>
      </w:r>
      <w:r>
        <w:rPr>
          <w:rFonts w:ascii="Arial" w:hAnsi="Arial" w:cs="Arial"/>
        </w:rPr>
        <w:t xml:space="preserve"> The development is deemed suitable for the flood hazard</w:t>
      </w:r>
      <w:r w:rsidR="003776DC" w:rsidRPr="00C911F9">
        <w:rPr>
          <w:rFonts w:ascii="Arial" w:hAnsi="Arial" w:cs="Arial"/>
          <w:shd w:val="clear" w:color="auto" w:fill="FFFFFF"/>
          <w:lang w:eastAsia="en-AU"/>
        </w:rPr>
        <w:t>.</w:t>
      </w:r>
    </w:p>
    <w:p w14:paraId="549A465F" w14:textId="77777777" w:rsidR="003776DC" w:rsidRPr="00BE218C" w:rsidRDefault="003776DC" w:rsidP="00535EDE">
      <w:pPr>
        <w:pStyle w:val="ListParagraph"/>
        <w:spacing w:line="276" w:lineRule="auto"/>
        <w:rPr>
          <w:rFonts w:ascii="Arial" w:hAnsi="Arial" w:cs="Arial"/>
          <w:color w:val="000000"/>
          <w:shd w:val="clear" w:color="auto" w:fill="FFFFFF"/>
          <w:lang w:eastAsia="en-AU"/>
        </w:rPr>
      </w:pPr>
    </w:p>
    <w:p w14:paraId="3D8A7FB5" w14:textId="77777777" w:rsidR="003776DC" w:rsidRPr="007D1A52" w:rsidRDefault="003776DC" w:rsidP="00535EDE">
      <w:pPr>
        <w:pStyle w:val="ListParagraph"/>
        <w:numPr>
          <w:ilvl w:val="0"/>
          <w:numId w:val="4"/>
        </w:numPr>
        <w:spacing w:after="0" w:line="276" w:lineRule="auto"/>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 xml:space="preserve">Safety, security and crime prevention </w:t>
      </w:r>
    </w:p>
    <w:p w14:paraId="05520A64"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37654451" w14:textId="77777777" w:rsidR="003776DC" w:rsidRPr="00BE218C" w:rsidRDefault="003776DC" w:rsidP="00535EDE">
      <w:pPr>
        <w:pStyle w:val="ListParagraph"/>
        <w:spacing w:after="0" w:line="276" w:lineRule="auto"/>
        <w:rPr>
          <w:rFonts w:ascii="Arial" w:hAnsi="Arial" w:cs="Arial"/>
          <w:color w:val="FF0000"/>
          <w:shd w:val="clear" w:color="auto" w:fill="FFFFFF"/>
          <w:lang w:eastAsia="en-AU"/>
        </w:rPr>
      </w:pPr>
      <w:r>
        <w:rPr>
          <w:rFonts w:ascii="Arial" w:hAnsi="Arial" w:cs="Arial"/>
          <w:color w:val="000000"/>
          <w:shd w:val="clear" w:color="auto" w:fill="FFFFFF"/>
          <w:lang w:eastAsia="en-AU"/>
        </w:rPr>
        <w:lastRenderedPageBreak/>
        <w:t>There are no associated safety, security or crime impacts associated with the proposed development. The site is securely fenced to mitigate trespass opportunities. Vegetation is limited to avoid overshadowing the solar panels during the day, accordingly, the lack of vegetation limits visually obscured areas which could encourage criminal behaviour. Given the location it is not considered that CCTV monitoring is necessary. Should vandalism or other criminal acts occur on site, CCTV can be retrospectively installed. The development is not considered to increase criminal risk to person which is not already present on the site.</w:t>
      </w:r>
    </w:p>
    <w:p w14:paraId="42FAB4C9" w14:textId="77777777" w:rsidR="003776DC" w:rsidRPr="00BE218C" w:rsidRDefault="003776DC" w:rsidP="00535EDE">
      <w:pPr>
        <w:pStyle w:val="ListParagraph"/>
        <w:spacing w:line="276" w:lineRule="auto"/>
        <w:rPr>
          <w:rFonts w:ascii="Arial" w:hAnsi="Arial" w:cs="Arial"/>
          <w:color w:val="000000"/>
          <w:shd w:val="clear" w:color="auto" w:fill="FFFFFF"/>
          <w:lang w:eastAsia="en-AU"/>
        </w:rPr>
      </w:pPr>
    </w:p>
    <w:p w14:paraId="26F6694C" w14:textId="77777777" w:rsidR="003776DC" w:rsidRPr="00807719" w:rsidRDefault="003776DC" w:rsidP="00535EDE">
      <w:pPr>
        <w:pStyle w:val="ListParagraph"/>
        <w:numPr>
          <w:ilvl w:val="0"/>
          <w:numId w:val="4"/>
        </w:numPr>
        <w:spacing w:after="0" w:line="276" w:lineRule="auto"/>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Social impact –</w:t>
      </w:r>
    </w:p>
    <w:p w14:paraId="56326020"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659E8B75" w14:textId="5EA7EBFD" w:rsidR="003776DC" w:rsidRDefault="003776DC" w:rsidP="00535EDE">
      <w:pPr>
        <w:pStyle w:val="ListParagraph"/>
        <w:spacing w:after="0" w:line="276" w:lineRule="auto"/>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Perception of health and sense of place contribute to the overall social health of a community. Climate change is a ‘wicked’ global issue that results in significant angst in a range of populations. Farming communities are one of the first communities to see and feel the impacts of climate change. This is known to have a direct impact on the mental health of agricultural </w:t>
      </w:r>
      <w:proofErr w:type="gramStart"/>
      <w:r>
        <w:rPr>
          <w:rFonts w:ascii="Arial" w:hAnsi="Arial" w:cs="Arial"/>
          <w:color w:val="000000"/>
          <w:shd w:val="clear" w:color="auto" w:fill="FFFFFF"/>
          <w:lang w:eastAsia="en-AU"/>
        </w:rPr>
        <w:t>land owners</w:t>
      </w:r>
      <w:proofErr w:type="gramEnd"/>
      <w:r>
        <w:rPr>
          <w:rFonts w:ascii="Arial" w:hAnsi="Arial" w:cs="Arial"/>
          <w:color w:val="000000"/>
          <w:shd w:val="clear" w:color="auto" w:fill="FFFFFF"/>
          <w:lang w:eastAsia="en-AU"/>
        </w:rPr>
        <w:t xml:space="preserve">. In recent times, the Moree Plains Local Government Area has experienced both drought and flood. The extreme environmental events have been attributed to ongoing climate change and the enhanced greenhouse effect. The proposed development for a solar power farm to contribute to renewable energy infrastructure actively seeks to combat the impacts of climate change and contribute to the global objectives of reducing carbon emissions. Indirectly, the development will have positive social impacts through the community by visually representing the combat against climate change. The development </w:t>
      </w:r>
      <w:r w:rsidR="00381A21">
        <w:rPr>
          <w:rFonts w:ascii="Arial" w:hAnsi="Arial" w:cs="Arial"/>
          <w:color w:val="000000"/>
          <w:shd w:val="clear" w:color="auto" w:fill="FFFFFF"/>
          <w:lang w:eastAsia="en-AU"/>
        </w:rPr>
        <w:t>is expected</w:t>
      </w:r>
      <w:r>
        <w:rPr>
          <w:rFonts w:ascii="Arial" w:hAnsi="Arial" w:cs="Arial"/>
          <w:color w:val="000000"/>
          <w:shd w:val="clear" w:color="auto" w:fill="FFFFFF"/>
          <w:lang w:eastAsia="en-AU"/>
        </w:rPr>
        <w:t xml:space="preserve"> to have positive environmental impacts which indirectly has a positive impact on physical and mental health. </w:t>
      </w:r>
    </w:p>
    <w:p w14:paraId="0E58ED8F"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049E4990" w14:textId="2EAFF455" w:rsidR="003776DC" w:rsidRDefault="003776DC" w:rsidP="00535EDE">
      <w:pPr>
        <w:pStyle w:val="ListParagraph"/>
        <w:spacing w:after="0" w:line="276" w:lineRule="auto"/>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The proposed development on the rural landscape has the potential to alter the perception of place in </w:t>
      </w:r>
      <w:r w:rsidR="00381A21">
        <w:rPr>
          <w:rFonts w:ascii="Arial" w:hAnsi="Arial" w:cs="Arial"/>
          <w:color w:val="000000"/>
          <w:shd w:val="clear" w:color="auto" w:fill="FFFFFF"/>
          <w:lang w:eastAsia="en-AU"/>
        </w:rPr>
        <w:t>Moree</w:t>
      </w:r>
      <w:r>
        <w:rPr>
          <w:rFonts w:ascii="Arial" w:hAnsi="Arial" w:cs="Arial"/>
          <w:color w:val="000000"/>
          <w:shd w:val="clear" w:color="auto" w:fill="FFFFFF"/>
          <w:lang w:eastAsia="en-AU"/>
        </w:rPr>
        <w:t xml:space="preserve">. It is considered that the proposed development does not result in substantial visual impacts on rural landscape. The SoEE details that community consultation was conducted and visual impact on the rural landscape was a matter of community concern. Given the offset from the public domain and lack of community submissions during the exhibition period, it is concluded that the community are satisfied that the development on rural landscape is satisfactory. Thus, to this extent, the development is considered to have a low potential to adversely impact the perception of place in </w:t>
      </w:r>
      <w:r w:rsidR="00381A21">
        <w:rPr>
          <w:rFonts w:ascii="Arial" w:hAnsi="Arial" w:cs="Arial"/>
          <w:color w:val="000000"/>
          <w:shd w:val="clear" w:color="auto" w:fill="FFFFFF"/>
          <w:lang w:eastAsia="en-AU"/>
        </w:rPr>
        <w:t>Moree</w:t>
      </w:r>
      <w:r>
        <w:rPr>
          <w:rFonts w:ascii="Arial" w:hAnsi="Arial" w:cs="Arial"/>
          <w:color w:val="000000"/>
          <w:shd w:val="clear" w:color="auto" w:fill="FFFFFF"/>
          <w:lang w:eastAsia="en-AU"/>
        </w:rPr>
        <w:t>.</w:t>
      </w:r>
    </w:p>
    <w:p w14:paraId="4778DF25"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03157360" w14:textId="77777777" w:rsidR="003776DC" w:rsidRDefault="003776DC" w:rsidP="00535EDE">
      <w:pPr>
        <w:pStyle w:val="ListParagraph"/>
        <w:spacing w:after="0" w:line="276" w:lineRule="auto"/>
        <w:rPr>
          <w:rFonts w:ascii="Arial" w:hAnsi="Arial" w:cs="Arial"/>
          <w:color w:val="000000"/>
          <w:shd w:val="clear" w:color="auto" w:fill="FFFFFF"/>
          <w:lang w:eastAsia="en-AU"/>
        </w:rPr>
      </w:pPr>
      <w:r>
        <w:rPr>
          <w:rFonts w:ascii="Arial" w:hAnsi="Arial" w:cs="Arial"/>
          <w:color w:val="000000"/>
          <w:shd w:val="clear" w:color="auto" w:fill="FFFFFF"/>
          <w:lang w:eastAsia="en-AU"/>
        </w:rPr>
        <w:t>The proposed development will create construction jobs and monetary expenditure within the Moree Plains LGA. This contributes to job security and in turn has positive health and social impacts for the community.</w:t>
      </w:r>
    </w:p>
    <w:p w14:paraId="68F7D0B0"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060DCD3B" w14:textId="6F729330" w:rsidR="003776DC" w:rsidRPr="00CF069A" w:rsidRDefault="00381A21" w:rsidP="00535EDE">
      <w:pPr>
        <w:pStyle w:val="ListParagraph"/>
        <w:spacing w:after="0" w:line="276" w:lineRule="auto"/>
        <w:rPr>
          <w:rFonts w:ascii="Arial" w:hAnsi="Arial" w:cs="Arial"/>
          <w:color w:val="000000"/>
          <w:shd w:val="clear" w:color="auto" w:fill="FFFFFF"/>
          <w:lang w:eastAsia="en-AU"/>
        </w:rPr>
      </w:pPr>
      <w:r>
        <w:rPr>
          <w:rFonts w:ascii="Arial" w:hAnsi="Arial" w:cs="Arial"/>
          <w:color w:val="000000"/>
          <w:shd w:val="clear" w:color="auto" w:fill="FFFFFF"/>
          <w:lang w:eastAsia="en-AU"/>
        </w:rPr>
        <w:t>Overall,</w:t>
      </w:r>
      <w:r w:rsidR="003776DC">
        <w:rPr>
          <w:rFonts w:ascii="Arial" w:hAnsi="Arial" w:cs="Arial"/>
          <w:color w:val="000000"/>
          <w:shd w:val="clear" w:color="auto" w:fill="FFFFFF"/>
          <w:lang w:eastAsia="en-AU"/>
        </w:rPr>
        <w:t xml:space="preserve"> the development is considered to have a positive social impact.</w:t>
      </w:r>
    </w:p>
    <w:p w14:paraId="5A86FA04" w14:textId="77777777" w:rsidR="003776DC" w:rsidRPr="00BE218C" w:rsidRDefault="003776DC" w:rsidP="00535EDE">
      <w:pPr>
        <w:pStyle w:val="ListParagraph"/>
        <w:spacing w:line="276" w:lineRule="auto"/>
        <w:rPr>
          <w:rFonts w:ascii="Arial" w:hAnsi="Arial" w:cs="Arial"/>
          <w:color w:val="FF0000"/>
          <w:shd w:val="clear" w:color="auto" w:fill="FFFFFF"/>
          <w:lang w:eastAsia="en-AU"/>
        </w:rPr>
      </w:pPr>
    </w:p>
    <w:p w14:paraId="07326464" w14:textId="77777777" w:rsidR="003776DC" w:rsidRPr="008041F5" w:rsidRDefault="003776DC" w:rsidP="00535EDE">
      <w:pPr>
        <w:pStyle w:val="ListParagraph"/>
        <w:numPr>
          <w:ilvl w:val="0"/>
          <w:numId w:val="4"/>
        </w:numPr>
        <w:spacing w:after="0" w:line="276" w:lineRule="auto"/>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Economic impact</w:t>
      </w:r>
    </w:p>
    <w:p w14:paraId="33420A40"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078FFC64" w14:textId="5DADF0E0" w:rsidR="003776DC" w:rsidRPr="00B708F8" w:rsidRDefault="003776DC" w:rsidP="00535EDE">
      <w:pPr>
        <w:pStyle w:val="ListParagraph"/>
        <w:spacing w:after="0" w:line="276" w:lineRule="auto"/>
        <w:rPr>
          <w:rFonts w:ascii="Arial" w:hAnsi="Arial" w:cs="Arial"/>
          <w:shd w:val="clear" w:color="auto" w:fill="FFFFFF"/>
          <w:lang w:eastAsia="en-AU"/>
        </w:rPr>
      </w:pPr>
      <w:r>
        <w:rPr>
          <w:rFonts w:ascii="Arial" w:hAnsi="Arial" w:cs="Arial"/>
          <w:color w:val="000000"/>
          <w:shd w:val="clear" w:color="auto" w:fill="FFFFFF"/>
          <w:lang w:eastAsia="en-AU"/>
        </w:rPr>
        <w:t xml:space="preserve">The proposed development is anticipated to generate </w:t>
      </w:r>
      <w:r w:rsidR="0039057E">
        <w:rPr>
          <w:rFonts w:ascii="Arial" w:hAnsi="Arial" w:cs="Arial"/>
          <w:color w:val="000000"/>
          <w:shd w:val="clear" w:color="auto" w:fill="FFFFFF"/>
          <w:lang w:eastAsia="en-AU"/>
        </w:rPr>
        <w:t xml:space="preserve">18 </w:t>
      </w:r>
      <w:r>
        <w:rPr>
          <w:rFonts w:ascii="Arial" w:hAnsi="Arial" w:cs="Arial"/>
          <w:color w:val="000000"/>
          <w:shd w:val="clear" w:color="auto" w:fill="FFFFFF"/>
          <w:lang w:eastAsia="en-AU"/>
        </w:rPr>
        <w:t xml:space="preserve">construction jobs for a </w:t>
      </w:r>
      <w:r w:rsidR="0039057E">
        <w:rPr>
          <w:rFonts w:ascii="Arial" w:hAnsi="Arial" w:cs="Arial"/>
          <w:color w:val="000000"/>
          <w:shd w:val="clear" w:color="auto" w:fill="FFFFFF"/>
          <w:lang w:eastAsia="en-AU"/>
        </w:rPr>
        <w:t>twelve week</w:t>
      </w:r>
      <w:r>
        <w:rPr>
          <w:rFonts w:ascii="Arial" w:hAnsi="Arial" w:cs="Arial"/>
          <w:color w:val="000000"/>
          <w:shd w:val="clear" w:color="auto" w:fill="FFFFFF"/>
          <w:lang w:eastAsia="en-AU"/>
        </w:rPr>
        <w:t xml:space="preserve"> period with one ongoing mangers position to be held for the ongoing operation and maintenance of the facility. The job generation will have a positive economic impact for local construction operators. It is anticipated that expenditure in </w:t>
      </w:r>
      <w:r>
        <w:rPr>
          <w:rFonts w:ascii="Arial" w:hAnsi="Arial" w:cs="Arial"/>
          <w:color w:val="000000"/>
          <w:shd w:val="clear" w:color="auto" w:fill="FFFFFF"/>
          <w:lang w:eastAsia="en-AU"/>
        </w:rPr>
        <w:lastRenderedPageBreak/>
        <w:t xml:space="preserve">local businesses will occur as a </w:t>
      </w:r>
      <w:r w:rsidRPr="00B708F8">
        <w:rPr>
          <w:rFonts w:ascii="Arial" w:hAnsi="Arial" w:cs="Arial"/>
          <w:shd w:val="clear" w:color="auto" w:fill="FFFFFF"/>
          <w:lang w:eastAsia="en-AU"/>
        </w:rPr>
        <w:t>result. The development is considered to have positive economic impact.</w:t>
      </w:r>
    </w:p>
    <w:p w14:paraId="39D23237" w14:textId="77777777" w:rsidR="003776DC" w:rsidRPr="00BE218C" w:rsidRDefault="003776DC" w:rsidP="00535EDE">
      <w:pPr>
        <w:pStyle w:val="ListParagraph"/>
        <w:spacing w:after="0" w:line="276" w:lineRule="auto"/>
        <w:rPr>
          <w:rFonts w:ascii="Arial" w:hAnsi="Arial" w:cs="Arial"/>
          <w:color w:val="000000"/>
          <w:shd w:val="clear" w:color="auto" w:fill="FFFFFF"/>
          <w:lang w:eastAsia="en-AU"/>
        </w:rPr>
      </w:pPr>
    </w:p>
    <w:p w14:paraId="4FDD3010" w14:textId="77777777" w:rsidR="003776DC" w:rsidRPr="00B708F8" w:rsidRDefault="003776DC" w:rsidP="00535EDE">
      <w:pPr>
        <w:pStyle w:val="ListParagraph"/>
        <w:numPr>
          <w:ilvl w:val="0"/>
          <w:numId w:val="4"/>
        </w:numPr>
        <w:spacing w:after="0" w:line="276" w:lineRule="auto"/>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Site design and internal design</w:t>
      </w:r>
    </w:p>
    <w:p w14:paraId="7389A59C"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02A33CAC" w14:textId="77777777" w:rsidR="003776DC" w:rsidRPr="00BE218C" w:rsidRDefault="003776DC" w:rsidP="00535EDE">
      <w:pPr>
        <w:pStyle w:val="ListParagraph"/>
        <w:spacing w:after="0" w:line="276" w:lineRule="auto"/>
        <w:rPr>
          <w:rFonts w:ascii="Arial" w:hAnsi="Arial" w:cs="Arial"/>
          <w:color w:val="FF0000"/>
          <w:shd w:val="clear" w:color="auto" w:fill="FFFFFF"/>
          <w:lang w:eastAsia="en-AU"/>
        </w:rPr>
      </w:pPr>
      <w:r>
        <w:rPr>
          <w:rFonts w:ascii="Arial" w:hAnsi="Arial" w:cs="Arial"/>
          <w:color w:val="000000"/>
          <w:shd w:val="clear" w:color="auto" w:fill="FFFFFF"/>
          <w:lang w:eastAsia="en-AU"/>
        </w:rPr>
        <w:t>The development is considered to sited appropriately to mitigate visual impacts on the public domain. Access and traffic impacts can be suitably managed in accordance with the imposed conditions.</w:t>
      </w:r>
      <w:r w:rsidRPr="00BE218C">
        <w:rPr>
          <w:rFonts w:ascii="Arial" w:hAnsi="Arial" w:cs="Arial"/>
          <w:color w:val="FF0000"/>
          <w:shd w:val="clear" w:color="auto" w:fill="FFFFFF"/>
          <w:lang w:eastAsia="en-AU"/>
        </w:rPr>
        <w:t xml:space="preserve"> </w:t>
      </w:r>
    </w:p>
    <w:p w14:paraId="4B5B54A5" w14:textId="77777777" w:rsidR="003776DC" w:rsidRPr="00BE218C" w:rsidRDefault="003776DC" w:rsidP="00535EDE">
      <w:pPr>
        <w:pStyle w:val="ListParagraph"/>
        <w:spacing w:after="0" w:line="276" w:lineRule="auto"/>
        <w:rPr>
          <w:rFonts w:ascii="Arial" w:hAnsi="Arial" w:cs="Arial"/>
          <w:color w:val="000000"/>
          <w:shd w:val="clear" w:color="auto" w:fill="FFFFFF"/>
          <w:lang w:eastAsia="en-AU"/>
        </w:rPr>
      </w:pPr>
    </w:p>
    <w:p w14:paraId="09CB26B2" w14:textId="77777777" w:rsidR="003776DC" w:rsidRPr="009B6382" w:rsidRDefault="003776DC" w:rsidP="00535EDE">
      <w:pPr>
        <w:pStyle w:val="ListParagraph"/>
        <w:numPr>
          <w:ilvl w:val="0"/>
          <w:numId w:val="4"/>
        </w:numPr>
        <w:spacing w:after="0" w:line="276" w:lineRule="auto"/>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 xml:space="preserve">Construction </w:t>
      </w:r>
    </w:p>
    <w:p w14:paraId="51984298"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593FA971" w14:textId="77777777" w:rsidR="003776DC" w:rsidRDefault="003776DC" w:rsidP="00535EDE">
      <w:pPr>
        <w:spacing w:after="0" w:line="276" w:lineRule="auto"/>
        <w:ind w:firstLine="720"/>
        <w:rPr>
          <w:rFonts w:ascii="Arial" w:hAnsi="Arial" w:cs="Arial"/>
          <w:color w:val="000000"/>
          <w:shd w:val="clear" w:color="auto" w:fill="FFFFFF"/>
          <w:lang w:eastAsia="en-AU"/>
        </w:rPr>
      </w:pPr>
      <w:r>
        <w:rPr>
          <w:rFonts w:ascii="Arial" w:hAnsi="Arial" w:cs="Arial"/>
          <w:color w:val="000000"/>
          <w:shd w:val="clear" w:color="auto" w:fill="FFFFFF"/>
          <w:lang w:eastAsia="en-AU"/>
        </w:rPr>
        <w:t>Hours of construction are to occur as detailed below and under Condition D1</w:t>
      </w:r>
    </w:p>
    <w:p w14:paraId="7A54474A" w14:textId="77777777" w:rsidR="003776DC" w:rsidRDefault="003776DC" w:rsidP="00535EDE">
      <w:pPr>
        <w:spacing w:after="0" w:line="276" w:lineRule="auto"/>
        <w:ind w:firstLine="720"/>
        <w:rPr>
          <w:rFonts w:ascii="Arial" w:hAnsi="Arial" w:cs="Arial"/>
          <w:color w:val="000000"/>
          <w:shd w:val="clear" w:color="auto" w:fill="FFFFFF"/>
          <w:lang w:eastAsia="en-AU"/>
        </w:rPr>
      </w:pPr>
    </w:p>
    <w:p w14:paraId="0E3FC9A9" w14:textId="77777777" w:rsidR="003776DC" w:rsidRDefault="003776DC" w:rsidP="00535EDE">
      <w:pPr>
        <w:spacing w:after="0" w:line="276" w:lineRule="auto"/>
        <w:ind w:firstLine="720"/>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Monday – Friday </w:t>
      </w:r>
      <w:r>
        <w:rPr>
          <w:rFonts w:ascii="Arial" w:hAnsi="Arial" w:cs="Arial"/>
          <w:color w:val="000000"/>
          <w:shd w:val="clear" w:color="auto" w:fill="FFFFFF"/>
          <w:lang w:eastAsia="en-AU"/>
        </w:rPr>
        <w:tab/>
        <w:t>7am to 6pm</w:t>
      </w:r>
    </w:p>
    <w:p w14:paraId="402821E6" w14:textId="77777777" w:rsidR="003776DC" w:rsidRDefault="003776DC" w:rsidP="00535EDE">
      <w:pPr>
        <w:spacing w:after="0" w:line="276" w:lineRule="auto"/>
        <w:ind w:firstLine="720"/>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Saturday </w:t>
      </w:r>
      <w:r>
        <w:rPr>
          <w:rFonts w:ascii="Arial" w:hAnsi="Arial" w:cs="Arial"/>
          <w:color w:val="000000"/>
          <w:shd w:val="clear" w:color="auto" w:fill="FFFFFF"/>
          <w:lang w:eastAsia="en-AU"/>
        </w:rPr>
        <w:tab/>
      </w:r>
      <w:r>
        <w:rPr>
          <w:rFonts w:ascii="Arial" w:hAnsi="Arial" w:cs="Arial"/>
          <w:color w:val="000000"/>
          <w:shd w:val="clear" w:color="auto" w:fill="FFFFFF"/>
          <w:lang w:eastAsia="en-AU"/>
        </w:rPr>
        <w:tab/>
        <w:t>8am to 1pm</w:t>
      </w:r>
    </w:p>
    <w:p w14:paraId="21481DD2" w14:textId="77777777" w:rsidR="003776DC" w:rsidRDefault="003776DC" w:rsidP="00535EDE">
      <w:pPr>
        <w:spacing w:after="0" w:line="276" w:lineRule="auto"/>
        <w:ind w:firstLine="720"/>
        <w:rPr>
          <w:rFonts w:ascii="Arial" w:hAnsi="Arial" w:cs="Arial"/>
          <w:color w:val="000000"/>
          <w:shd w:val="clear" w:color="auto" w:fill="FFFFFF"/>
          <w:lang w:eastAsia="en-AU"/>
        </w:rPr>
      </w:pPr>
      <w:r>
        <w:rPr>
          <w:rFonts w:ascii="Arial" w:hAnsi="Arial" w:cs="Arial"/>
          <w:color w:val="000000"/>
          <w:shd w:val="clear" w:color="auto" w:fill="FFFFFF"/>
          <w:lang w:eastAsia="en-AU"/>
        </w:rPr>
        <w:t>No work to be conducted on Sunday or public holidays</w:t>
      </w:r>
    </w:p>
    <w:p w14:paraId="66ACCA91" w14:textId="77777777" w:rsidR="003776DC" w:rsidRPr="009D6C3F" w:rsidRDefault="003776DC" w:rsidP="00535EDE">
      <w:pPr>
        <w:spacing w:after="0" w:line="276" w:lineRule="auto"/>
        <w:rPr>
          <w:rFonts w:ascii="Arial" w:hAnsi="Arial" w:cs="Arial"/>
          <w:color w:val="000000"/>
          <w:shd w:val="clear" w:color="auto" w:fill="FFFFFF"/>
          <w:lang w:eastAsia="en-AU"/>
        </w:rPr>
      </w:pPr>
    </w:p>
    <w:p w14:paraId="0DE40F3F" w14:textId="77777777" w:rsidR="003776DC" w:rsidRPr="009D6C3F" w:rsidRDefault="003776DC" w:rsidP="00535EDE">
      <w:pPr>
        <w:pStyle w:val="ListParagraph"/>
        <w:numPr>
          <w:ilvl w:val="0"/>
          <w:numId w:val="4"/>
        </w:numPr>
        <w:spacing w:after="0" w:line="276" w:lineRule="auto"/>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Cumulative impacts</w:t>
      </w:r>
    </w:p>
    <w:p w14:paraId="01298CF4" w14:textId="77777777" w:rsidR="003776DC" w:rsidRDefault="003776DC" w:rsidP="00535EDE">
      <w:pPr>
        <w:pStyle w:val="ListParagraph"/>
        <w:spacing w:after="0" w:line="276" w:lineRule="auto"/>
        <w:rPr>
          <w:rFonts w:ascii="Arial" w:hAnsi="Arial" w:cs="Arial"/>
          <w:color w:val="000000"/>
          <w:shd w:val="clear" w:color="auto" w:fill="FFFFFF"/>
          <w:lang w:eastAsia="en-AU"/>
        </w:rPr>
      </w:pPr>
    </w:p>
    <w:p w14:paraId="32110E6F" w14:textId="77777777" w:rsidR="003776DC" w:rsidRPr="00BE218C" w:rsidRDefault="003776DC" w:rsidP="00535EDE">
      <w:pPr>
        <w:pStyle w:val="ListParagraph"/>
        <w:spacing w:after="0" w:line="276" w:lineRule="auto"/>
        <w:rPr>
          <w:rFonts w:ascii="Arial" w:hAnsi="Arial" w:cs="Arial"/>
          <w:color w:val="FF0000"/>
          <w:shd w:val="clear" w:color="auto" w:fill="FFFFFF"/>
          <w:lang w:eastAsia="en-AU"/>
        </w:rPr>
      </w:pPr>
      <w:r>
        <w:rPr>
          <w:rFonts w:ascii="Arial" w:hAnsi="Arial" w:cs="Arial"/>
          <w:color w:val="000000"/>
          <w:shd w:val="clear" w:color="auto" w:fill="FFFFFF"/>
          <w:lang w:eastAsia="en-AU"/>
        </w:rPr>
        <w:t>The development is consistent with planning controls and no cumulative impacts have been identified during the assessment.</w:t>
      </w:r>
    </w:p>
    <w:p w14:paraId="53638F17" w14:textId="77777777" w:rsidR="003776DC" w:rsidRPr="00BE218C" w:rsidRDefault="003776DC" w:rsidP="00535EDE">
      <w:pPr>
        <w:spacing w:after="0" w:line="276" w:lineRule="auto"/>
        <w:rPr>
          <w:rFonts w:ascii="Arial" w:eastAsia="Calibri" w:hAnsi="Arial" w:cs="Arial"/>
        </w:rPr>
      </w:pPr>
    </w:p>
    <w:p w14:paraId="4334B87F" w14:textId="77EED415" w:rsidR="00011BAC" w:rsidRPr="003776DC" w:rsidRDefault="003776DC" w:rsidP="00535EDE">
      <w:pPr>
        <w:spacing w:after="240" w:line="276" w:lineRule="auto"/>
        <w:rPr>
          <w:rFonts w:ascii="Arial" w:eastAsia="Calibri" w:hAnsi="Arial" w:cs="Arial"/>
        </w:rPr>
      </w:pPr>
      <w:r w:rsidRPr="00BE218C">
        <w:rPr>
          <w:rFonts w:ascii="Arial" w:eastAsia="Calibri" w:hAnsi="Arial" w:cs="Arial"/>
        </w:rPr>
        <w:t xml:space="preserve">Accordingly, it is considered that the proposal </w:t>
      </w:r>
      <w:r w:rsidRPr="00AF1B68">
        <w:rPr>
          <w:rFonts w:ascii="Arial" w:eastAsia="Calibri" w:hAnsi="Arial" w:cs="Arial"/>
        </w:rPr>
        <w:t xml:space="preserve">will not </w:t>
      </w:r>
      <w:r w:rsidRPr="00BE218C">
        <w:rPr>
          <w:rFonts w:ascii="Arial" w:eastAsia="Calibri" w:hAnsi="Arial" w:cs="Arial"/>
        </w:rPr>
        <w:t>result in any significant adverse impacts in the locality as outlined above</w:t>
      </w:r>
      <w:r>
        <w:rPr>
          <w:rFonts w:ascii="Arial" w:eastAsia="Calibri" w:hAnsi="Arial" w:cs="Arial"/>
        </w:rPr>
        <w:t>.</w:t>
      </w:r>
    </w:p>
    <w:p w14:paraId="5896C1C4" w14:textId="6F247335" w:rsidR="00011BAC" w:rsidRPr="00BE218C" w:rsidRDefault="00011BAC" w:rsidP="008918D5">
      <w:pPr>
        <w:pStyle w:val="ListParagraph"/>
        <w:numPr>
          <w:ilvl w:val="1"/>
          <w:numId w:val="1"/>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4.15(1)(c) - Suitability of the site</w:t>
      </w:r>
    </w:p>
    <w:p w14:paraId="4E5A297E" w14:textId="5A801108" w:rsidR="00295811" w:rsidRDefault="00295811" w:rsidP="00F4433A">
      <w:pPr>
        <w:pStyle w:val="rcIndent"/>
        <w:spacing w:after="0"/>
        <w:ind w:left="0"/>
        <w:rPr>
          <w:rFonts w:ascii="Arial" w:hAnsi="Arial" w:cs="Arial"/>
          <w:sz w:val="22"/>
          <w:szCs w:val="22"/>
          <w:highlight w:val="yellow"/>
        </w:rPr>
      </w:pPr>
    </w:p>
    <w:p w14:paraId="351704B9" w14:textId="13ACCF53" w:rsidR="00E01667" w:rsidRPr="00E01667" w:rsidRDefault="00E01667" w:rsidP="00E01667">
      <w:pPr>
        <w:pStyle w:val="rcIndent"/>
        <w:spacing w:after="0" w:line="276" w:lineRule="auto"/>
        <w:ind w:left="0"/>
        <w:jc w:val="left"/>
        <w:rPr>
          <w:rFonts w:ascii="Arial" w:hAnsi="Arial" w:cs="Arial"/>
          <w:sz w:val="20"/>
          <w:highlight w:val="yellow"/>
        </w:rPr>
      </w:pPr>
      <w:r w:rsidRPr="00E01667">
        <w:rPr>
          <w:rFonts w:ascii="Arial" w:eastAsia="Calibri" w:hAnsi="Arial" w:cs="Arial"/>
          <w:sz w:val="22"/>
          <w:szCs w:val="18"/>
        </w:rPr>
        <w:t>The proposed development is a suitable use of the site. The application design includes all elements required under the relevant planning instruments and policies and there are negligible anticipated adverse impacts on the locality because of the development that cannot be managed or mitigated through imposition of consent conditions. This development is permissible under the LEP and has addressed any relevant concerns. As such the site is considered suitable for the intended purpose.</w:t>
      </w:r>
    </w:p>
    <w:p w14:paraId="26AA1449" w14:textId="77777777" w:rsidR="00E01667" w:rsidRPr="00BE218C" w:rsidRDefault="00E01667" w:rsidP="00F4433A">
      <w:pPr>
        <w:pStyle w:val="rcIndent"/>
        <w:spacing w:after="0"/>
        <w:ind w:left="0"/>
        <w:rPr>
          <w:rFonts w:ascii="Arial" w:hAnsi="Arial" w:cs="Arial"/>
          <w:sz w:val="22"/>
          <w:szCs w:val="22"/>
          <w:highlight w:val="yellow"/>
        </w:rPr>
      </w:pPr>
    </w:p>
    <w:p w14:paraId="75CD382C" w14:textId="063F6884" w:rsidR="00011BAC" w:rsidRPr="00BE218C" w:rsidRDefault="00011BAC" w:rsidP="008918D5">
      <w:pPr>
        <w:pStyle w:val="ListParagraph"/>
        <w:numPr>
          <w:ilvl w:val="1"/>
          <w:numId w:val="1"/>
        </w:numPr>
        <w:tabs>
          <w:tab w:val="left" w:pos="709"/>
          <w:tab w:val="left" w:pos="1560"/>
        </w:tabs>
        <w:spacing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4.15(1)(d) - Public Submissions</w:t>
      </w:r>
    </w:p>
    <w:p w14:paraId="5CF0E7B8" w14:textId="77777777" w:rsidR="00011BAC" w:rsidRPr="00BE218C" w:rsidRDefault="00011BAC" w:rsidP="00F4433A">
      <w:pPr>
        <w:spacing w:after="0" w:line="240" w:lineRule="auto"/>
        <w:ind w:left="-567" w:right="-23"/>
        <w:jc w:val="both"/>
        <w:rPr>
          <w:rFonts w:cs="Arial"/>
          <w:highlight w:val="yellow"/>
        </w:rPr>
      </w:pPr>
    </w:p>
    <w:p w14:paraId="08E5D3F0" w14:textId="217F4F24" w:rsidR="00011BAC" w:rsidRPr="00BE218C" w:rsidRDefault="00DF3FE1" w:rsidP="00874125">
      <w:pPr>
        <w:spacing w:after="0" w:line="276" w:lineRule="auto"/>
        <w:ind w:right="-23"/>
        <w:rPr>
          <w:rFonts w:ascii="Arial" w:hAnsi="Arial" w:cs="Arial"/>
          <w:highlight w:val="yellow"/>
        </w:rPr>
      </w:pPr>
      <w:r>
        <w:rPr>
          <w:rFonts w:ascii="Arial" w:hAnsi="Arial" w:cs="Arial"/>
        </w:rPr>
        <w:t>The Application was placed on public notification for a per</w:t>
      </w:r>
      <w:r w:rsidR="00614D9A">
        <w:rPr>
          <w:rFonts w:ascii="Arial" w:hAnsi="Arial" w:cs="Arial"/>
        </w:rPr>
        <w:t xml:space="preserve">iod of twenty-one (21) days between </w:t>
      </w:r>
      <w:r w:rsidR="00614D9A" w:rsidRPr="00614D9A">
        <w:rPr>
          <w:rFonts w:ascii="Arial" w:hAnsi="Arial" w:cs="Arial"/>
        </w:rPr>
        <w:t xml:space="preserve">11 November 2021 </w:t>
      </w:r>
      <w:r w:rsidR="00614D9A">
        <w:rPr>
          <w:rFonts w:ascii="Arial" w:hAnsi="Arial" w:cs="Arial"/>
        </w:rPr>
        <w:t>and</w:t>
      </w:r>
      <w:r w:rsidR="00614D9A" w:rsidRPr="00614D9A">
        <w:rPr>
          <w:rFonts w:ascii="Arial" w:hAnsi="Arial" w:cs="Arial"/>
        </w:rPr>
        <w:t xml:space="preserve"> 2 December 2021. </w:t>
      </w:r>
      <w:r w:rsidR="00765250">
        <w:rPr>
          <w:rFonts w:ascii="Arial" w:hAnsi="Arial" w:cs="Arial"/>
        </w:rPr>
        <w:t>No public</w:t>
      </w:r>
      <w:r w:rsidR="00142C8E" w:rsidRPr="00BE218C">
        <w:rPr>
          <w:rFonts w:ascii="Arial" w:hAnsi="Arial" w:cs="Arial"/>
        </w:rPr>
        <w:t xml:space="preserve"> submissions </w:t>
      </w:r>
      <w:r w:rsidR="00765250">
        <w:rPr>
          <w:rFonts w:ascii="Arial" w:hAnsi="Arial" w:cs="Arial"/>
        </w:rPr>
        <w:t>were rec</w:t>
      </w:r>
      <w:r w:rsidR="00D54BDF">
        <w:rPr>
          <w:rFonts w:ascii="Arial" w:hAnsi="Arial" w:cs="Arial"/>
        </w:rPr>
        <w:t xml:space="preserve">eived during the notification period. </w:t>
      </w:r>
    </w:p>
    <w:p w14:paraId="64E25913" w14:textId="77777777" w:rsidR="00F4433A" w:rsidRPr="00BE218C" w:rsidRDefault="00F4433A" w:rsidP="00F4433A">
      <w:pPr>
        <w:spacing w:after="0" w:line="240" w:lineRule="auto"/>
        <w:rPr>
          <w:rFonts w:ascii="Arial" w:hAnsi="Arial" w:cs="Arial"/>
          <w:highlight w:val="yellow"/>
        </w:rPr>
      </w:pPr>
    </w:p>
    <w:p w14:paraId="235AD742" w14:textId="2BD5A2DF" w:rsidR="00011BAC" w:rsidRPr="00BE218C" w:rsidRDefault="00011BAC" w:rsidP="008918D5">
      <w:pPr>
        <w:pStyle w:val="ListParagraph"/>
        <w:numPr>
          <w:ilvl w:val="1"/>
          <w:numId w:val="1"/>
        </w:numPr>
        <w:tabs>
          <w:tab w:val="left" w:pos="709"/>
          <w:tab w:val="left" w:pos="1560"/>
        </w:tabs>
        <w:spacing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A52F31" w:rsidRPr="00BE218C">
        <w:rPr>
          <w:rFonts w:ascii="Arial" w:hAnsi="Arial" w:cs="Arial"/>
          <w:b/>
          <w:lang w:eastAsia="en-AU"/>
        </w:rPr>
        <w:t xml:space="preserve">ection </w:t>
      </w:r>
      <w:r w:rsidRPr="00BE218C">
        <w:rPr>
          <w:rFonts w:ascii="Arial" w:hAnsi="Arial" w:cs="Arial"/>
          <w:b/>
          <w:lang w:eastAsia="en-AU"/>
        </w:rPr>
        <w:t>4.15(1)(e) - Public interest</w:t>
      </w:r>
    </w:p>
    <w:p w14:paraId="6F00B8F8" w14:textId="77777777" w:rsidR="00011BAC" w:rsidRPr="00BE218C" w:rsidRDefault="00011BAC" w:rsidP="00011BAC">
      <w:pPr>
        <w:pStyle w:val="rcBodyText"/>
        <w:jc w:val="both"/>
        <w:rPr>
          <w:rFonts w:ascii="Arial" w:hAnsi="Arial" w:cs="Arial"/>
          <w:sz w:val="22"/>
          <w:szCs w:val="22"/>
        </w:rPr>
      </w:pPr>
    </w:p>
    <w:p w14:paraId="05BE16F3" w14:textId="77777777" w:rsidR="007A30B8" w:rsidRPr="00FC0B2A" w:rsidRDefault="007A30B8" w:rsidP="001A30F3">
      <w:pPr>
        <w:pStyle w:val="rcBodyText"/>
        <w:spacing w:line="276" w:lineRule="auto"/>
        <w:rPr>
          <w:rFonts w:ascii="Arial" w:hAnsi="Arial" w:cs="Arial"/>
          <w:sz w:val="22"/>
          <w:szCs w:val="22"/>
        </w:rPr>
      </w:pPr>
      <w:r w:rsidRPr="00FC0B2A">
        <w:rPr>
          <w:rFonts w:ascii="Arial" w:hAnsi="Arial" w:cs="Arial"/>
          <w:sz w:val="22"/>
          <w:szCs w:val="22"/>
        </w:rPr>
        <w:t>The site has access to all relevant services and the proposed development makes good use of the available land without jeopardising the agricultural viability of the land. The application design includes all elements required under the relevant planning instruments and policies and there are no anticipated negative impacts on the locality that cannot be managed or mitigated.</w:t>
      </w:r>
    </w:p>
    <w:p w14:paraId="0AAF7710" w14:textId="6F50D470" w:rsidR="007A30B8" w:rsidRDefault="007A30B8" w:rsidP="001A30F3">
      <w:pPr>
        <w:pStyle w:val="rcBodyText"/>
        <w:spacing w:before="120" w:line="276" w:lineRule="auto"/>
        <w:rPr>
          <w:rFonts w:ascii="Arial" w:hAnsi="Arial" w:cs="Arial"/>
          <w:sz w:val="22"/>
          <w:szCs w:val="22"/>
        </w:rPr>
      </w:pPr>
      <w:r>
        <w:rPr>
          <w:rFonts w:ascii="Arial" w:hAnsi="Arial" w:cs="Arial"/>
          <w:sz w:val="22"/>
          <w:szCs w:val="22"/>
        </w:rPr>
        <w:lastRenderedPageBreak/>
        <w:t xml:space="preserve">As detailed above, the proposed development is identified to have </w:t>
      </w:r>
      <w:r w:rsidR="001A30F3">
        <w:rPr>
          <w:rFonts w:ascii="Arial" w:hAnsi="Arial" w:cs="Arial"/>
          <w:sz w:val="22"/>
          <w:szCs w:val="22"/>
        </w:rPr>
        <w:t>several</w:t>
      </w:r>
      <w:r>
        <w:rPr>
          <w:rFonts w:ascii="Arial" w:hAnsi="Arial" w:cs="Arial"/>
          <w:sz w:val="22"/>
          <w:szCs w:val="22"/>
        </w:rPr>
        <w:t xml:space="preserve"> positive social and economic impacts which support the proposed development. No submissions from the public were made during the exhibition period, as such it is considered that the public are not opposed to the development. As detailed above, the proposed development actively fights climate change and supports the government initiatives to reduce carbon emissions and increase renewable energy infrastructure. </w:t>
      </w:r>
    </w:p>
    <w:p w14:paraId="70CEDA3A" w14:textId="115D5A01" w:rsidR="00B11806" w:rsidRPr="00BE218C" w:rsidRDefault="007A30B8" w:rsidP="001A30F3">
      <w:pPr>
        <w:tabs>
          <w:tab w:val="left" w:pos="7485"/>
        </w:tabs>
        <w:spacing w:before="120" w:after="240" w:line="276" w:lineRule="auto"/>
        <w:ind w:right="23"/>
        <w:rPr>
          <w:rFonts w:ascii="Arial" w:hAnsi="Arial" w:cs="Arial"/>
          <w:b/>
          <w:lang w:eastAsia="en-AU"/>
        </w:rPr>
      </w:pPr>
      <w:r>
        <w:rPr>
          <w:rFonts w:ascii="Arial" w:hAnsi="Arial" w:cs="Arial"/>
        </w:rPr>
        <w:t>To this extent, the development is in the public interest.</w:t>
      </w:r>
    </w:p>
    <w:p w14:paraId="333E1B3D" w14:textId="0E1FB151" w:rsidR="000808D5" w:rsidRPr="00BE218C" w:rsidRDefault="000808D5" w:rsidP="008918D5">
      <w:pPr>
        <w:pStyle w:val="ListParagraph"/>
        <w:widowControl w:val="0"/>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 xml:space="preserve">REFERRALS AND SUBMISSIONS </w:t>
      </w:r>
    </w:p>
    <w:p w14:paraId="074A1AD3" w14:textId="40F3CFAB" w:rsidR="00A52F31" w:rsidRPr="00BE218C" w:rsidRDefault="00545E14" w:rsidP="001A30F3">
      <w:pPr>
        <w:pStyle w:val="ListParagraph"/>
        <w:widowControl w:val="0"/>
        <w:numPr>
          <w:ilvl w:val="1"/>
          <w:numId w:val="1"/>
        </w:numPr>
        <w:tabs>
          <w:tab w:val="left" w:pos="7485"/>
        </w:tabs>
        <w:spacing w:before="240" w:after="0" w:line="240" w:lineRule="auto"/>
        <w:ind w:left="709" w:right="23" w:hanging="709"/>
        <w:contextualSpacing w:val="0"/>
        <w:rPr>
          <w:rFonts w:ascii="Arial" w:hAnsi="Arial" w:cs="Arial"/>
          <w:b/>
          <w:lang w:eastAsia="en-AU"/>
        </w:rPr>
      </w:pPr>
      <w:r w:rsidRPr="00BE218C">
        <w:rPr>
          <w:rFonts w:ascii="Arial" w:hAnsi="Arial" w:cs="Arial"/>
          <w:b/>
          <w:lang w:eastAsia="en-AU"/>
        </w:rPr>
        <w:t xml:space="preserve">Agency Referrals and Concurrence </w:t>
      </w:r>
    </w:p>
    <w:p w14:paraId="1610E74B" w14:textId="3E3F1F4E" w:rsidR="00DA7AE8" w:rsidRPr="00874125" w:rsidRDefault="00210DB1" w:rsidP="00874125">
      <w:pPr>
        <w:widowControl w:val="0"/>
        <w:tabs>
          <w:tab w:val="left" w:pos="7485"/>
        </w:tabs>
        <w:spacing w:before="120" w:after="0" w:line="276" w:lineRule="auto"/>
        <w:ind w:right="23"/>
        <w:rPr>
          <w:rFonts w:ascii="Arial" w:hAnsi="Arial" w:cs="Arial"/>
          <w:bCs/>
          <w:lang w:eastAsia="en-AU"/>
        </w:rPr>
      </w:pPr>
      <w:r w:rsidRPr="00874125">
        <w:rPr>
          <w:rFonts w:ascii="Arial" w:hAnsi="Arial" w:cs="Arial"/>
          <w:bCs/>
          <w:lang w:eastAsia="en-AU"/>
        </w:rPr>
        <w:t>The development application has be</w:t>
      </w:r>
      <w:r w:rsidR="00467D4B" w:rsidRPr="00874125">
        <w:rPr>
          <w:rFonts w:ascii="Arial" w:hAnsi="Arial" w:cs="Arial"/>
          <w:bCs/>
          <w:lang w:eastAsia="en-AU"/>
        </w:rPr>
        <w:t>en</w:t>
      </w:r>
      <w:r w:rsidRPr="00874125">
        <w:rPr>
          <w:rFonts w:ascii="Arial" w:hAnsi="Arial" w:cs="Arial"/>
          <w:bCs/>
          <w:lang w:eastAsia="en-AU"/>
        </w:rPr>
        <w:t xml:space="preserve"> referred to various agencies for comment/concurrence</w:t>
      </w:r>
      <w:r w:rsidR="00DA7AE8" w:rsidRPr="00874125">
        <w:rPr>
          <w:rFonts w:ascii="Arial" w:hAnsi="Arial" w:cs="Arial"/>
          <w:bCs/>
          <w:lang w:eastAsia="en-AU"/>
        </w:rPr>
        <w:t>/referral</w:t>
      </w:r>
      <w:r w:rsidRPr="00874125">
        <w:rPr>
          <w:rFonts w:ascii="Arial" w:hAnsi="Arial" w:cs="Arial"/>
          <w:bCs/>
          <w:lang w:eastAsia="en-AU"/>
        </w:rPr>
        <w:t xml:space="preserve"> as required by the EP&amp;A Act and outlined below</w:t>
      </w:r>
      <w:r w:rsidR="00DA7AE8" w:rsidRPr="00874125">
        <w:rPr>
          <w:rFonts w:ascii="Arial" w:hAnsi="Arial" w:cs="Arial"/>
          <w:bCs/>
          <w:lang w:eastAsia="en-AU"/>
        </w:rPr>
        <w:t xml:space="preserve"> in </w:t>
      </w:r>
      <w:r w:rsidR="00BE1AF9" w:rsidRPr="00BE1AF9">
        <w:rPr>
          <w:rFonts w:ascii="Arial" w:hAnsi="Arial" w:cs="Arial"/>
          <w:b/>
          <w:lang w:eastAsia="en-AU"/>
        </w:rPr>
        <w:t>TABLE 5</w:t>
      </w:r>
      <w:r w:rsidR="00DA7AE8" w:rsidRPr="00874125">
        <w:rPr>
          <w:rFonts w:ascii="Arial" w:hAnsi="Arial" w:cs="Arial"/>
          <w:bCs/>
          <w:lang w:eastAsia="en-AU"/>
        </w:rPr>
        <w:t xml:space="preserve">. </w:t>
      </w:r>
    </w:p>
    <w:p w14:paraId="00C83328" w14:textId="77777777" w:rsidR="008918D5" w:rsidRDefault="00DA7AE8" w:rsidP="0039057E">
      <w:pPr>
        <w:tabs>
          <w:tab w:val="left" w:pos="7485"/>
        </w:tabs>
        <w:spacing w:before="120" w:after="240" w:line="276" w:lineRule="auto"/>
        <w:ind w:right="23"/>
        <w:rPr>
          <w:rFonts w:ascii="Arial" w:hAnsi="Arial" w:cs="Arial"/>
          <w:bCs/>
          <w:lang w:eastAsia="en-AU"/>
        </w:rPr>
      </w:pPr>
      <w:r w:rsidRPr="00874125">
        <w:rPr>
          <w:rFonts w:ascii="Arial" w:hAnsi="Arial" w:cs="Arial"/>
          <w:bCs/>
          <w:lang w:eastAsia="en-AU"/>
        </w:rPr>
        <w:t xml:space="preserve">There are no outstanding issues arising from these concurrence and referral requirements subject to the imposition of the recommended conditions of consent being imposed. </w:t>
      </w:r>
    </w:p>
    <w:p w14:paraId="39B5AC7D" w14:textId="6CE79942" w:rsidR="008A62AB" w:rsidRPr="008A62AB" w:rsidRDefault="008A62AB" w:rsidP="008918D5">
      <w:pPr>
        <w:pStyle w:val="Caption"/>
        <w:keepNext/>
        <w:rPr>
          <w:rFonts w:cs="Arial"/>
          <w:b/>
          <w:bCs/>
          <w:i w:val="0"/>
          <w:iCs w:val="0"/>
          <w:color w:val="auto"/>
          <w:sz w:val="22"/>
          <w:szCs w:val="22"/>
        </w:rPr>
      </w:pPr>
      <w:r w:rsidRPr="008A62AB">
        <w:rPr>
          <w:rFonts w:cs="Arial"/>
          <w:b/>
          <w:bCs/>
          <w:i w:val="0"/>
          <w:iCs w:val="0"/>
          <w:color w:val="auto"/>
          <w:sz w:val="22"/>
          <w:szCs w:val="22"/>
        </w:rPr>
        <w:t xml:space="preserve">Table </w:t>
      </w:r>
      <w:r w:rsidRPr="008A62AB">
        <w:rPr>
          <w:rFonts w:cs="Arial"/>
          <w:b/>
          <w:bCs/>
          <w:i w:val="0"/>
          <w:iCs w:val="0"/>
          <w:color w:val="auto"/>
          <w:sz w:val="22"/>
          <w:szCs w:val="22"/>
        </w:rPr>
        <w:fldChar w:fldCharType="begin"/>
      </w:r>
      <w:r w:rsidRPr="008A62AB">
        <w:rPr>
          <w:rFonts w:cs="Arial"/>
          <w:b/>
          <w:bCs/>
          <w:i w:val="0"/>
          <w:iCs w:val="0"/>
          <w:color w:val="auto"/>
          <w:sz w:val="22"/>
          <w:szCs w:val="22"/>
        </w:rPr>
        <w:instrText xml:space="preserve"> SEQ Table \* ARABIC </w:instrText>
      </w:r>
      <w:r w:rsidRPr="008A62AB">
        <w:rPr>
          <w:rFonts w:cs="Arial"/>
          <w:b/>
          <w:bCs/>
          <w:i w:val="0"/>
          <w:iCs w:val="0"/>
          <w:color w:val="auto"/>
          <w:sz w:val="22"/>
          <w:szCs w:val="22"/>
        </w:rPr>
        <w:fldChar w:fldCharType="separate"/>
      </w:r>
      <w:r w:rsidRPr="008A62AB">
        <w:rPr>
          <w:rFonts w:cs="Arial"/>
          <w:b/>
          <w:bCs/>
          <w:i w:val="0"/>
          <w:iCs w:val="0"/>
          <w:color w:val="auto"/>
          <w:sz w:val="22"/>
          <w:szCs w:val="22"/>
        </w:rPr>
        <w:t>5</w:t>
      </w:r>
      <w:r w:rsidRPr="008A62AB">
        <w:rPr>
          <w:rFonts w:cs="Arial"/>
          <w:b/>
          <w:bCs/>
          <w:i w:val="0"/>
          <w:iCs w:val="0"/>
          <w:color w:val="auto"/>
          <w:sz w:val="22"/>
          <w:szCs w:val="22"/>
        </w:rPr>
        <w:fldChar w:fldCharType="end"/>
      </w:r>
      <w:r>
        <w:rPr>
          <w:rFonts w:cs="Arial"/>
          <w:b/>
          <w:bCs/>
          <w:i w:val="0"/>
          <w:iCs w:val="0"/>
          <w:color w:val="auto"/>
          <w:sz w:val="22"/>
          <w:szCs w:val="22"/>
        </w:rPr>
        <w:t>: Concurrence and R</w:t>
      </w:r>
      <w:r w:rsidRPr="008A62AB">
        <w:rPr>
          <w:rFonts w:cs="Arial"/>
          <w:b/>
          <w:bCs/>
          <w:i w:val="0"/>
          <w:iCs w:val="0"/>
          <w:color w:val="auto"/>
          <w:sz w:val="22"/>
          <w:szCs w:val="22"/>
        </w:rPr>
        <w:t>eferrals to agencies</w:t>
      </w:r>
    </w:p>
    <w:tbl>
      <w:tblPr>
        <w:tblStyle w:val="DPETable"/>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6"/>
        <w:gridCol w:w="3019"/>
        <w:gridCol w:w="3216"/>
        <w:gridCol w:w="1195"/>
      </w:tblGrid>
      <w:tr w:rsidR="00C00017" w:rsidRPr="00F75C63" w14:paraId="5BB10055" w14:textId="77777777" w:rsidTr="008918D5">
        <w:trPr>
          <w:cnfStyle w:val="100000000000" w:firstRow="1" w:lastRow="0" w:firstColumn="0" w:lastColumn="0" w:oddVBand="0" w:evenVBand="0" w:oddHBand="0" w:evenHBand="0" w:firstRowFirstColumn="0" w:firstRowLastColumn="0" w:lastRowFirstColumn="0" w:lastRowLastColumn="0"/>
          <w:jc w:val="center"/>
        </w:trPr>
        <w:tc>
          <w:tcPr>
            <w:tcW w:w="866" w:type="pct"/>
            <w:shd w:val="clear" w:color="auto" w:fill="D9D9D9" w:themeFill="background1" w:themeFillShade="D9"/>
          </w:tcPr>
          <w:p w14:paraId="2ADD1007" w14:textId="512A75AC" w:rsidR="00C00017" w:rsidRPr="00F75C63" w:rsidRDefault="00C00017" w:rsidP="00AA3976">
            <w:pPr>
              <w:pStyle w:val="FigureCaption"/>
              <w:spacing w:before="60" w:after="60" w:line="276" w:lineRule="auto"/>
              <w:ind w:left="0"/>
              <w:jc w:val="left"/>
              <w:rPr>
                <w:rFonts w:cs="Arial"/>
                <w:b/>
                <w:bCs/>
                <w:color w:val="auto"/>
                <w:sz w:val="22"/>
                <w:szCs w:val="22"/>
              </w:rPr>
            </w:pPr>
            <w:r w:rsidRPr="00F75C63">
              <w:rPr>
                <w:rFonts w:cs="Arial"/>
                <w:b/>
                <w:bCs/>
                <w:color w:val="auto"/>
                <w:sz w:val="22"/>
                <w:szCs w:val="22"/>
              </w:rPr>
              <w:t>Agency</w:t>
            </w:r>
          </w:p>
        </w:tc>
        <w:tc>
          <w:tcPr>
            <w:tcW w:w="1712" w:type="pct"/>
            <w:shd w:val="clear" w:color="auto" w:fill="D9D9D9" w:themeFill="background1" w:themeFillShade="D9"/>
          </w:tcPr>
          <w:p w14:paraId="4FA343D4" w14:textId="77777777" w:rsidR="00C00017" w:rsidRPr="00F75C63" w:rsidRDefault="00C00017" w:rsidP="00AA3976">
            <w:pPr>
              <w:pStyle w:val="FigureCaption"/>
              <w:spacing w:before="60" w:after="60" w:line="276" w:lineRule="auto"/>
              <w:ind w:left="0"/>
              <w:jc w:val="left"/>
              <w:rPr>
                <w:rFonts w:cs="Arial"/>
                <w:b/>
                <w:bCs/>
                <w:color w:val="auto"/>
                <w:sz w:val="22"/>
                <w:szCs w:val="22"/>
              </w:rPr>
            </w:pPr>
            <w:r w:rsidRPr="00F75C63">
              <w:rPr>
                <w:rFonts w:cs="Arial"/>
                <w:b/>
                <w:bCs/>
                <w:color w:val="auto"/>
                <w:sz w:val="22"/>
                <w:szCs w:val="22"/>
              </w:rPr>
              <w:t>Concurrence/</w:t>
            </w:r>
          </w:p>
          <w:p w14:paraId="4906BACA" w14:textId="456E0849" w:rsidR="00C00017" w:rsidRPr="00F75C63" w:rsidRDefault="00C00017" w:rsidP="00AA3976">
            <w:pPr>
              <w:pStyle w:val="FigureCaption"/>
              <w:spacing w:before="60" w:after="60" w:line="276" w:lineRule="auto"/>
              <w:ind w:left="0"/>
              <w:jc w:val="left"/>
              <w:rPr>
                <w:rFonts w:cs="Arial"/>
                <w:b/>
                <w:bCs/>
                <w:color w:val="auto"/>
                <w:sz w:val="22"/>
                <w:szCs w:val="22"/>
              </w:rPr>
            </w:pPr>
            <w:r w:rsidRPr="00F75C63">
              <w:rPr>
                <w:rFonts w:cs="Arial"/>
                <w:b/>
                <w:bCs/>
                <w:color w:val="auto"/>
                <w:sz w:val="22"/>
                <w:szCs w:val="22"/>
              </w:rPr>
              <w:t>referral trigger</w:t>
            </w:r>
          </w:p>
        </w:tc>
        <w:tc>
          <w:tcPr>
            <w:tcW w:w="1821" w:type="pct"/>
            <w:shd w:val="clear" w:color="auto" w:fill="D9D9D9" w:themeFill="background1" w:themeFillShade="D9"/>
          </w:tcPr>
          <w:p w14:paraId="4C5F2314" w14:textId="77777777" w:rsidR="008A62AB" w:rsidRPr="00F75C63" w:rsidRDefault="00C00017" w:rsidP="00AA3976">
            <w:pPr>
              <w:pStyle w:val="FigureCaption"/>
              <w:spacing w:before="60" w:after="60" w:line="276" w:lineRule="auto"/>
              <w:ind w:left="0"/>
              <w:jc w:val="left"/>
              <w:rPr>
                <w:rFonts w:cs="Arial"/>
                <w:b/>
                <w:bCs/>
                <w:color w:val="auto"/>
                <w:sz w:val="22"/>
                <w:szCs w:val="22"/>
              </w:rPr>
            </w:pPr>
            <w:r w:rsidRPr="00F75C63">
              <w:rPr>
                <w:rFonts w:cs="Arial"/>
                <w:b/>
                <w:bCs/>
                <w:color w:val="auto"/>
                <w:sz w:val="22"/>
                <w:szCs w:val="22"/>
              </w:rPr>
              <w:t>Comments</w:t>
            </w:r>
            <w:r w:rsidR="008A62AB" w:rsidRPr="00F75C63">
              <w:rPr>
                <w:rFonts w:cs="Arial"/>
                <w:b/>
                <w:bCs/>
                <w:color w:val="auto"/>
                <w:sz w:val="22"/>
                <w:szCs w:val="22"/>
              </w:rPr>
              <w:t xml:space="preserve"> </w:t>
            </w:r>
          </w:p>
          <w:p w14:paraId="7DBC93C3" w14:textId="64F12DFC" w:rsidR="00C00017" w:rsidRPr="00F75C63" w:rsidRDefault="008A62AB" w:rsidP="00AA3976">
            <w:pPr>
              <w:pStyle w:val="FigureCaption"/>
              <w:spacing w:before="60" w:after="60" w:line="276" w:lineRule="auto"/>
              <w:ind w:left="0"/>
              <w:jc w:val="left"/>
              <w:rPr>
                <w:rFonts w:cs="Arial"/>
                <w:b/>
                <w:bCs/>
                <w:color w:val="auto"/>
                <w:sz w:val="22"/>
                <w:szCs w:val="22"/>
              </w:rPr>
            </w:pPr>
            <w:r w:rsidRPr="00F75C63">
              <w:rPr>
                <w:rFonts w:cs="Arial"/>
                <w:b/>
                <w:bCs/>
                <w:color w:val="auto"/>
                <w:sz w:val="22"/>
                <w:szCs w:val="22"/>
              </w:rPr>
              <w:t>(Issue, resolution, conditions)</w:t>
            </w:r>
          </w:p>
        </w:tc>
        <w:tc>
          <w:tcPr>
            <w:tcW w:w="601" w:type="pct"/>
            <w:shd w:val="clear" w:color="auto" w:fill="D9D9D9" w:themeFill="background1" w:themeFillShade="D9"/>
          </w:tcPr>
          <w:p w14:paraId="5203155E" w14:textId="77777777" w:rsidR="00C00017" w:rsidRPr="00F75C63" w:rsidRDefault="00C00017" w:rsidP="00AA3976">
            <w:pPr>
              <w:pStyle w:val="FigureCaption"/>
              <w:spacing w:before="60" w:after="60" w:line="276" w:lineRule="auto"/>
              <w:ind w:left="0"/>
              <w:jc w:val="left"/>
              <w:rPr>
                <w:rFonts w:cs="Arial"/>
                <w:b/>
                <w:bCs/>
                <w:color w:val="auto"/>
                <w:sz w:val="22"/>
                <w:szCs w:val="22"/>
              </w:rPr>
            </w:pPr>
            <w:r w:rsidRPr="00F75C63">
              <w:rPr>
                <w:rFonts w:cs="Arial"/>
                <w:b/>
                <w:bCs/>
                <w:color w:val="auto"/>
                <w:sz w:val="22"/>
                <w:szCs w:val="22"/>
              </w:rPr>
              <w:t>Resolved</w:t>
            </w:r>
          </w:p>
          <w:p w14:paraId="467D9B06" w14:textId="7F5C0257" w:rsidR="00C00017" w:rsidRPr="00F75C63" w:rsidRDefault="00C00017" w:rsidP="00AA3976">
            <w:pPr>
              <w:pStyle w:val="FigureCaption"/>
              <w:spacing w:before="60" w:after="60" w:line="276" w:lineRule="auto"/>
              <w:ind w:left="0"/>
              <w:jc w:val="left"/>
              <w:rPr>
                <w:rFonts w:cs="Arial"/>
                <w:b/>
                <w:bCs/>
                <w:color w:val="auto"/>
                <w:sz w:val="22"/>
                <w:szCs w:val="22"/>
              </w:rPr>
            </w:pPr>
          </w:p>
        </w:tc>
      </w:tr>
      <w:tr w:rsidR="00665084" w:rsidRPr="00F75C63" w14:paraId="01024467" w14:textId="77777777" w:rsidTr="008918D5">
        <w:trPr>
          <w:jc w:val="center"/>
        </w:trPr>
        <w:tc>
          <w:tcPr>
            <w:tcW w:w="5000" w:type="pct"/>
            <w:gridSpan w:val="4"/>
            <w:shd w:val="clear" w:color="auto" w:fill="F2F2F2" w:themeFill="background1" w:themeFillShade="F2"/>
          </w:tcPr>
          <w:p w14:paraId="3A84501D" w14:textId="57929910" w:rsidR="00665084" w:rsidRPr="00F75C63" w:rsidRDefault="00665084" w:rsidP="00AA3976">
            <w:pPr>
              <w:pStyle w:val="FigureCaption"/>
              <w:spacing w:before="60" w:after="60" w:line="276" w:lineRule="auto"/>
              <w:ind w:left="0"/>
              <w:jc w:val="left"/>
              <w:rPr>
                <w:rFonts w:cs="Arial"/>
                <w:color w:val="auto"/>
                <w:sz w:val="22"/>
                <w:szCs w:val="22"/>
              </w:rPr>
            </w:pPr>
            <w:r w:rsidRPr="00F75C63">
              <w:rPr>
                <w:rFonts w:cs="Arial"/>
                <w:color w:val="auto"/>
                <w:sz w:val="22"/>
                <w:szCs w:val="22"/>
              </w:rPr>
              <w:t xml:space="preserve">Concurrence </w:t>
            </w:r>
            <w:r w:rsidR="008A62AB" w:rsidRPr="00F75C63">
              <w:rPr>
                <w:rFonts w:cs="Arial"/>
                <w:color w:val="auto"/>
                <w:sz w:val="22"/>
                <w:szCs w:val="22"/>
              </w:rPr>
              <w:t xml:space="preserve">Requirements </w:t>
            </w:r>
            <w:r w:rsidR="008A62AB" w:rsidRPr="00F75C63">
              <w:rPr>
                <w:rFonts w:cs="Arial"/>
                <w:b w:val="0"/>
                <w:color w:val="auto"/>
                <w:sz w:val="22"/>
                <w:szCs w:val="22"/>
              </w:rPr>
              <w:t>(s4.13 of EP&amp;A Act)</w:t>
            </w:r>
            <w:r w:rsidR="008A62AB" w:rsidRPr="00F75C63">
              <w:rPr>
                <w:rFonts w:cs="Arial"/>
                <w:color w:val="auto"/>
                <w:sz w:val="22"/>
                <w:szCs w:val="22"/>
              </w:rPr>
              <w:t xml:space="preserve"> </w:t>
            </w:r>
          </w:p>
        </w:tc>
      </w:tr>
      <w:tr w:rsidR="00C00017" w:rsidRPr="00F75C63" w14:paraId="2B664A69" w14:textId="77777777" w:rsidTr="008918D5">
        <w:trPr>
          <w:jc w:val="center"/>
        </w:trPr>
        <w:tc>
          <w:tcPr>
            <w:tcW w:w="866" w:type="pct"/>
          </w:tcPr>
          <w:p w14:paraId="53694EF8" w14:textId="78747D0A" w:rsidR="00C00017" w:rsidRPr="00E12DDC" w:rsidRDefault="00C00017"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lang w:val="en-AU"/>
              </w:rPr>
              <w:t>Environment Agency Head</w:t>
            </w:r>
            <w:r w:rsidR="00665084" w:rsidRPr="00E12DDC">
              <w:rPr>
                <w:rFonts w:cs="Arial"/>
                <w:b w:val="0"/>
                <w:color w:val="auto"/>
                <w:sz w:val="22"/>
                <w:szCs w:val="22"/>
                <w:lang w:val="en-AU"/>
              </w:rPr>
              <w:t xml:space="preserve"> (Environment, Energy &amp; Science Group within DPIE)</w:t>
            </w:r>
          </w:p>
        </w:tc>
        <w:tc>
          <w:tcPr>
            <w:tcW w:w="1712" w:type="pct"/>
          </w:tcPr>
          <w:p w14:paraId="7269DB18" w14:textId="3082C344" w:rsidR="00C00017" w:rsidRPr="00E12DDC" w:rsidRDefault="00C00017"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lang w:val="en-AU"/>
              </w:rPr>
              <w:t xml:space="preserve">S7.12(2) </w:t>
            </w:r>
            <w:r w:rsidR="00665084" w:rsidRPr="00E12DDC">
              <w:rPr>
                <w:rFonts w:cs="Arial"/>
                <w:b w:val="0"/>
                <w:color w:val="auto"/>
                <w:sz w:val="22"/>
                <w:szCs w:val="22"/>
                <w:lang w:val="en-AU"/>
              </w:rPr>
              <w:t>-</w:t>
            </w:r>
            <w:r w:rsidRPr="00E12DDC">
              <w:rPr>
                <w:rFonts w:cs="Arial"/>
                <w:b w:val="0"/>
                <w:color w:val="auto"/>
                <w:sz w:val="22"/>
                <w:szCs w:val="22"/>
                <w:lang w:val="en-AU"/>
              </w:rPr>
              <w:t xml:space="preserve"> </w:t>
            </w:r>
            <w:r w:rsidRPr="00E12DDC">
              <w:rPr>
                <w:rFonts w:cs="Arial"/>
                <w:b w:val="0"/>
                <w:i/>
                <w:color w:val="auto"/>
                <w:sz w:val="22"/>
                <w:szCs w:val="22"/>
                <w:lang w:val="en-AU"/>
              </w:rPr>
              <w:t>Biodiversity Conservation Act 2016</w:t>
            </w:r>
          </w:p>
        </w:tc>
        <w:tc>
          <w:tcPr>
            <w:tcW w:w="1821" w:type="pct"/>
          </w:tcPr>
          <w:p w14:paraId="0A077177" w14:textId="218DC2B0" w:rsidR="009C77E8" w:rsidRPr="00E12DDC" w:rsidRDefault="000B0D62"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The proposal does not include vegetation removal and therefore it was concluded that there were no tangible impacts on biodiversity. Referral to the Environment Agency Head was not warranted</w:t>
            </w:r>
            <w:r w:rsidR="009C77E8" w:rsidRPr="00E12DDC">
              <w:rPr>
                <w:rFonts w:cs="Arial"/>
                <w:b w:val="0"/>
                <w:color w:val="auto"/>
                <w:sz w:val="22"/>
                <w:szCs w:val="22"/>
                <w:lang w:val="en-AU"/>
              </w:rPr>
              <w:t xml:space="preserve">. </w:t>
            </w:r>
          </w:p>
        </w:tc>
        <w:tc>
          <w:tcPr>
            <w:tcW w:w="601" w:type="pct"/>
          </w:tcPr>
          <w:p w14:paraId="5A989A5A" w14:textId="0F30F8E0" w:rsidR="00C00017" w:rsidRPr="00E12DDC" w:rsidRDefault="000B0D62"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NA</w:t>
            </w:r>
          </w:p>
        </w:tc>
      </w:tr>
      <w:tr w:rsidR="00DE115A" w:rsidRPr="00F75C63" w14:paraId="0FDAAECF" w14:textId="77777777" w:rsidTr="00BD5A96">
        <w:trPr>
          <w:trHeight w:val="132"/>
          <w:jc w:val="center"/>
        </w:trPr>
        <w:tc>
          <w:tcPr>
            <w:tcW w:w="866" w:type="pct"/>
          </w:tcPr>
          <w:p w14:paraId="7D20C208" w14:textId="6BD58214" w:rsidR="00DE115A" w:rsidRPr="00E12DDC" w:rsidRDefault="004249A7" w:rsidP="00AA3976">
            <w:pPr>
              <w:pStyle w:val="FigureCaption"/>
              <w:spacing w:before="60" w:after="60" w:line="276" w:lineRule="auto"/>
              <w:ind w:left="0"/>
              <w:jc w:val="left"/>
              <w:rPr>
                <w:rFonts w:cs="Arial"/>
                <w:b w:val="0"/>
                <w:color w:val="auto"/>
                <w:sz w:val="22"/>
                <w:szCs w:val="22"/>
                <w:lang w:val="en-AU"/>
              </w:rPr>
            </w:pPr>
            <w:r w:rsidRPr="00E12DDC">
              <w:rPr>
                <w:rFonts w:cs="Arial"/>
                <w:b w:val="0"/>
                <w:color w:val="auto"/>
                <w:sz w:val="22"/>
                <w:szCs w:val="22"/>
                <w:lang w:val="en-AU"/>
              </w:rPr>
              <w:t>R</w:t>
            </w:r>
            <w:r w:rsidR="00DE115A" w:rsidRPr="00E12DDC">
              <w:rPr>
                <w:rFonts w:cs="Arial"/>
                <w:b w:val="0"/>
                <w:color w:val="auto"/>
                <w:sz w:val="22"/>
                <w:szCs w:val="22"/>
                <w:lang w:val="en-AU"/>
              </w:rPr>
              <w:t>ail authority for the rail corridor </w:t>
            </w:r>
          </w:p>
        </w:tc>
        <w:tc>
          <w:tcPr>
            <w:tcW w:w="1712" w:type="pct"/>
          </w:tcPr>
          <w:p w14:paraId="6CC0A1F1" w14:textId="5A59E9F8" w:rsidR="00DE115A" w:rsidRPr="00E12DDC" w:rsidRDefault="00DE115A"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 xml:space="preserve">Cl 86(3) - </w:t>
            </w:r>
            <w:r w:rsidRPr="00E12DDC">
              <w:rPr>
                <w:rFonts w:cs="Arial"/>
                <w:b w:val="0"/>
                <w:i/>
                <w:color w:val="auto"/>
                <w:sz w:val="22"/>
                <w:szCs w:val="22"/>
                <w:lang w:val="en-AU"/>
              </w:rPr>
              <w:t>State Environmental Planning Policy (Infrastructure) 2007</w:t>
            </w:r>
          </w:p>
        </w:tc>
        <w:tc>
          <w:tcPr>
            <w:tcW w:w="1821" w:type="pct"/>
          </w:tcPr>
          <w:p w14:paraId="3511901D" w14:textId="1C3B5CE3" w:rsidR="00DE115A" w:rsidRPr="00E12DDC" w:rsidRDefault="00441D40" w:rsidP="00AA3976">
            <w:pPr>
              <w:pStyle w:val="FigureCaption"/>
              <w:spacing w:before="60" w:after="60" w:line="276" w:lineRule="auto"/>
              <w:ind w:left="0"/>
              <w:jc w:val="left"/>
              <w:rPr>
                <w:rFonts w:cs="Arial"/>
                <w:b w:val="0"/>
                <w:color w:val="auto"/>
                <w:sz w:val="22"/>
                <w:szCs w:val="22"/>
                <w:lang w:val="en-AU"/>
              </w:rPr>
            </w:pPr>
            <w:r w:rsidRPr="00E12DDC">
              <w:rPr>
                <w:rFonts w:cs="Arial"/>
                <w:b w:val="0"/>
                <w:color w:val="auto"/>
                <w:sz w:val="22"/>
                <w:szCs w:val="22"/>
                <w:lang w:val="en-AU"/>
              </w:rPr>
              <w:t>The proposal is not located in proximity to a rail corridor, thus referral to ARTC was not required.</w:t>
            </w:r>
          </w:p>
        </w:tc>
        <w:tc>
          <w:tcPr>
            <w:tcW w:w="601" w:type="pct"/>
          </w:tcPr>
          <w:p w14:paraId="7DD28239" w14:textId="032C9551" w:rsidR="00DE115A" w:rsidRPr="00E12DDC" w:rsidRDefault="00441D40"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lang w:val="en-AU"/>
              </w:rPr>
              <w:t>NA</w:t>
            </w:r>
          </w:p>
        </w:tc>
      </w:tr>
      <w:tr w:rsidR="00665084" w:rsidRPr="00F75C63" w14:paraId="70DDC9FF" w14:textId="77777777" w:rsidTr="008918D5">
        <w:trPr>
          <w:jc w:val="center"/>
        </w:trPr>
        <w:tc>
          <w:tcPr>
            <w:tcW w:w="5000" w:type="pct"/>
            <w:gridSpan w:val="4"/>
            <w:shd w:val="clear" w:color="auto" w:fill="F2F2F2" w:themeFill="background1" w:themeFillShade="F2"/>
          </w:tcPr>
          <w:p w14:paraId="59B787B3" w14:textId="4EEC9C1F" w:rsidR="00665084" w:rsidRPr="00F75C63" w:rsidRDefault="00665084" w:rsidP="00AA3976">
            <w:pPr>
              <w:pStyle w:val="FigureCaption"/>
              <w:spacing w:before="60" w:after="60" w:line="276" w:lineRule="auto"/>
              <w:ind w:left="0"/>
              <w:jc w:val="left"/>
              <w:rPr>
                <w:rFonts w:cs="Arial"/>
                <w:color w:val="auto"/>
                <w:sz w:val="22"/>
                <w:szCs w:val="22"/>
              </w:rPr>
            </w:pPr>
            <w:r w:rsidRPr="00F75C63">
              <w:rPr>
                <w:rFonts w:cs="Arial"/>
                <w:color w:val="auto"/>
                <w:sz w:val="22"/>
                <w:szCs w:val="22"/>
              </w:rPr>
              <w:t>Referral</w:t>
            </w:r>
            <w:r w:rsidR="00D31559" w:rsidRPr="00F75C63">
              <w:rPr>
                <w:rFonts w:cs="Arial"/>
                <w:color w:val="auto"/>
                <w:sz w:val="22"/>
                <w:szCs w:val="22"/>
              </w:rPr>
              <w:t>/Consultation</w:t>
            </w:r>
            <w:r w:rsidRPr="00F75C63">
              <w:rPr>
                <w:rFonts w:cs="Arial"/>
                <w:color w:val="auto"/>
                <w:sz w:val="22"/>
                <w:szCs w:val="22"/>
              </w:rPr>
              <w:t xml:space="preserve"> Agencies </w:t>
            </w:r>
          </w:p>
        </w:tc>
      </w:tr>
      <w:tr w:rsidR="008A62AB" w:rsidRPr="00F75C63" w14:paraId="7732BF6D" w14:textId="77777777" w:rsidTr="008918D5">
        <w:trPr>
          <w:jc w:val="center"/>
        </w:trPr>
        <w:tc>
          <w:tcPr>
            <w:tcW w:w="866" w:type="pct"/>
          </w:tcPr>
          <w:p w14:paraId="68A1525C" w14:textId="5CB5751E" w:rsidR="00C00017" w:rsidRPr="00E12DDC" w:rsidRDefault="004249A7"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RFS</w:t>
            </w:r>
          </w:p>
        </w:tc>
        <w:tc>
          <w:tcPr>
            <w:tcW w:w="1712" w:type="pct"/>
          </w:tcPr>
          <w:p w14:paraId="42A9BFB2" w14:textId="77777777" w:rsidR="00C00017" w:rsidRPr="00E12DDC" w:rsidRDefault="004249A7"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S4.14 – EP&amp;A Act</w:t>
            </w:r>
          </w:p>
          <w:p w14:paraId="3966A37D" w14:textId="052BF007" w:rsidR="008A62AB" w:rsidRPr="00E12DDC" w:rsidRDefault="008A62AB"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Development on bushfire prone land</w:t>
            </w:r>
          </w:p>
        </w:tc>
        <w:tc>
          <w:tcPr>
            <w:tcW w:w="1821" w:type="pct"/>
          </w:tcPr>
          <w:p w14:paraId="44B6E5BC" w14:textId="748AF65F" w:rsidR="00477BFF" w:rsidRDefault="00477BFF" w:rsidP="00AA3976">
            <w:pPr>
              <w:pStyle w:val="FigureCaption"/>
              <w:spacing w:before="60" w:after="60" w:line="276" w:lineRule="auto"/>
              <w:ind w:left="0"/>
              <w:jc w:val="left"/>
              <w:rPr>
                <w:rFonts w:cs="Arial"/>
                <w:b w:val="0"/>
                <w:color w:val="auto"/>
                <w:sz w:val="22"/>
                <w:szCs w:val="22"/>
              </w:rPr>
            </w:pPr>
            <w:r w:rsidRPr="000D0F9B">
              <w:rPr>
                <w:rFonts w:cs="Arial"/>
                <w:b w:val="0"/>
                <w:color w:val="auto"/>
                <w:sz w:val="22"/>
                <w:szCs w:val="22"/>
              </w:rPr>
              <w:t xml:space="preserve">The site is identified as bushfire prone land. Referral was made to </w:t>
            </w:r>
            <w:proofErr w:type="gramStart"/>
            <w:r w:rsidRPr="000D0F9B">
              <w:rPr>
                <w:rFonts w:cs="Arial"/>
                <w:b w:val="0"/>
                <w:color w:val="auto"/>
                <w:sz w:val="22"/>
                <w:szCs w:val="22"/>
              </w:rPr>
              <w:t>RFS</w:t>
            </w:r>
            <w:proofErr w:type="gramEnd"/>
            <w:r w:rsidRPr="000D0F9B">
              <w:rPr>
                <w:rFonts w:cs="Arial"/>
                <w:b w:val="0"/>
                <w:color w:val="auto"/>
                <w:sz w:val="22"/>
                <w:szCs w:val="22"/>
              </w:rPr>
              <w:t xml:space="preserve"> and response was received</w:t>
            </w:r>
            <w:r w:rsidR="00631635">
              <w:rPr>
                <w:rFonts w:cs="Arial"/>
                <w:b w:val="0"/>
                <w:color w:val="auto"/>
                <w:sz w:val="22"/>
                <w:szCs w:val="22"/>
              </w:rPr>
              <w:t xml:space="preserve"> on 8 November 2021. </w:t>
            </w:r>
          </w:p>
          <w:p w14:paraId="379839C2" w14:textId="1120D74D" w:rsidR="00477BFF" w:rsidRDefault="00477BFF" w:rsidP="00AA3976">
            <w:pPr>
              <w:pStyle w:val="FigureCaption"/>
              <w:spacing w:before="60" w:after="60" w:line="276" w:lineRule="auto"/>
              <w:ind w:left="0"/>
              <w:jc w:val="left"/>
              <w:rPr>
                <w:rFonts w:cs="Arial"/>
                <w:b w:val="0"/>
                <w:color w:val="auto"/>
                <w:sz w:val="22"/>
                <w:szCs w:val="22"/>
              </w:rPr>
            </w:pPr>
            <w:r>
              <w:rPr>
                <w:rFonts w:cs="Arial"/>
                <w:b w:val="0"/>
                <w:color w:val="auto"/>
                <w:sz w:val="22"/>
                <w:szCs w:val="22"/>
              </w:rPr>
              <w:t>The referral response states the following is required:</w:t>
            </w:r>
          </w:p>
          <w:p w14:paraId="65ECA6DC" w14:textId="77777777" w:rsidR="00477BFF" w:rsidRDefault="00477BFF" w:rsidP="00AA3976">
            <w:pPr>
              <w:pStyle w:val="FigureCaption"/>
              <w:numPr>
                <w:ilvl w:val="0"/>
                <w:numId w:val="24"/>
              </w:numPr>
              <w:spacing w:before="60" w:after="60" w:line="276" w:lineRule="auto"/>
              <w:jc w:val="left"/>
              <w:rPr>
                <w:rFonts w:cs="Arial"/>
                <w:b w:val="0"/>
                <w:color w:val="auto"/>
                <w:sz w:val="22"/>
                <w:szCs w:val="22"/>
              </w:rPr>
            </w:pPr>
            <w:r>
              <w:rPr>
                <w:rFonts w:cs="Arial"/>
                <w:b w:val="0"/>
                <w:color w:val="auto"/>
                <w:sz w:val="22"/>
                <w:szCs w:val="22"/>
              </w:rPr>
              <w:lastRenderedPageBreak/>
              <w:t xml:space="preserve">Fire management plan – A draft fire management plan had been prepared as Appendix 2 to the SoEE </w:t>
            </w:r>
          </w:p>
          <w:p w14:paraId="42CA2887" w14:textId="77777777" w:rsidR="00477BFF" w:rsidRDefault="00477BFF" w:rsidP="00AA3976">
            <w:pPr>
              <w:pStyle w:val="FigureCaption"/>
              <w:numPr>
                <w:ilvl w:val="0"/>
                <w:numId w:val="24"/>
              </w:numPr>
              <w:spacing w:before="60" w:after="60" w:line="276" w:lineRule="auto"/>
              <w:jc w:val="left"/>
              <w:rPr>
                <w:rFonts w:cs="Arial"/>
                <w:b w:val="0"/>
                <w:color w:val="auto"/>
                <w:sz w:val="22"/>
                <w:szCs w:val="22"/>
              </w:rPr>
            </w:pPr>
            <w:r>
              <w:rPr>
                <w:rFonts w:cs="Arial"/>
                <w:b w:val="0"/>
                <w:color w:val="auto"/>
                <w:sz w:val="22"/>
                <w:szCs w:val="22"/>
              </w:rPr>
              <w:t>The development footprint shall be managed as an APZ</w:t>
            </w:r>
          </w:p>
          <w:p w14:paraId="60819E61" w14:textId="77777777" w:rsidR="00477BFF" w:rsidRDefault="00477BFF" w:rsidP="00AA3976">
            <w:pPr>
              <w:pStyle w:val="FigureCaption"/>
              <w:numPr>
                <w:ilvl w:val="0"/>
                <w:numId w:val="24"/>
              </w:numPr>
              <w:spacing w:before="60" w:after="60" w:line="276" w:lineRule="auto"/>
              <w:jc w:val="left"/>
              <w:rPr>
                <w:rFonts w:cs="Arial"/>
                <w:b w:val="0"/>
                <w:color w:val="auto"/>
                <w:sz w:val="22"/>
                <w:szCs w:val="22"/>
              </w:rPr>
            </w:pPr>
            <w:r>
              <w:rPr>
                <w:rFonts w:cs="Arial"/>
                <w:b w:val="0"/>
                <w:color w:val="auto"/>
                <w:sz w:val="22"/>
                <w:szCs w:val="22"/>
              </w:rPr>
              <w:t>A 10m defendable perimeter is to be provided around the solar array</w:t>
            </w:r>
          </w:p>
          <w:p w14:paraId="67A5D92F" w14:textId="77777777" w:rsidR="00477BFF" w:rsidRDefault="00477BFF" w:rsidP="00AA3976">
            <w:pPr>
              <w:pStyle w:val="FigureCaption"/>
              <w:numPr>
                <w:ilvl w:val="0"/>
                <w:numId w:val="24"/>
              </w:numPr>
              <w:spacing w:before="60" w:after="60" w:line="276" w:lineRule="auto"/>
              <w:jc w:val="left"/>
              <w:rPr>
                <w:rFonts w:cs="Arial"/>
                <w:b w:val="0"/>
                <w:color w:val="auto"/>
                <w:sz w:val="22"/>
                <w:szCs w:val="22"/>
              </w:rPr>
            </w:pPr>
            <w:r>
              <w:rPr>
                <w:rFonts w:cs="Arial"/>
                <w:b w:val="0"/>
                <w:color w:val="auto"/>
                <w:sz w:val="22"/>
                <w:szCs w:val="22"/>
              </w:rPr>
              <w:t xml:space="preserve">A minimum 20,000L water supply tank fitted with a 65mm </w:t>
            </w:r>
            <w:proofErr w:type="spellStart"/>
            <w:r>
              <w:rPr>
                <w:rFonts w:cs="Arial"/>
                <w:b w:val="0"/>
                <w:color w:val="auto"/>
                <w:sz w:val="22"/>
                <w:szCs w:val="22"/>
              </w:rPr>
              <w:t>storz</w:t>
            </w:r>
            <w:proofErr w:type="spellEnd"/>
            <w:r>
              <w:rPr>
                <w:rFonts w:cs="Arial"/>
                <w:b w:val="0"/>
                <w:color w:val="auto"/>
                <w:sz w:val="22"/>
                <w:szCs w:val="22"/>
              </w:rPr>
              <w:t xml:space="preserve"> fitting is to be located adjoining the internal property access within the required defendable space</w:t>
            </w:r>
          </w:p>
          <w:p w14:paraId="6089DA21" w14:textId="77777777" w:rsidR="00477BFF" w:rsidRDefault="00477BFF" w:rsidP="00AA3976">
            <w:pPr>
              <w:pStyle w:val="FigureCaption"/>
              <w:numPr>
                <w:ilvl w:val="0"/>
                <w:numId w:val="24"/>
              </w:numPr>
              <w:spacing w:before="60" w:after="60" w:line="276" w:lineRule="auto"/>
              <w:jc w:val="left"/>
              <w:rPr>
                <w:rFonts w:cs="Arial"/>
                <w:b w:val="0"/>
                <w:color w:val="auto"/>
                <w:sz w:val="22"/>
                <w:szCs w:val="22"/>
              </w:rPr>
            </w:pPr>
            <w:r>
              <w:rPr>
                <w:rFonts w:cs="Arial"/>
                <w:b w:val="0"/>
                <w:color w:val="auto"/>
                <w:sz w:val="22"/>
                <w:szCs w:val="22"/>
              </w:rPr>
              <w:t>Landscaping within the APZ is to comply with Appendix 4 of Planning for Bushfire Protection 2019.</w:t>
            </w:r>
          </w:p>
          <w:p w14:paraId="0FE18757" w14:textId="33F056CD" w:rsidR="00C00017" w:rsidRPr="00E12DDC" w:rsidRDefault="00477BFF" w:rsidP="00AA3976">
            <w:pPr>
              <w:pStyle w:val="FigureCaption"/>
              <w:spacing w:before="60" w:after="60" w:line="276" w:lineRule="auto"/>
              <w:ind w:left="0"/>
              <w:jc w:val="left"/>
              <w:rPr>
                <w:rFonts w:cs="Arial"/>
                <w:b w:val="0"/>
                <w:color w:val="auto"/>
                <w:sz w:val="22"/>
                <w:szCs w:val="22"/>
              </w:rPr>
            </w:pPr>
            <w:r w:rsidRPr="000D0F9B">
              <w:rPr>
                <w:rFonts w:cs="Arial"/>
                <w:b w:val="0"/>
                <w:color w:val="auto"/>
                <w:sz w:val="22"/>
                <w:szCs w:val="22"/>
              </w:rPr>
              <w:t xml:space="preserve">Draft conditions </w:t>
            </w:r>
            <w:r>
              <w:rPr>
                <w:rFonts w:cs="Arial"/>
                <w:b w:val="0"/>
                <w:color w:val="auto"/>
                <w:sz w:val="22"/>
                <w:szCs w:val="22"/>
              </w:rPr>
              <w:t xml:space="preserve">can be </w:t>
            </w:r>
            <w:r w:rsidRPr="000D0F9B">
              <w:rPr>
                <w:rFonts w:cs="Arial"/>
                <w:b w:val="0"/>
                <w:color w:val="auto"/>
                <w:sz w:val="22"/>
                <w:szCs w:val="22"/>
              </w:rPr>
              <w:t>provided</w:t>
            </w:r>
            <w:r>
              <w:rPr>
                <w:rFonts w:cs="Arial"/>
                <w:b w:val="0"/>
                <w:color w:val="auto"/>
                <w:sz w:val="22"/>
                <w:szCs w:val="22"/>
              </w:rPr>
              <w:t xml:space="preserve"> to address the comments made</w:t>
            </w:r>
            <w:r w:rsidR="00631635">
              <w:rPr>
                <w:rFonts w:cs="Arial"/>
                <w:b w:val="0"/>
                <w:color w:val="auto"/>
                <w:sz w:val="22"/>
                <w:szCs w:val="22"/>
              </w:rPr>
              <w:t>.</w:t>
            </w:r>
          </w:p>
        </w:tc>
        <w:tc>
          <w:tcPr>
            <w:tcW w:w="601" w:type="pct"/>
          </w:tcPr>
          <w:p w14:paraId="5A11C801" w14:textId="630C73E3" w:rsidR="00C00017" w:rsidRPr="00E12DDC" w:rsidRDefault="002A6CF4"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lastRenderedPageBreak/>
              <w:t>Y</w:t>
            </w:r>
          </w:p>
        </w:tc>
      </w:tr>
      <w:tr w:rsidR="00AA1BA7" w:rsidRPr="00F75C63" w14:paraId="0C3B4C09" w14:textId="77777777" w:rsidTr="008918D5">
        <w:trPr>
          <w:jc w:val="center"/>
        </w:trPr>
        <w:tc>
          <w:tcPr>
            <w:tcW w:w="866" w:type="pct"/>
          </w:tcPr>
          <w:p w14:paraId="5ED93BCE" w14:textId="116BE2A7" w:rsidR="00AA1BA7" w:rsidRPr="00E12DDC" w:rsidRDefault="00AA1BA7"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Electricity supply authority</w:t>
            </w:r>
          </w:p>
        </w:tc>
        <w:tc>
          <w:tcPr>
            <w:tcW w:w="1712" w:type="pct"/>
          </w:tcPr>
          <w:p w14:paraId="4D6A149E" w14:textId="77777777" w:rsidR="00AA1BA7" w:rsidRPr="00E12DDC" w:rsidRDefault="00AA1BA7"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Cl 45 – Infrastructure SEPP</w:t>
            </w:r>
          </w:p>
          <w:p w14:paraId="18E59895" w14:textId="79A5D679" w:rsidR="00AA1BA7" w:rsidRPr="00E12DDC" w:rsidRDefault="00AA1BA7"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Development near electrical infrastructure</w:t>
            </w:r>
          </w:p>
        </w:tc>
        <w:tc>
          <w:tcPr>
            <w:tcW w:w="1821" w:type="pct"/>
          </w:tcPr>
          <w:p w14:paraId="419C4626" w14:textId="77777777" w:rsidR="00AA1BA7" w:rsidRPr="00E12DDC" w:rsidRDefault="00AA1BA7"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Referral to Essential Energy was made and response received. Essential Energy had no comments to make as to potential</w:t>
            </w:r>
          </w:p>
          <w:p w14:paraId="4ED8438C" w14:textId="233BF96C" w:rsidR="00AA1BA7" w:rsidRPr="00E12DDC" w:rsidRDefault="00AA1BA7"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safety risks arising from the proposed development. General comments were made in association with the development. Draft conditions are provided.</w:t>
            </w:r>
          </w:p>
        </w:tc>
        <w:tc>
          <w:tcPr>
            <w:tcW w:w="601" w:type="pct"/>
          </w:tcPr>
          <w:p w14:paraId="59A43969" w14:textId="778222C0" w:rsidR="00AA1BA7" w:rsidRPr="00E12DDC" w:rsidRDefault="00AA1BA7"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lang w:val="en-AU"/>
              </w:rPr>
              <w:t>Y</w:t>
            </w:r>
          </w:p>
        </w:tc>
      </w:tr>
      <w:tr w:rsidR="008A62AB" w:rsidRPr="00F75C63" w14:paraId="5233B199" w14:textId="77777777" w:rsidTr="008918D5">
        <w:trPr>
          <w:jc w:val="center"/>
        </w:trPr>
        <w:tc>
          <w:tcPr>
            <w:tcW w:w="866" w:type="pct"/>
          </w:tcPr>
          <w:p w14:paraId="59E0B568" w14:textId="047737A4" w:rsidR="00C00017" w:rsidRPr="00E12DDC" w:rsidRDefault="004249A7"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Rail authority</w:t>
            </w:r>
          </w:p>
        </w:tc>
        <w:tc>
          <w:tcPr>
            <w:tcW w:w="1712" w:type="pct"/>
          </w:tcPr>
          <w:p w14:paraId="45D2F7D9" w14:textId="77777777" w:rsidR="00C00017" w:rsidRPr="00E12DDC" w:rsidRDefault="004249A7"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Cl 85 – Infrastructure SEPP</w:t>
            </w:r>
          </w:p>
          <w:p w14:paraId="21359A08" w14:textId="497B1C71" w:rsidR="008A62AB" w:rsidRPr="00E12DDC" w:rsidRDefault="008A62AB"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lang w:val="en-AU"/>
              </w:rPr>
              <w:t>Development land that is in or adjacent to a rail corridor.</w:t>
            </w:r>
          </w:p>
        </w:tc>
        <w:tc>
          <w:tcPr>
            <w:tcW w:w="1821" w:type="pct"/>
          </w:tcPr>
          <w:p w14:paraId="1C9C4334" w14:textId="7E265335" w:rsidR="00C00017" w:rsidRPr="00E12DDC" w:rsidRDefault="006B409F"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 xml:space="preserve">As above. </w:t>
            </w:r>
          </w:p>
        </w:tc>
        <w:tc>
          <w:tcPr>
            <w:tcW w:w="601" w:type="pct"/>
          </w:tcPr>
          <w:p w14:paraId="31CAF55D" w14:textId="6F1465B2" w:rsidR="00C00017" w:rsidRPr="00E12DDC" w:rsidRDefault="006B409F"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lang w:val="en-AU"/>
              </w:rPr>
              <w:t>NA</w:t>
            </w:r>
          </w:p>
        </w:tc>
      </w:tr>
      <w:tr w:rsidR="008A62AB" w:rsidRPr="00F75C63" w14:paraId="450867B2" w14:textId="77777777" w:rsidTr="008918D5">
        <w:trPr>
          <w:jc w:val="center"/>
        </w:trPr>
        <w:tc>
          <w:tcPr>
            <w:tcW w:w="866" w:type="pct"/>
          </w:tcPr>
          <w:p w14:paraId="1C6E504B" w14:textId="04DECE41" w:rsidR="004249A7" w:rsidRPr="00E12DDC" w:rsidRDefault="004249A7"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lastRenderedPageBreak/>
              <w:t>Transport for NSW</w:t>
            </w:r>
          </w:p>
        </w:tc>
        <w:tc>
          <w:tcPr>
            <w:tcW w:w="1712" w:type="pct"/>
          </w:tcPr>
          <w:p w14:paraId="45E798C6" w14:textId="77777777" w:rsidR="004249A7" w:rsidRPr="00E12DDC" w:rsidRDefault="004249A7"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Cl 104 – Infrastructure SEPP</w:t>
            </w:r>
          </w:p>
          <w:p w14:paraId="4F0B00DF" w14:textId="60DCB4C7" w:rsidR="008A62AB" w:rsidRPr="00E12DDC" w:rsidRDefault="008A62AB"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Development that is deemed to be traffic generating development in Schedule 3.</w:t>
            </w:r>
          </w:p>
        </w:tc>
        <w:tc>
          <w:tcPr>
            <w:tcW w:w="1821" w:type="pct"/>
          </w:tcPr>
          <w:p w14:paraId="742D4A9E" w14:textId="46DE8C3F" w:rsidR="004249A7" w:rsidRPr="00E12DDC" w:rsidRDefault="007462C6"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 xml:space="preserve">The proposal does not constitute traffic generating development pursuant to Schedule 3. </w:t>
            </w:r>
          </w:p>
        </w:tc>
        <w:tc>
          <w:tcPr>
            <w:tcW w:w="601" w:type="pct"/>
          </w:tcPr>
          <w:p w14:paraId="089486EA" w14:textId="6DC85AAC" w:rsidR="004249A7" w:rsidRPr="00E12DDC" w:rsidRDefault="007462C6"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lang w:val="en-AU"/>
              </w:rPr>
              <w:t>NA</w:t>
            </w:r>
          </w:p>
        </w:tc>
      </w:tr>
      <w:tr w:rsidR="00437AB7" w:rsidRPr="00F75C63" w14:paraId="6F0BA4EE" w14:textId="77777777" w:rsidTr="008918D5">
        <w:trPr>
          <w:jc w:val="center"/>
        </w:trPr>
        <w:tc>
          <w:tcPr>
            <w:tcW w:w="866" w:type="pct"/>
          </w:tcPr>
          <w:p w14:paraId="0456FBD4" w14:textId="5458CECE" w:rsidR="003F4F1C" w:rsidRPr="00E12DDC" w:rsidRDefault="00437AB7" w:rsidP="00AA3976">
            <w:pPr>
              <w:pStyle w:val="FigureCaption"/>
              <w:spacing w:before="60" w:after="60" w:line="276" w:lineRule="auto"/>
              <w:ind w:left="0"/>
              <w:jc w:val="left"/>
              <w:rPr>
                <w:rFonts w:cs="Arial"/>
                <w:b w:val="0"/>
                <w:color w:val="auto"/>
                <w:sz w:val="22"/>
                <w:szCs w:val="22"/>
              </w:rPr>
            </w:pPr>
            <w:r w:rsidRPr="00E12DDC">
              <w:rPr>
                <w:rFonts w:cs="Arial"/>
                <w:b w:val="0"/>
                <w:color w:val="auto"/>
                <w:sz w:val="22"/>
                <w:szCs w:val="22"/>
              </w:rPr>
              <w:t>Transport for NSW</w:t>
            </w:r>
          </w:p>
        </w:tc>
        <w:tc>
          <w:tcPr>
            <w:tcW w:w="1712" w:type="pct"/>
          </w:tcPr>
          <w:p w14:paraId="55A44DA4" w14:textId="77777777" w:rsidR="00496522" w:rsidRPr="00E12DDC" w:rsidRDefault="00437AB7" w:rsidP="00AA3976">
            <w:pPr>
              <w:pStyle w:val="FigureCaption"/>
              <w:spacing w:before="60" w:after="60" w:line="276" w:lineRule="auto"/>
              <w:ind w:left="0"/>
              <w:jc w:val="left"/>
              <w:rPr>
                <w:rFonts w:cs="Arial"/>
                <w:b w:val="0"/>
                <w:color w:val="auto"/>
                <w:sz w:val="22"/>
                <w:szCs w:val="22"/>
                <w:lang w:val="en-AU"/>
              </w:rPr>
            </w:pPr>
            <w:r w:rsidRPr="00E12DDC">
              <w:rPr>
                <w:rFonts w:cs="Arial"/>
                <w:b w:val="0"/>
                <w:color w:val="auto"/>
                <w:sz w:val="22"/>
                <w:szCs w:val="22"/>
              </w:rPr>
              <w:t xml:space="preserve">Cl 18 - </w:t>
            </w:r>
            <w:r w:rsidR="00F75C63" w:rsidRPr="00E12DDC">
              <w:rPr>
                <w:rFonts w:cs="Arial"/>
                <w:b w:val="0"/>
                <w:color w:val="auto"/>
                <w:sz w:val="22"/>
                <w:szCs w:val="22"/>
                <w:lang w:val="en-AU"/>
              </w:rPr>
              <w:t>SEPP</w:t>
            </w:r>
            <w:r w:rsidRPr="00E12DDC">
              <w:rPr>
                <w:rFonts w:cs="Arial"/>
                <w:b w:val="0"/>
                <w:color w:val="auto"/>
                <w:sz w:val="22"/>
                <w:szCs w:val="22"/>
                <w:lang w:val="en-AU"/>
              </w:rPr>
              <w:t xml:space="preserve"> 64</w:t>
            </w:r>
            <w:r w:rsidR="00F75C63" w:rsidRPr="00E12DDC">
              <w:rPr>
                <w:rFonts w:cs="Arial"/>
                <w:b w:val="0"/>
                <w:color w:val="auto"/>
                <w:sz w:val="22"/>
                <w:szCs w:val="22"/>
                <w:lang w:val="en-AU"/>
              </w:rPr>
              <w:t xml:space="preserve"> </w:t>
            </w:r>
          </w:p>
          <w:p w14:paraId="18079729" w14:textId="1B436179" w:rsidR="00F75C63" w:rsidRPr="00E12DDC" w:rsidRDefault="00F75C63" w:rsidP="00AA3976">
            <w:pPr>
              <w:pStyle w:val="FigureCaption"/>
              <w:spacing w:before="60" w:after="60" w:line="276" w:lineRule="auto"/>
              <w:ind w:left="0"/>
              <w:jc w:val="left"/>
              <w:rPr>
                <w:rFonts w:cs="Arial"/>
                <w:color w:val="auto"/>
                <w:sz w:val="22"/>
                <w:szCs w:val="22"/>
                <w:lang w:val="en-AU"/>
              </w:rPr>
            </w:pPr>
            <w:r w:rsidRPr="00E12DDC">
              <w:rPr>
                <w:rFonts w:cs="Arial"/>
                <w:b w:val="0"/>
                <w:color w:val="auto"/>
                <w:sz w:val="22"/>
                <w:szCs w:val="22"/>
                <w:lang w:val="en-AU"/>
              </w:rPr>
              <w:t>Advertisement within 250m of classified road any part of which is visible from the classified road and subject to Cl 17.</w:t>
            </w:r>
          </w:p>
        </w:tc>
        <w:tc>
          <w:tcPr>
            <w:tcW w:w="1821" w:type="pct"/>
          </w:tcPr>
          <w:p w14:paraId="75A54209" w14:textId="59D673F0" w:rsidR="00D9721C" w:rsidRPr="00A555D6" w:rsidRDefault="007462C6" w:rsidP="00AA3976">
            <w:pPr>
              <w:pStyle w:val="FigureCaption"/>
              <w:spacing w:before="60" w:after="60" w:line="276" w:lineRule="auto"/>
              <w:ind w:left="0"/>
              <w:jc w:val="left"/>
              <w:rPr>
                <w:rFonts w:cs="Arial"/>
                <w:b w:val="0"/>
                <w:color w:val="auto"/>
                <w:sz w:val="22"/>
                <w:szCs w:val="22"/>
              </w:rPr>
            </w:pPr>
            <w:r w:rsidRPr="00A555D6">
              <w:rPr>
                <w:rFonts w:cs="Arial"/>
                <w:b w:val="0"/>
                <w:color w:val="auto"/>
                <w:sz w:val="22"/>
                <w:szCs w:val="22"/>
              </w:rPr>
              <w:t xml:space="preserve">Referral was made to </w:t>
            </w:r>
            <w:proofErr w:type="spellStart"/>
            <w:r w:rsidRPr="00A555D6">
              <w:rPr>
                <w:rFonts w:cs="Arial"/>
                <w:b w:val="0"/>
                <w:color w:val="auto"/>
                <w:sz w:val="22"/>
                <w:szCs w:val="22"/>
              </w:rPr>
              <w:t>TfNSW</w:t>
            </w:r>
            <w:proofErr w:type="spellEnd"/>
            <w:r w:rsidRPr="00A555D6">
              <w:rPr>
                <w:rFonts w:cs="Arial"/>
                <w:b w:val="0"/>
                <w:color w:val="auto"/>
                <w:sz w:val="22"/>
                <w:szCs w:val="22"/>
              </w:rPr>
              <w:t xml:space="preserve"> on 4 November 2021 due to the site being located adjacent to a Classified Road (Gwydir Highway).</w:t>
            </w:r>
            <w:r w:rsidR="0039482B" w:rsidRPr="00A555D6">
              <w:rPr>
                <w:rFonts w:cs="Arial"/>
                <w:b w:val="0"/>
                <w:color w:val="auto"/>
                <w:sz w:val="22"/>
                <w:szCs w:val="22"/>
              </w:rPr>
              <w:t xml:space="preserve"> </w:t>
            </w:r>
            <w:proofErr w:type="spellStart"/>
            <w:r w:rsidR="00396AE3" w:rsidRPr="00A555D6">
              <w:rPr>
                <w:rFonts w:cs="Arial"/>
                <w:b w:val="0"/>
                <w:color w:val="auto"/>
                <w:sz w:val="22"/>
                <w:szCs w:val="22"/>
              </w:rPr>
              <w:t>TfNSW</w:t>
            </w:r>
            <w:proofErr w:type="spellEnd"/>
            <w:r w:rsidR="00396AE3" w:rsidRPr="00A555D6">
              <w:rPr>
                <w:rFonts w:cs="Arial"/>
                <w:b w:val="0"/>
                <w:color w:val="auto"/>
                <w:sz w:val="22"/>
                <w:szCs w:val="22"/>
              </w:rPr>
              <w:t xml:space="preserve"> issued a response</w:t>
            </w:r>
            <w:r w:rsidR="0031654C" w:rsidRPr="00A555D6">
              <w:rPr>
                <w:rFonts w:cs="Arial"/>
                <w:b w:val="0"/>
                <w:color w:val="auto"/>
                <w:sz w:val="22"/>
                <w:szCs w:val="22"/>
              </w:rPr>
              <w:t xml:space="preserve"> on </w:t>
            </w:r>
            <w:r w:rsidR="001678E5" w:rsidRPr="00A555D6">
              <w:rPr>
                <w:rFonts w:cs="Arial"/>
                <w:b w:val="0"/>
                <w:color w:val="auto"/>
                <w:sz w:val="22"/>
                <w:szCs w:val="22"/>
              </w:rPr>
              <w:t xml:space="preserve">21 December 2021 </w:t>
            </w:r>
            <w:r w:rsidR="00396AE3" w:rsidRPr="00A555D6">
              <w:rPr>
                <w:rFonts w:cs="Arial"/>
                <w:b w:val="0"/>
                <w:color w:val="auto"/>
                <w:sz w:val="22"/>
                <w:szCs w:val="22"/>
              </w:rPr>
              <w:t xml:space="preserve">requesting </w:t>
            </w:r>
            <w:r w:rsidR="00D9721C" w:rsidRPr="00A555D6">
              <w:rPr>
                <w:rFonts w:cs="Arial"/>
                <w:b w:val="0"/>
                <w:color w:val="auto"/>
                <w:sz w:val="22"/>
                <w:szCs w:val="22"/>
              </w:rPr>
              <w:t>further information</w:t>
            </w:r>
            <w:r w:rsidR="00A555D6">
              <w:rPr>
                <w:rFonts w:cs="Arial"/>
                <w:b w:val="0"/>
                <w:color w:val="auto"/>
                <w:sz w:val="22"/>
                <w:szCs w:val="22"/>
              </w:rPr>
              <w:t xml:space="preserve"> due to site access being proposed to the Gwydir Highway. </w:t>
            </w:r>
          </w:p>
          <w:p w14:paraId="33BE8C81" w14:textId="77777777" w:rsidR="00D9721C" w:rsidRPr="00D9721C" w:rsidRDefault="00D9721C" w:rsidP="00AA3976">
            <w:pPr>
              <w:pStyle w:val="FigureCaption"/>
              <w:spacing w:before="60" w:after="60" w:line="276" w:lineRule="auto"/>
              <w:ind w:left="0"/>
              <w:jc w:val="left"/>
              <w:rPr>
                <w:rFonts w:cs="Arial"/>
                <w:b w:val="0"/>
                <w:color w:val="auto"/>
                <w:sz w:val="22"/>
                <w:szCs w:val="22"/>
                <w:lang w:val="en-AU"/>
              </w:rPr>
            </w:pPr>
            <w:r w:rsidRPr="00D9721C">
              <w:rPr>
                <w:rFonts w:cs="Arial"/>
                <w:b w:val="0"/>
                <w:color w:val="auto"/>
                <w:sz w:val="22"/>
                <w:szCs w:val="22"/>
                <w:lang w:val="en-AU"/>
              </w:rPr>
              <w:t xml:space="preserve">Referral to </w:t>
            </w:r>
            <w:proofErr w:type="spellStart"/>
            <w:r w:rsidRPr="00D9721C">
              <w:rPr>
                <w:rFonts w:cs="Arial"/>
                <w:b w:val="0"/>
                <w:color w:val="auto"/>
                <w:sz w:val="22"/>
                <w:szCs w:val="22"/>
                <w:lang w:val="en-AU"/>
              </w:rPr>
              <w:t>TfNSW</w:t>
            </w:r>
            <w:proofErr w:type="spellEnd"/>
            <w:r w:rsidRPr="00D9721C">
              <w:rPr>
                <w:rFonts w:cs="Arial"/>
                <w:b w:val="0"/>
                <w:color w:val="auto"/>
                <w:sz w:val="22"/>
                <w:szCs w:val="22"/>
                <w:lang w:val="en-AU"/>
              </w:rPr>
              <w:t xml:space="preserve"> was issued on 4 November 2021 to assess the impact of the development on the safety of the classified road (Gwydir Highway). </w:t>
            </w:r>
            <w:proofErr w:type="spellStart"/>
            <w:r w:rsidRPr="00D9721C">
              <w:rPr>
                <w:rFonts w:cs="Arial"/>
                <w:b w:val="0"/>
                <w:color w:val="auto"/>
                <w:sz w:val="22"/>
                <w:szCs w:val="22"/>
                <w:lang w:val="en-AU"/>
              </w:rPr>
              <w:t>TfNSW</w:t>
            </w:r>
            <w:proofErr w:type="spellEnd"/>
            <w:r w:rsidRPr="00D9721C">
              <w:rPr>
                <w:rFonts w:cs="Arial"/>
                <w:b w:val="0"/>
                <w:color w:val="auto"/>
                <w:sz w:val="22"/>
                <w:szCs w:val="22"/>
                <w:lang w:val="en-AU"/>
              </w:rPr>
              <w:t xml:space="preserve"> requested further information on cumulative impacts on the intersection to determine the appropriate road turn treatment. The applicant responded to the FIR from </w:t>
            </w:r>
            <w:proofErr w:type="spellStart"/>
            <w:r w:rsidRPr="00D9721C">
              <w:rPr>
                <w:rFonts w:cs="Arial"/>
                <w:b w:val="0"/>
                <w:color w:val="auto"/>
                <w:sz w:val="22"/>
                <w:szCs w:val="22"/>
                <w:lang w:val="en-AU"/>
              </w:rPr>
              <w:t>TfNSW</w:t>
            </w:r>
            <w:proofErr w:type="spellEnd"/>
            <w:r w:rsidRPr="00D9721C">
              <w:rPr>
                <w:rFonts w:cs="Arial"/>
                <w:b w:val="0"/>
                <w:color w:val="auto"/>
                <w:sz w:val="22"/>
                <w:szCs w:val="22"/>
                <w:lang w:val="en-AU"/>
              </w:rPr>
              <w:t xml:space="preserve"> on 24 January 2022 to address the matters raised by </w:t>
            </w:r>
            <w:proofErr w:type="spellStart"/>
            <w:r w:rsidRPr="00D9721C">
              <w:rPr>
                <w:rFonts w:cs="Arial"/>
                <w:b w:val="0"/>
                <w:color w:val="auto"/>
                <w:sz w:val="22"/>
                <w:szCs w:val="22"/>
                <w:lang w:val="en-AU"/>
              </w:rPr>
              <w:t>TfNSW</w:t>
            </w:r>
            <w:proofErr w:type="spellEnd"/>
            <w:r w:rsidRPr="00D9721C">
              <w:rPr>
                <w:rFonts w:cs="Arial"/>
                <w:b w:val="0"/>
                <w:color w:val="auto"/>
                <w:sz w:val="22"/>
                <w:szCs w:val="22"/>
                <w:lang w:val="en-AU"/>
              </w:rPr>
              <w:t xml:space="preserve">. The site access was further amended by the Applicant on 2 May 2022. </w:t>
            </w:r>
          </w:p>
          <w:p w14:paraId="763EBAA3" w14:textId="100B26B9" w:rsidR="0039482B" w:rsidRPr="00A555D6" w:rsidRDefault="00D9721C" w:rsidP="00AA3976">
            <w:pPr>
              <w:pStyle w:val="FigureCaption"/>
              <w:spacing w:before="60" w:after="60" w:line="276" w:lineRule="auto"/>
              <w:ind w:left="0"/>
              <w:jc w:val="left"/>
              <w:rPr>
                <w:rFonts w:cs="Arial"/>
                <w:b w:val="0"/>
                <w:color w:val="auto"/>
                <w:sz w:val="22"/>
                <w:szCs w:val="22"/>
              </w:rPr>
            </w:pPr>
            <w:r w:rsidRPr="00A555D6">
              <w:rPr>
                <w:rFonts w:cs="Arial"/>
                <w:b w:val="0"/>
                <w:color w:val="auto"/>
                <w:sz w:val="22"/>
                <w:szCs w:val="22"/>
                <w:lang w:val="en-AU"/>
              </w:rPr>
              <w:t xml:space="preserve">The primary access to the development has been revised, resulting in access from the west via main </w:t>
            </w:r>
            <w:proofErr w:type="spellStart"/>
            <w:r w:rsidRPr="00A555D6">
              <w:rPr>
                <w:rFonts w:cs="Arial"/>
                <w:b w:val="0"/>
                <w:color w:val="auto"/>
                <w:sz w:val="22"/>
                <w:szCs w:val="22"/>
                <w:lang w:val="en-AU"/>
              </w:rPr>
              <w:t>Keytah</w:t>
            </w:r>
            <w:proofErr w:type="spellEnd"/>
            <w:r w:rsidRPr="00A555D6">
              <w:rPr>
                <w:rFonts w:cs="Arial"/>
                <w:b w:val="0"/>
                <w:color w:val="auto"/>
                <w:sz w:val="22"/>
                <w:szCs w:val="22"/>
                <w:lang w:val="en-AU"/>
              </w:rPr>
              <w:t xml:space="preserve"> Property access from the </w:t>
            </w:r>
            <w:proofErr w:type="spellStart"/>
            <w:r w:rsidRPr="00A555D6">
              <w:rPr>
                <w:rFonts w:cs="Arial"/>
                <w:b w:val="0"/>
                <w:color w:val="auto"/>
                <w:sz w:val="22"/>
                <w:szCs w:val="22"/>
                <w:lang w:val="en-AU"/>
              </w:rPr>
              <w:t>Goonal</w:t>
            </w:r>
            <w:proofErr w:type="spellEnd"/>
            <w:r w:rsidRPr="00A555D6">
              <w:rPr>
                <w:rFonts w:cs="Arial"/>
                <w:b w:val="0"/>
                <w:color w:val="auto"/>
                <w:sz w:val="22"/>
                <w:szCs w:val="22"/>
                <w:lang w:val="en-AU"/>
              </w:rPr>
              <w:t xml:space="preserve"> Road and not from the Gwydir Highway. The ‘informal’ gravel access track located on-site will not be utilised by the personnel and contractors associated with construction and operation of the solar farm. An owner’s </w:t>
            </w:r>
            <w:r w:rsidRPr="00A555D6">
              <w:rPr>
                <w:rFonts w:cs="Arial"/>
                <w:b w:val="0"/>
                <w:color w:val="auto"/>
                <w:sz w:val="22"/>
                <w:szCs w:val="22"/>
                <w:lang w:val="en-AU"/>
              </w:rPr>
              <w:lastRenderedPageBreak/>
              <w:t xml:space="preserve">consent form for Sundown Pastoral Pty was lodged with the DA, noting that the land proposed for site access is also in this ownership, thus covers the proposed amendment. These details were provided to </w:t>
            </w:r>
            <w:proofErr w:type="spellStart"/>
            <w:r w:rsidRPr="00A555D6">
              <w:rPr>
                <w:rFonts w:cs="Arial"/>
                <w:b w:val="0"/>
                <w:color w:val="auto"/>
                <w:sz w:val="22"/>
                <w:szCs w:val="22"/>
                <w:lang w:val="en-AU"/>
              </w:rPr>
              <w:t>TfNSW</w:t>
            </w:r>
            <w:proofErr w:type="spellEnd"/>
            <w:r w:rsidRPr="00A555D6">
              <w:rPr>
                <w:rFonts w:cs="Arial"/>
                <w:b w:val="0"/>
                <w:color w:val="auto"/>
                <w:sz w:val="22"/>
                <w:szCs w:val="22"/>
                <w:lang w:val="en-AU"/>
              </w:rPr>
              <w:t xml:space="preserve"> for consideration, however at the time of writing this report, no response was received. Given the access no longer is proposed via the Gwydir Highway, all construction traffic including all heavy vehicle traffic would access the site from a local road, meaning that the proposal has minimal impact on the state road. </w:t>
            </w:r>
            <w:r w:rsidR="00BE1AF9" w:rsidRPr="00BE1AF9">
              <w:rPr>
                <w:rFonts w:cs="Arial"/>
                <w:b w:val="0"/>
                <w:color w:val="auto"/>
                <w:sz w:val="22"/>
                <w:szCs w:val="22"/>
                <w:lang w:val="en-AU"/>
              </w:rPr>
              <w:t xml:space="preserve">It is understood a response is imminent and will be provided to the Panel prior to determination. Given the removal of access to the Classified Road, it is anticipated </w:t>
            </w:r>
            <w:proofErr w:type="spellStart"/>
            <w:r w:rsidR="00BE1AF9" w:rsidRPr="00BE1AF9">
              <w:rPr>
                <w:rFonts w:cs="Arial"/>
                <w:b w:val="0"/>
                <w:color w:val="auto"/>
                <w:sz w:val="22"/>
                <w:szCs w:val="22"/>
                <w:lang w:val="en-AU"/>
              </w:rPr>
              <w:t>TfNSW</w:t>
            </w:r>
            <w:proofErr w:type="spellEnd"/>
            <w:r w:rsidR="00BE1AF9" w:rsidRPr="00BE1AF9">
              <w:rPr>
                <w:rFonts w:cs="Arial"/>
                <w:b w:val="0"/>
                <w:color w:val="auto"/>
                <w:sz w:val="22"/>
                <w:szCs w:val="22"/>
                <w:lang w:val="en-AU"/>
              </w:rPr>
              <w:t xml:space="preserve"> will not raise any concerns</w:t>
            </w:r>
            <w:r w:rsidR="00A555D6">
              <w:rPr>
                <w:rFonts w:cs="Arial"/>
                <w:b w:val="0"/>
                <w:color w:val="auto"/>
                <w:sz w:val="22"/>
                <w:szCs w:val="22"/>
                <w:lang w:val="en-AU"/>
              </w:rPr>
              <w:t>.</w:t>
            </w:r>
          </w:p>
        </w:tc>
        <w:tc>
          <w:tcPr>
            <w:tcW w:w="601" w:type="pct"/>
          </w:tcPr>
          <w:p w14:paraId="5F8AE8A3" w14:textId="56AE88F2" w:rsidR="003F4F1C" w:rsidRPr="00E12DDC" w:rsidRDefault="00A555D6" w:rsidP="00AA3976">
            <w:pPr>
              <w:pStyle w:val="FigureCaption"/>
              <w:spacing w:before="60" w:after="60" w:line="276" w:lineRule="auto"/>
              <w:ind w:left="0"/>
              <w:jc w:val="left"/>
              <w:rPr>
                <w:rFonts w:cs="Arial"/>
                <w:b w:val="0"/>
                <w:color w:val="auto"/>
                <w:sz w:val="22"/>
                <w:szCs w:val="22"/>
              </w:rPr>
            </w:pPr>
            <w:r>
              <w:rPr>
                <w:rFonts w:cs="Arial"/>
                <w:b w:val="0"/>
                <w:color w:val="auto"/>
                <w:sz w:val="22"/>
                <w:szCs w:val="22"/>
              </w:rPr>
              <w:lastRenderedPageBreak/>
              <w:t>Y &amp; NA</w:t>
            </w:r>
          </w:p>
        </w:tc>
      </w:tr>
      <w:tr w:rsidR="00437AB7" w:rsidRPr="00F75C63" w14:paraId="17BBFAD2" w14:textId="77777777" w:rsidTr="008918D5">
        <w:trPr>
          <w:jc w:val="center"/>
        </w:trPr>
        <w:tc>
          <w:tcPr>
            <w:tcW w:w="866" w:type="pct"/>
          </w:tcPr>
          <w:p w14:paraId="245DA136" w14:textId="1A8EA9A6" w:rsidR="003F4F1C" w:rsidRPr="002732EC" w:rsidRDefault="00DE6CD8" w:rsidP="00AA3976">
            <w:pPr>
              <w:pStyle w:val="FigureCaption"/>
              <w:spacing w:before="60" w:after="60" w:line="276" w:lineRule="auto"/>
              <w:ind w:left="0"/>
              <w:jc w:val="left"/>
              <w:rPr>
                <w:rFonts w:cs="Arial"/>
                <w:b w:val="0"/>
                <w:color w:val="auto"/>
                <w:sz w:val="22"/>
                <w:szCs w:val="22"/>
              </w:rPr>
            </w:pPr>
            <w:r w:rsidRPr="002732EC">
              <w:rPr>
                <w:rFonts w:cs="Arial"/>
                <w:b w:val="0"/>
                <w:color w:val="auto"/>
                <w:sz w:val="22"/>
                <w:szCs w:val="22"/>
              </w:rPr>
              <w:t xml:space="preserve">Design Review Panel </w:t>
            </w:r>
          </w:p>
        </w:tc>
        <w:tc>
          <w:tcPr>
            <w:tcW w:w="1712" w:type="pct"/>
          </w:tcPr>
          <w:p w14:paraId="08C1C317" w14:textId="596AFABF" w:rsidR="003F4F1C" w:rsidRPr="002732EC" w:rsidRDefault="00DE6CD8" w:rsidP="00AA3976">
            <w:pPr>
              <w:pStyle w:val="FigureCaption"/>
              <w:spacing w:before="60" w:after="60" w:line="276" w:lineRule="auto"/>
              <w:ind w:left="0"/>
              <w:jc w:val="left"/>
              <w:rPr>
                <w:rFonts w:cs="Arial"/>
                <w:color w:val="auto"/>
                <w:sz w:val="22"/>
                <w:szCs w:val="22"/>
              </w:rPr>
            </w:pPr>
            <w:r w:rsidRPr="002732EC">
              <w:rPr>
                <w:rFonts w:cs="Arial"/>
                <w:b w:val="0"/>
                <w:color w:val="auto"/>
                <w:sz w:val="22"/>
                <w:szCs w:val="22"/>
                <w:lang w:val="en-AU"/>
              </w:rPr>
              <w:t xml:space="preserve">Cl 28(2)(a) </w:t>
            </w:r>
            <w:r w:rsidR="00496522" w:rsidRPr="002732EC">
              <w:rPr>
                <w:rFonts w:cs="Arial"/>
                <w:b w:val="0"/>
                <w:color w:val="auto"/>
                <w:sz w:val="22"/>
                <w:szCs w:val="22"/>
                <w:lang w:val="en-AU"/>
              </w:rPr>
              <w:t>–</w:t>
            </w:r>
            <w:r w:rsidRPr="002732EC">
              <w:rPr>
                <w:rFonts w:cs="Arial"/>
                <w:b w:val="0"/>
                <w:color w:val="auto"/>
                <w:sz w:val="22"/>
                <w:szCs w:val="22"/>
                <w:lang w:val="en-AU"/>
              </w:rPr>
              <w:t xml:space="preserve"> </w:t>
            </w:r>
            <w:r w:rsidR="00496522" w:rsidRPr="002732EC">
              <w:rPr>
                <w:rFonts w:cs="Arial"/>
                <w:b w:val="0"/>
                <w:color w:val="auto"/>
                <w:sz w:val="22"/>
                <w:szCs w:val="22"/>
                <w:lang w:val="en-AU"/>
              </w:rPr>
              <w:t>SEPP 65</w:t>
            </w:r>
          </w:p>
          <w:p w14:paraId="0C65F3FE" w14:textId="77777777" w:rsidR="00F75C63" w:rsidRPr="002732EC" w:rsidRDefault="00F75C63" w:rsidP="00AA3976">
            <w:pPr>
              <w:pStyle w:val="FigureCaption"/>
              <w:spacing w:before="60" w:after="60" w:line="276" w:lineRule="auto"/>
              <w:ind w:left="0"/>
              <w:jc w:val="left"/>
              <w:rPr>
                <w:rFonts w:cs="Arial"/>
                <w:color w:val="auto"/>
                <w:sz w:val="22"/>
                <w:szCs w:val="22"/>
              </w:rPr>
            </w:pPr>
          </w:p>
          <w:p w14:paraId="36FE5C53" w14:textId="297677B8" w:rsidR="00F75C63" w:rsidRPr="002732EC" w:rsidRDefault="00F75C63" w:rsidP="00AA3976">
            <w:pPr>
              <w:pStyle w:val="FigureCaption"/>
              <w:spacing w:before="60" w:after="60" w:line="276" w:lineRule="auto"/>
              <w:ind w:left="0"/>
              <w:jc w:val="left"/>
              <w:rPr>
                <w:rFonts w:cs="Arial"/>
                <w:b w:val="0"/>
                <w:color w:val="auto"/>
                <w:sz w:val="22"/>
                <w:szCs w:val="22"/>
              </w:rPr>
            </w:pPr>
            <w:r w:rsidRPr="002732EC">
              <w:rPr>
                <w:rFonts w:cs="Arial"/>
                <w:b w:val="0"/>
                <w:color w:val="auto"/>
                <w:sz w:val="22"/>
                <w:szCs w:val="22"/>
              </w:rPr>
              <w:t>Advice of the Design Review Panel (‘DRP’)</w:t>
            </w:r>
          </w:p>
        </w:tc>
        <w:tc>
          <w:tcPr>
            <w:tcW w:w="1821" w:type="pct"/>
          </w:tcPr>
          <w:p w14:paraId="5728AF79" w14:textId="0FE8962B" w:rsidR="003F4F1C" w:rsidRPr="002732EC" w:rsidRDefault="00621286" w:rsidP="00AA3976">
            <w:pPr>
              <w:pStyle w:val="FigureCaption"/>
              <w:spacing w:before="60" w:after="60" w:line="276" w:lineRule="auto"/>
              <w:ind w:left="0"/>
              <w:jc w:val="left"/>
              <w:rPr>
                <w:rFonts w:cs="Arial"/>
                <w:b w:val="0"/>
                <w:color w:val="auto"/>
                <w:sz w:val="22"/>
                <w:szCs w:val="22"/>
              </w:rPr>
            </w:pPr>
            <w:r w:rsidRPr="002732EC">
              <w:rPr>
                <w:rFonts w:cs="Arial"/>
                <w:b w:val="0"/>
                <w:color w:val="auto"/>
                <w:sz w:val="22"/>
                <w:szCs w:val="22"/>
              </w:rPr>
              <w:t xml:space="preserve">The proposal does not incorporate development triggering the requirements of SEPP 65, thus referral to the Design Review Panel was not required. </w:t>
            </w:r>
          </w:p>
        </w:tc>
        <w:tc>
          <w:tcPr>
            <w:tcW w:w="601" w:type="pct"/>
          </w:tcPr>
          <w:p w14:paraId="4EE08E32" w14:textId="7008AEC0" w:rsidR="003F4F1C" w:rsidRPr="002732EC" w:rsidRDefault="00621286" w:rsidP="00AA3976">
            <w:pPr>
              <w:pStyle w:val="FigureCaption"/>
              <w:spacing w:before="60" w:after="60" w:line="276" w:lineRule="auto"/>
              <w:ind w:left="0"/>
              <w:jc w:val="left"/>
              <w:rPr>
                <w:rFonts w:cs="Arial"/>
                <w:b w:val="0"/>
                <w:color w:val="auto"/>
                <w:sz w:val="22"/>
                <w:szCs w:val="22"/>
              </w:rPr>
            </w:pPr>
            <w:r w:rsidRPr="002732EC">
              <w:rPr>
                <w:rFonts w:cs="Arial"/>
                <w:b w:val="0"/>
                <w:color w:val="auto"/>
                <w:sz w:val="22"/>
                <w:szCs w:val="22"/>
                <w:lang w:val="en-AU"/>
              </w:rPr>
              <w:t>NA</w:t>
            </w:r>
          </w:p>
        </w:tc>
      </w:tr>
      <w:tr w:rsidR="003F4F1C" w:rsidRPr="00F75C63" w14:paraId="77DE7E04" w14:textId="77777777" w:rsidTr="008918D5">
        <w:trPr>
          <w:jc w:val="center"/>
        </w:trPr>
        <w:tc>
          <w:tcPr>
            <w:tcW w:w="5000" w:type="pct"/>
            <w:gridSpan w:val="4"/>
            <w:shd w:val="clear" w:color="auto" w:fill="F2F2F2" w:themeFill="background1" w:themeFillShade="F2"/>
          </w:tcPr>
          <w:p w14:paraId="2ED68CA6" w14:textId="7BEBCB6F" w:rsidR="003F4F1C" w:rsidRPr="00F75C63" w:rsidRDefault="003F4F1C" w:rsidP="00AA3976">
            <w:pPr>
              <w:pStyle w:val="FigureCaption"/>
              <w:spacing w:before="60" w:after="60" w:line="276" w:lineRule="auto"/>
              <w:ind w:left="0"/>
              <w:jc w:val="left"/>
              <w:rPr>
                <w:rFonts w:cs="Arial"/>
                <w:color w:val="auto"/>
                <w:sz w:val="22"/>
                <w:szCs w:val="22"/>
              </w:rPr>
            </w:pPr>
            <w:r w:rsidRPr="00F75C63">
              <w:rPr>
                <w:rFonts w:cs="Arial"/>
                <w:color w:val="auto"/>
                <w:sz w:val="22"/>
                <w:szCs w:val="22"/>
              </w:rPr>
              <w:t xml:space="preserve">Integrated Development (S </w:t>
            </w:r>
            <w:r w:rsidR="00437AB7" w:rsidRPr="00F75C63">
              <w:rPr>
                <w:rFonts w:cs="Arial"/>
                <w:color w:val="auto"/>
                <w:sz w:val="22"/>
                <w:szCs w:val="22"/>
              </w:rPr>
              <w:t>4.46 of the EP&amp;A Act)</w:t>
            </w:r>
            <w:r w:rsidR="00236341">
              <w:rPr>
                <w:rFonts w:cs="Arial"/>
                <w:color w:val="auto"/>
                <w:sz w:val="22"/>
                <w:szCs w:val="22"/>
              </w:rPr>
              <w:t xml:space="preserve"> </w:t>
            </w:r>
          </w:p>
        </w:tc>
      </w:tr>
      <w:tr w:rsidR="00236341" w:rsidRPr="00236341" w14:paraId="54EBDF3C" w14:textId="77777777" w:rsidTr="008918D5">
        <w:trPr>
          <w:jc w:val="center"/>
        </w:trPr>
        <w:tc>
          <w:tcPr>
            <w:tcW w:w="866" w:type="pct"/>
          </w:tcPr>
          <w:p w14:paraId="4AC17C82" w14:textId="63702DF1" w:rsidR="003F4F1C" w:rsidRPr="00112CCA" w:rsidRDefault="00437AB7" w:rsidP="00AA3976">
            <w:pPr>
              <w:pStyle w:val="FigureCaption"/>
              <w:spacing w:before="60" w:after="60" w:line="276" w:lineRule="auto"/>
              <w:ind w:left="0"/>
              <w:jc w:val="left"/>
              <w:rPr>
                <w:rFonts w:cs="Arial"/>
                <w:b w:val="0"/>
                <w:color w:val="auto"/>
                <w:sz w:val="22"/>
                <w:szCs w:val="22"/>
              </w:rPr>
            </w:pPr>
            <w:r w:rsidRPr="00112CCA">
              <w:rPr>
                <w:rFonts w:cs="Arial"/>
                <w:b w:val="0"/>
                <w:color w:val="auto"/>
                <w:sz w:val="22"/>
                <w:szCs w:val="22"/>
              </w:rPr>
              <w:t>RFS</w:t>
            </w:r>
          </w:p>
        </w:tc>
        <w:tc>
          <w:tcPr>
            <w:tcW w:w="1712" w:type="pct"/>
          </w:tcPr>
          <w:p w14:paraId="3843EDEC" w14:textId="77777777" w:rsidR="003F4F1C" w:rsidRPr="00112CCA" w:rsidRDefault="00437AB7" w:rsidP="00AA3976">
            <w:pPr>
              <w:pStyle w:val="FigureCaption"/>
              <w:spacing w:before="60" w:after="60" w:line="276" w:lineRule="auto"/>
              <w:ind w:left="0"/>
              <w:jc w:val="left"/>
              <w:rPr>
                <w:rFonts w:cs="Arial"/>
                <w:b w:val="0"/>
                <w:i/>
                <w:color w:val="auto"/>
                <w:sz w:val="22"/>
                <w:szCs w:val="22"/>
                <w:lang w:val="en-AU"/>
              </w:rPr>
            </w:pPr>
            <w:r w:rsidRPr="00112CCA">
              <w:rPr>
                <w:rFonts w:cs="Arial"/>
                <w:b w:val="0"/>
                <w:color w:val="auto"/>
                <w:sz w:val="22"/>
                <w:szCs w:val="22"/>
                <w:lang w:val="en-AU"/>
              </w:rPr>
              <w:t xml:space="preserve">S100B - </w:t>
            </w:r>
            <w:r w:rsidRPr="00112CCA">
              <w:rPr>
                <w:rFonts w:cs="Arial"/>
                <w:b w:val="0"/>
                <w:i/>
                <w:color w:val="auto"/>
                <w:sz w:val="22"/>
                <w:szCs w:val="22"/>
                <w:lang w:val="en-AU"/>
              </w:rPr>
              <w:t>Rural Fires Act 1997</w:t>
            </w:r>
          </w:p>
          <w:p w14:paraId="7BD2694E" w14:textId="210B5406" w:rsidR="00DA7AE8" w:rsidRPr="00112CCA" w:rsidRDefault="00DA7AE8" w:rsidP="00AA3976">
            <w:pPr>
              <w:pStyle w:val="FigureCaption"/>
              <w:spacing w:before="60" w:after="60" w:line="276" w:lineRule="auto"/>
              <w:ind w:left="0"/>
              <w:jc w:val="left"/>
              <w:rPr>
                <w:rFonts w:cs="Arial"/>
                <w:b w:val="0"/>
                <w:color w:val="auto"/>
                <w:sz w:val="22"/>
                <w:szCs w:val="22"/>
                <w:lang w:val="en-AU"/>
              </w:rPr>
            </w:pPr>
            <w:r w:rsidRPr="00112CCA">
              <w:rPr>
                <w:rFonts w:cs="Arial"/>
                <w:b w:val="0"/>
                <w:color w:val="auto"/>
                <w:sz w:val="22"/>
                <w:szCs w:val="22"/>
                <w:lang w:val="en-AU"/>
              </w:rPr>
              <w:t xml:space="preserve">bush fire safety of subdivision of land that could lawfully be used for residential or rural residential purposes or development of land for </w:t>
            </w:r>
            <w:r w:rsidRPr="00112CCA">
              <w:rPr>
                <w:rFonts w:cs="Arial"/>
                <w:b w:val="0"/>
                <w:color w:val="auto"/>
                <w:sz w:val="22"/>
                <w:szCs w:val="22"/>
                <w:lang w:val="en-AU"/>
              </w:rPr>
              <w:lastRenderedPageBreak/>
              <w:t>special fire protection purposes</w:t>
            </w:r>
          </w:p>
        </w:tc>
        <w:tc>
          <w:tcPr>
            <w:tcW w:w="1821" w:type="pct"/>
          </w:tcPr>
          <w:p w14:paraId="521ECC9F" w14:textId="41E639CB" w:rsidR="003F4F1C" w:rsidRPr="00112CCA" w:rsidRDefault="003F4F1C" w:rsidP="00AA3976">
            <w:pPr>
              <w:pStyle w:val="FigureCaption"/>
              <w:spacing w:before="60" w:after="60" w:line="276" w:lineRule="auto"/>
              <w:ind w:left="0"/>
              <w:jc w:val="left"/>
              <w:rPr>
                <w:rFonts w:cs="Arial"/>
                <w:b w:val="0"/>
                <w:color w:val="auto"/>
                <w:sz w:val="22"/>
                <w:szCs w:val="22"/>
              </w:rPr>
            </w:pPr>
          </w:p>
        </w:tc>
        <w:tc>
          <w:tcPr>
            <w:tcW w:w="601" w:type="pct"/>
          </w:tcPr>
          <w:p w14:paraId="029CD033" w14:textId="623A8CE8" w:rsidR="003F4F1C" w:rsidRPr="00112CCA" w:rsidRDefault="00112CCA" w:rsidP="00AA3976">
            <w:pPr>
              <w:pStyle w:val="FigureCaption"/>
              <w:spacing w:before="60" w:after="60" w:line="276" w:lineRule="auto"/>
              <w:ind w:left="0"/>
              <w:jc w:val="left"/>
              <w:rPr>
                <w:rFonts w:cs="Arial"/>
                <w:b w:val="0"/>
                <w:color w:val="auto"/>
                <w:sz w:val="22"/>
                <w:szCs w:val="22"/>
              </w:rPr>
            </w:pPr>
            <w:r w:rsidRPr="00112CCA">
              <w:rPr>
                <w:rFonts w:cs="Arial"/>
                <w:b w:val="0"/>
                <w:color w:val="auto"/>
                <w:sz w:val="22"/>
                <w:szCs w:val="22"/>
              </w:rPr>
              <w:t>NA</w:t>
            </w:r>
          </w:p>
        </w:tc>
      </w:tr>
      <w:tr w:rsidR="00236341" w:rsidRPr="00236341" w14:paraId="5755D595" w14:textId="77777777" w:rsidTr="008918D5">
        <w:trPr>
          <w:jc w:val="center"/>
        </w:trPr>
        <w:tc>
          <w:tcPr>
            <w:tcW w:w="866" w:type="pct"/>
          </w:tcPr>
          <w:p w14:paraId="5B69EE01" w14:textId="583E855B" w:rsidR="00437AB7" w:rsidRPr="00112CCA" w:rsidRDefault="008A62AB" w:rsidP="00AA3976">
            <w:pPr>
              <w:pStyle w:val="FigureCaption"/>
              <w:spacing w:before="60" w:after="60" w:line="276" w:lineRule="auto"/>
              <w:ind w:left="0"/>
              <w:jc w:val="left"/>
              <w:rPr>
                <w:rFonts w:cs="Arial"/>
                <w:b w:val="0"/>
                <w:color w:val="auto"/>
                <w:sz w:val="22"/>
                <w:szCs w:val="22"/>
              </w:rPr>
            </w:pPr>
            <w:r w:rsidRPr="00112CCA">
              <w:rPr>
                <w:rFonts w:cs="Arial"/>
                <w:b w:val="0"/>
                <w:color w:val="auto"/>
                <w:sz w:val="22"/>
                <w:szCs w:val="22"/>
              </w:rPr>
              <w:t>Natural Resources Access Regulator</w:t>
            </w:r>
          </w:p>
        </w:tc>
        <w:tc>
          <w:tcPr>
            <w:tcW w:w="1712" w:type="pct"/>
          </w:tcPr>
          <w:p w14:paraId="39A0B222" w14:textId="3AC79289" w:rsidR="00DA7AE8" w:rsidRPr="00112CCA" w:rsidRDefault="00437AB7" w:rsidP="00AA3976">
            <w:pPr>
              <w:pStyle w:val="FigureCaption"/>
              <w:spacing w:before="60" w:after="60" w:line="276" w:lineRule="auto"/>
              <w:ind w:left="0"/>
              <w:jc w:val="left"/>
              <w:rPr>
                <w:rFonts w:cs="Arial"/>
                <w:b w:val="0"/>
                <w:i/>
                <w:color w:val="auto"/>
                <w:sz w:val="22"/>
                <w:szCs w:val="22"/>
                <w:lang w:val="en-AU"/>
              </w:rPr>
            </w:pPr>
            <w:r w:rsidRPr="00112CCA">
              <w:rPr>
                <w:rFonts w:cs="Arial"/>
                <w:b w:val="0"/>
                <w:color w:val="auto"/>
                <w:sz w:val="22"/>
                <w:szCs w:val="22"/>
                <w:lang w:val="en-AU"/>
              </w:rPr>
              <w:t>S</w:t>
            </w:r>
            <w:r w:rsidR="00496522" w:rsidRPr="00112CCA">
              <w:rPr>
                <w:rFonts w:cs="Arial"/>
                <w:b w:val="0"/>
                <w:color w:val="auto"/>
                <w:sz w:val="22"/>
                <w:szCs w:val="22"/>
                <w:lang w:val="en-AU"/>
              </w:rPr>
              <w:t>89-91</w:t>
            </w:r>
            <w:r w:rsidRPr="00112CCA">
              <w:rPr>
                <w:rFonts w:cs="Arial"/>
                <w:b w:val="0"/>
                <w:color w:val="auto"/>
                <w:sz w:val="22"/>
                <w:szCs w:val="22"/>
                <w:lang w:val="en-AU"/>
              </w:rPr>
              <w:t xml:space="preserve"> – </w:t>
            </w:r>
            <w:r w:rsidRPr="00112CCA">
              <w:rPr>
                <w:rFonts w:cs="Arial"/>
                <w:b w:val="0"/>
                <w:i/>
                <w:color w:val="auto"/>
                <w:sz w:val="22"/>
                <w:szCs w:val="22"/>
                <w:lang w:val="en-AU"/>
              </w:rPr>
              <w:t xml:space="preserve">Water </w:t>
            </w:r>
            <w:r w:rsidR="008A62AB" w:rsidRPr="00112CCA">
              <w:rPr>
                <w:rFonts w:cs="Arial"/>
                <w:b w:val="0"/>
                <w:i/>
                <w:color w:val="auto"/>
                <w:sz w:val="22"/>
                <w:szCs w:val="22"/>
                <w:lang w:val="en-AU"/>
              </w:rPr>
              <w:t>Management</w:t>
            </w:r>
            <w:r w:rsidRPr="00112CCA">
              <w:rPr>
                <w:rFonts w:cs="Arial"/>
                <w:b w:val="0"/>
                <w:i/>
                <w:color w:val="auto"/>
                <w:sz w:val="22"/>
                <w:szCs w:val="22"/>
                <w:lang w:val="en-AU"/>
              </w:rPr>
              <w:t xml:space="preserve"> Act 2000</w:t>
            </w:r>
          </w:p>
          <w:p w14:paraId="09DC802C" w14:textId="64DE820A" w:rsidR="00DA7AE8" w:rsidRPr="00112CCA" w:rsidRDefault="00DA7AE8" w:rsidP="00AA3976">
            <w:pPr>
              <w:pStyle w:val="FigureCaption"/>
              <w:spacing w:before="60" w:after="60" w:line="276" w:lineRule="auto"/>
              <w:ind w:left="0"/>
              <w:jc w:val="left"/>
              <w:rPr>
                <w:rFonts w:cs="Arial"/>
                <w:b w:val="0"/>
                <w:i/>
                <w:color w:val="auto"/>
                <w:sz w:val="22"/>
                <w:szCs w:val="22"/>
                <w:lang w:val="en-AU"/>
              </w:rPr>
            </w:pPr>
            <w:r w:rsidRPr="00112CCA">
              <w:rPr>
                <w:rFonts w:cs="Arial"/>
                <w:b w:val="0"/>
                <w:color w:val="auto"/>
                <w:sz w:val="22"/>
                <w:szCs w:val="22"/>
                <w:lang w:val="en-AU"/>
              </w:rPr>
              <w:t>water use approval, water management work approval or activity approval under Part 3 of Chapter 3</w:t>
            </w:r>
          </w:p>
        </w:tc>
        <w:tc>
          <w:tcPr>
            <w:tcW w:w="1821" w:type="pct"/>
          </w:tcPr>
          <w:p w14:paraId="6B2DC95C" w14:textId="28706BFF" w:rsidR="00437AB7" w:rsidRPr="00112CCA" w:rsidRDefault="00727C51" w:rsidP="00AA3976">
            <w:pPr>
              <w:pStyle w:val="FigureCaption"/>
              <w:spacing w:before="60" w:after="60" w:line="276" w:lineRule="auto"/>
              <w:ind w:left="0"/>
              <w:jc w:val="left"/>
              <w:rPr>
                <w:rFonts w:cs="Arial"/>
                <w:b w:val="0"/>
                <w:color w:val="auto"/>
                <w:sz w:val="22"/>
                <w:szCs w:val="22"/>
                <w:lang w:val="en-AU"/>
              </w:rPr>
            </w:pPr>
            <w:r w:rsidRPr="00112CCA">
              <w:rPr>
                <w:rFonts w:cs="Arial"/>
                <w:b w:val="0"/>
                <w:color w:val="auto"/>
                <w:sz w:val="22"/>
                <w:szCs w:val="22"/>
                <w:lang w:val="en-AU"/>
              </w:rPr>
              <w:t xml:space="preserve">Referral to NRAR was undertaken on 4 November 2021 due to the proximity of the development to a watercourse. Response was received from NRAR on 27 May 2022 </w:t>
            </w:r>
            <w:r w:rsidR="00112CCA" w:rsidRPr="00112CCA">
              <w:rPr>
                <w:rFonts w:cs="Arial"/>
                <w:b w:val="0"/>
                <w:color w:val="auto"/>
                <w:sz w:val="22"/>
                <w:szCs w:val="22"/>
                <w:lang w:val="en-AU"/>
              </w:rPr>
              <w:t xml:space="preserve">noting that a Controlled Activity Approval is required prior to construction. A condition to this effect has been included in the consent. </w:t>
            </w:r>
          </w:p>
        </w:tc>
        <w:tc>
          <w:tcPr>
            <w:tcW w:w="601" w:type="pct"/>
          </w:tcPr>
          <w:p w14:paraId="5692C329" w14:textId="4334DC31" w:rsidR="00437AB7" w:rsidRPr="00112CCA" w:rsidRDefault="00112CCA" w:rsidP="00AA3976">
            <w:pPr>
              <w:pStyle w:val="FigureCaption"/>
              <w:spacing w:before="60" w:after="60" w:line="276" w:lineRule="auto"/>
              <w:ind w:left="0"/>
              <w:jc w:val="left"/>
              <w:rPr>
                <w:rFonts w:cs="Arial"/>
                <w:b w:val="0"/>
                <w:color w:val="auto"/>
                <w:sz w:val="22"/>
                <w:szCs w:val="22"/>
                <w:lang w:val="en-AU"/>
              </w:rPr>
            </w:pPr>
            <w:r w:rsidRPr="00112CCA">
              <w:rPr>
                <w:rFonts w:cs="Arial"/>
                <w:b w:val="0"/>
                <w:color w:val="auto"/>
                <w:sz w:val="22"/>
                <w:szCs w:val="22"/>
                <w:lang w:val="en-AU"/>
              </w:rPr>
              <w:t>Y</w:t>
            </w:r>
          </w:p>
        </w:tc>
      </w:tr>
      <w:tr w:rsidR="00315F87" w:rsidRPr="00236341" w14:paraId="553D9779" w14:textId="77777777" w:rsidTr="008918D5">
        <w:trPr>
          <w:jc w:val="center"/>
        </w:trPr>
        <w:tc>
          <w:tcPr>
            <w:tcW w:w="866" w:type="pct"/>
          </w:tcPr>
          <w:p w14:paraId="6A1A7B83" w14:textId="7F07C0AC" w:rsidR="00315F87" w:rsidRPr="00236341" w:rsidRDefault="00315F87" w:rsidP="00AA3976">
            <w:pPr>
              <w:pStyle w:val="FigureCaption"/>
              <w:spacing w:before="60" w:after="60" w:line="276" w:lineRule="auto"/>
              <w:ind w:left="0"/>
              <w:jc w:val="left"/>
              <w:rPr>
                <w:rFonts w:cs="Arial"/>
                <w:b w:val="0"/>
                <w:color w:val="00B050"/>
                <w:sz w:val="22"/>
                <w:szCs w:val="22"/>
              </w:rPr>
            </w:pPr>
            <w:r w:rsidRPr="009455B4">
              <w:rPr>
                <w:rFonts w:cs="Arial"/>
                <w:b w:val="0"/>
                <w:color w:val="auto"/>
                <w:sz w:val="22"/>
                <w:szCs w:val="22"/>
                <w:lang w:val="en-AU"/>
              </w:rPr>
              <w:t xml:space="preserve">Transport for NSW </w:t>
            </w:r>
          </w:p>
        </w:tc>
        <w:tc>
          <w:tcPr>
            <w:tcW w:w="1712" w:type="pct"/>
          </w:tcPr>
          <w:p w14:paraId="150144E2" w14:textId="2DA34F0D" w:rsidR="00315F87" w:rsidRPr="006D4153" w:rsidRDefault="00315F87" w:rsidP="00AA3976">
            <w:pPr>
              <w:pStyle w:val="FigureCaption"/>
              <w:spacing w:before="60" w:after="60" w:line="276" w:lineRule="auto"/>
              <w:ind w:left="0"/>
              <w:jc w:val="left"/>
              <w:rPr>
                <w:rFonts w:cs="Arial"/>
                <w:b w:val="0"/>
                <w:color w:val="auto"/>
                <w:sz w:val="22"/>
                <w:szCs w:val="22"/>
                <w:lang w:val="en-AU"/>
              </w:rPr>
            </w:pPr>
            <w:r w:rsidRPr="009455B4">
              <w:rPr>
                <w:rFonts w:cs="Arial"/>
                <w:b w:val="0"/>
                <w:color w:val="auto"/>
                <w:sz w:val="22"/>
                <w:szCs w:val="22"/>
                <w:lang w:val="en-AU"/>
              </w:rPr>
              <w:t xml:space="preserve">S138 </w:t>
            </w:r>
            <w:r w:rsidR="006D4153">
              <w:rPr>
                <w:rFonts w:cs="Arial"/>
                <w:b w:val="0"/>
                <w:color w:val="auto"/>
                <w:sz w:val="22"/>
                <w:szCs w:val="22"/>
                <w:lang w:val="en-AU"/>
              </w:rPr>
              <w:t xml:space="preserve">– </w:t>
            </w:r>
            <w:r w:rsidRPr="009455B4">
              <w:rPr>
                <w:rFonts w:cs="Arial"/>
                <w:b w:val="0"/>
                <w:color w:val="auto"/>
                <w:sz w:val="22"/>
                <w:szCs w:val="22"/>
                <w:lang w:val="en-AU"/>
              </w:rPr>
              <w:t>Roads Act 1993 for works in the road reserve.</w:t>
            </w:r>
          </w:p>
        </w:tc>
        <w:tc>
          <w:tcPr>
            <w:tcW w:w="1821" w:type="pct"/>
          </w:tcPr>
          <w:p w14:paraId="6CBC41FA" w14:textId="77777777" w:rsidR="00315F87" w:rsidRPr="00236341" w:rsidRDefault="00315F87" w:rsidP="00AA3976">
            <w:pPr>
              <w:pStyle w:val="FigureCaption"/>
              <w:spacing w:before="60" w:after="60" w:line="276" w:lineRule="auto"/>
              <w:ind w:left="0"/>
              <w:jc w:val="left"/>
              <w:rPr>
                <w:rFonts w:cs="Arial"/>
                <w:b w:val="0"/>
                <w:color w:val="00B050"/>
                <w:sz w:val="22"/>
                <w:szCs w:val="22"/>
                <w:lang w:val="en-AU"/>
              </w:rPr>
            </w:pPr>
          </w:p>
        </w:tc>
        <w:tc>
          <w:tcPr>
            <w:tcW w:w="601" w:type="pct"/>
          </w:tcPr>
          <w:p w14:paraId="0D3C16A6" w14:textId="71094D93" w:rsidR="00315F87" w:rsidRPr="00236341" w:rsidRDefault="00315F87" w:rsidP="00AA3976">
            <w:pPr>
              <w:pStyle w:val="FigureCaption"/>
              <w:spacing w:before="60" w:after="60" w:line="276" w:lineRule="auto"/>
              <w:ind w:left="0"/>
              <w:jc w:val="left"/>
              <w:rPr>
                <w:rFonts w:cs="Arial"/>
                <w:b w:val="0"/>
                <w:color w:val="00B050"/>
                <w:sz w:val="22"/>
                <w:szCs w:val="22"/>
                <w:lang w:val="en-AU"/>
              </w:rPr>
            </w:pPr>
            <w:r w:rsidRPr="009455B4">
              <w:rPr>
                <w:rFonts w:cs="Arial"/>
                <w:b w:val="0"/>
                <w:color w:val="auto"/>
                <w:sz w:val="22"/>
                <w:szCs w:val="22"/>
                <w:lang w:val="en-AU"/>
              </w:rPr>
              <w:t>NA</w:t>
            </w:r>
          </w:p>
        </w:tc>
      </w:tr>
      <w:tr w:rsidR="00207ECC" w:rsidRPr="00236341" w14:paraId="2295F777" w14:textId="77777777" w:rsidTr="008918D5">
        <w:trPr>
          <w:jc w:val="center"/>
        </w:trPr>
        <w:tc>
          <w:tcPr>
            <w:tcW w:w="866" w:type="pct"/>
          </w:tcPr>
          <w:p w14:paraId="5AB6A80D" w14:textId="4DB8B2D1" w:rsidR="00207ECC" w:rsidRPr="00236341" w:rsidRDefault="00207ECC" w:rsidP="00AA3976">
            <w:pPr>
              <w:pStyle w:val="FigureCaption"/>
              <w:spacing w:before="60" w:after="60" w:line="276" w:lineRule="auto"/>
              <w:ind w:left="0"/>
              <w:jc w:val="left"/>
              <w:rPr>
                <w:rFonts w:cs="Arial"/>
                <w:b w:val="0"/>
                <w:color w:val="00B050"/>
                <w:sz w:val="22"/>
                <w:szCs w:val="22"/>
              </w:rPr>
            </w:pPr>
            <w:r w:rsidRPr="009455B4">
              <w:rPr>
                <w:rFonts w:cs="Arial"/>
                <w:b w:val="0"/>
                <w:color w:val="auto"/>
                <w:sz w:val="22"/>
                <w:szCs w:val="22"/>
              </w:rPr>
              <w:t>Heritage NSW</w:t>
            </w:r>
          </w:p>
        </w:tc>
        <w:tc>
          <w:tcPr>
            <w:tcW w:w="1712" w:type="pct"/>
          </w:tcPr>
          <w:p w14:paraId="2C59D084" w14:textId="41B0E20E" w:rsidR="00207ECC" w:rsidRPr="00236341" w:rsidRDefault="00207ECC" w:rsidP="00AA3976">
            <w:pPr>
              <w:pStyle w:val="FigureCaption"/>
              <w:spacing w:before="60" w:after="60" w:line="276" w:lineRule="auto"/>
              <w:ind w:left="0"/>
              <w:jc w:val="left"/>
              <w:rPr>
                <w:rFonts w:cs="Arial"/>
                <w:b w:val="0"/>
                <w:color w:val="00B050"/>
                <w:sz w:val="22"/>
                <w:szCs w:val="22"/>
                <w:lang w:val="en-AU"/>
              </w:rPr>
            </w:pPr>
            <w:r w:rsidRPr="009455B4">
              <w:rPr>
                <w:rFonts w:cs="Arial"/>
                <w:b w:val="0"/>
                <w:color w:val="auto"/>
                <w:sz w:val="22"/>
                <w:szCs w:val="22"/>
                <w:lang w:val="en-AU"/>
              </w:rPr>
              <w:t xml:space="preserve">S58 of the Heritage Act 1977 for demolition or works etc to an item </w:t>
            </w:r>
            <w:r w:rsidRPr="009455B4">
              <w:rPr>
                <w:rFonts w:cs="Arial"/>
                <w:b w:val="0"/>
                <w:bCs/>
                <w:color w:val="auto"/>
                <w:sz w:val="22"/>
                <w:szCs w:val="22"/>
                <w:lang w:val="en-AU"/>
              </w:rPr>
              <w:t xml:space="preserve">listed on State Heritage Register or with an interim heritage order. </w:t>
            </w:r>
          </w:p>
        </w:tc>
        <w:tc>
          <w:tcPr>
            <w:tcW w:w="1821" w:type="pct"/>
          </w:tcPr>
          <w:p w14:paraId="0CA130F9" w14:textId="77777777" w:rsidR="00207ECC" w:rsidRPr="00236341" w:rsidRDefault="00207ECC" w:rsidP="00AA3976">
            <w:pPr>
              <w:pStyle w:val="FigureCaption"/>
              <w:spacing w:before="60" w:after="60" w:line="276" w:lineRule="auto"/>
              <w:ind w:left="0"/>
              <w:jc w:val="left"/>
              <w:rPr>
                <w:rFonts w:cs="Arial"/>
                <w:b w:val="0"/>
                <w:color w:val="00B050"/>
                <w:sz w:val="22"/>
                <w:szCs w:val="22"/>
                <w:lang w:val="en-AU"/>
              </w:rPr>
            </w:pPr>
          </w:p>
        </w:tc>
        <w:tc>
          <w:tcPr>
            <w:tcW w:w="601" w:type="pct"/>
          </w:tcPr>
          <w:p w14:paraId="1EE06BD8" w14:textId="39DCFCAB" w:rsidR="00207ECC" w:rsidRPr="00236341" w:rsidRDefault="00207ECC" w:rsidP="00AA3976">
            <w:pPr>
              <w:pStyle w:val="FigureCaption"/>
              <w:spacing w:before="60" w:after="60" w:line="276" w:lineRule="auto"/>
              <w:ind w:left="0"/>
              <w:jc w:val="left"/>
              <w:rPr>
                <w:rFonts w:cs="Arial"/>
                <w:b w:val="0"/>
                <w:color w:val="00B050"/>
                <w:sz w:val="22"/>
                <w:szCs w:val="22"/>
                <w:lang w:val="en-AU"/>
              </w:rPr>
            </w:pPr>
            <w:r w:rsidRPr="009455B4">
              <w:rPr>
                <w:rFonts w:cs="Arial"/>
                <w:b w:val="0"/>
                <w:color w:val="auto"/>
                <w:sz w:val="22"/>
                <w:szCs w:val="22"/>
                <w:lang w:val="en-AU"/>
              </w:rPr>
              <w:t>NA</w:t>
            </w:r>
          </w:p>
        </w:tc>
      </w:tr>
      <w:tr w:rsidR="006D4153" w:rsidRPr="00236341" w14:paraId="46065C07" w14:textId="77777777" w:rsidTr="008918D5">
        <w:trPr>
          <w:jc w:val="center"/>
        </w:trPr>
        <w:tc>
          <w:tcPr>
            <w:tcW w:w="866" w:type="pct"/>
          </w:tcPr>
          <w:p w14:paraId="7444A52D" w14:textId="58F43054" w:rsidR="006D4153" w:rsidRPr="009455B4" w:rsidRDefault="006D4153" w:rsidP="00AA3976">
            <w:pPr>
              <w:pStyle w:val="FigureCaption"/>
              <w:spacing w:before="60" w:after="60" w:line="276" w:lineRule="auto"/>
              <w:ind w:left="0"/>
              <w:jc w:val="left"/>
              <w:rPr>
                <w:rFonts w:cs="Arial"/>
                <w:b w:val="0"/>
                <w:color w:val="auto"/>
                <w:sz w:val="22"/>
                <w:szCs w:val="22"/>
              </w:rPr>
            </w:pPr>
            <w:r w:rsidRPr="000D0F9B">
              <w:rPr>
                <w:rFonts w:cs="Arial"/>
                <w:b w:val="0"/>
                <w:color w:val="auto"/>
                <w:sz w:val="22"/>
                <w:szCs w:val="22"/>
              </w:rPr>
              <w:t>Natural Resources Access Regulator</w:t>
            </w:r>
          </w:p>
        </w:tc>
        <w:tc>
          <w:tcPr>
            <w:tcW w:w="1712" w:type="pct"/>
          </w:tcPr>
          <w:p w14:paraId="2AEEE899" w14:textId="77777777" w:rsidR="006D4153" w:rsidRPr="000D0F9B" w:rsidRDefault="006D4153" w:rsidP="00AA3976">
            <w:pPr>
              <w:pStyle w:val="FigureCaption"/>
              <w:spacing w:before="60" w:after="60" w:line="276" w:lineRule="auto"/>
              <w:ind w:left="0"/>
              <w:jc w:val="left"/>
              <w:rPr>
                <w:rFonts w:cs="Arial"/>
                <w:b w:val="0"/>
                <w:i/>
                <w:color w:val="auto"/>
                <w:sz w:val="22"/>
                <w:szCs w:val="22"/>
                <w:lang w:val="en-AU"/>
              </w:rPr>
            </w:pPr>
            <w:r w:rsidRPr="000D0F9B">
              <w:rPr>
                <w:rFonts w:cs="Arial"/>
                <w:b w:val="0"/>
                <w:color w:val="auto"/>
                <w:sz w:val="22"/>
                <w:szCs w:val="22"/>
                <w:lang w:val="en-AU"/>
              </w:rPr>
              <w:t xml:space="preserve">S89-91 – </w:t>
            </w:r>
            <w:r w:rsidRPr="000D0F9B">
              <w:rPr>
                <w:rFonts w:cs="Arial"/>
                <w:b w:val="0"/>
                <w:i/>
                <w:color w:val="auto"/>
                <w:sz w:val="22"/>
                <w:szCs w:val="22"/>
                <w:lang w:val="en-AU"/>
              </w:rPr>
              <w:t>Water Management Act 2000</w:t>
            </w:r>
          </w:p>
          <w:p w14:paraId="0881AD88" w14:textId="2A5E0682" w:rsidR="006D4153" w:rsidRPr="009455B4" w:rsidRDefault="006D4153" w:rsidP="00AA3976">
            <w:pPr>
              <w:pStyle w:val="FigureCaption"/>
              <w:spacing w:before="60" w:after="60" w:line="276" w:lineRule="auto"/>
              <w:ind w:left="0"/>
              <w:jc w:val="left"/>
              <w:rPr>
                <w:rFonts w:cs="Arial"/>
                <w:b w:val="0"/>
                <w:color w:val="auto"/>
                <w:sz w:val="22"/>
                <w:szCs w:val="22"/>
                <w:lang w:val="en-AU"/>
              </w:rPr>
            </w:pPr>
            <w:r w:rsidRPr="000D0F9B">
              <w:rPr>
                <w:rFonts w:cs="Arial"/>
                <w:b w:val="0"/>
                <w:color w:val="auto"/>
                <w:sz w:val="22"/>
                <w:szCs w:val="22"/>
                <w:lang w:val="en-AU"/>
              </w:rPr>
              <w:t>water use approval, water management work approval or activity approval under Part 3 of Chapter 3</w:t>
            </w:r>
          </w:p>
        </w:tc>
        <w:tc>
          <w:tcPr>
            <w:tcW w:w="1821" w:type="pct"/>
          </w:tcPr>
          <w:p w14:paraId="71EAE962" w14:textId="77777777" w:rsidR="006D4153" w:rsidRPr="00236341" w:rsidRDefault="006D4153" w:rsidP="00AA3976">
            <w:pPr>
              <w:pStyle w:val="FigureCaption"/>
              <w:spacing w:before="60" w:after="60" w:line="276" w:lineRule="auto"/>
              <w:ind w:left="0"/>
              <w:jc w:val="left"/>
              <w:rPr>
                <w:rFonts w:cs="Arial"/>
                <w:b w:val="0"/>
                <w:color w:val="00B050"/>
                <w:sz w:val="22"/>
                <w:szCs w:val="22"/>
                <w:lang w:val="en-AU"/>
              </w:rPr>
            </w:pPr>
          </w:p>
        </w:tc>
        <w:tc>
          <w:tcPr>
            <w:tcW w:w="601" w:type="pct"/>
          </w:tcPr>
          <w:p w14:paraId="5C085088" w14:textId="742C634B" w:rsidR="006D4153" w:rsidRPr="009455B4" w:rsidRDefault="006D4153" w:rsidP="00AA3976">
            <w:pPr>
              <w:pStyle w:val="FigureCaption"/>
              <w:spacing w:before="60" w:after="60" w:line="276" w:lineRule="auto"/>
              <w:ind w:left="0"/>
              <w:jc w:val="left"/>
              <w:rPr>
                <w:rFonts w:cs="Arial"/>
                <w:b w:val="0"/>
                <w:color w:val="auto"/>
                <w:sz w:val="22"/>
                <w:szCs w:val="22"/>
                <w:lang w:val="en-AU"/>
              </w:rPr>
            </w:pPr>
            <w:r w:rsidRPr="000D0F9B">
              <w:rPr>
                <w:rFonts w:cs="Arial"/>
                <w:b w:val="0"/>
                <w:color w:val="auto"/>
                <w:sz w:val="22"/>
                <w:szCs w:val="22"/>
                <w:lang w:val="en-AU"/>
              </w:rPr>
              <w:t>NA</w:t>
            </w:r>
          </w:p>
        </w:tc>
      </w:tr>
    </w:tbl>
    <w:p w14:paraId="17591FD2" w14:textId="77777777" w:rsidR="00467D4B" w:rsidRPr="00BE218C" w:rsidRDefault="00467D4B" w:rsidP="00467D4B">
      <w:pPr>
        <w:jc w:val="both"/>
        <w:rPr>
          <w:rFonts w:ascii="Arial" w:hAnsi="Arial" w:cs="Arial"/>
          <w:b/>
          <w:lang w:eastAsia="en-AU"/>
        </w:rPr>
      </w:pPr>
    </w:p>
    <w:p w14:paraId="0B328A26" w14:textId="5DAA15B5" w:rsidR="00A52F31" w:rsidRPr="00BE218C" w:rsidRDefault="008A62AB" w:rsidP="008918D5">
      <w:pPr>
        <w:pStyle w:val="ListParagraph"/>
        <w:numPr>
          <w:ilvl w:val="1"/>
          <w:numId w:val="1"/>
        </w:numPr>
        <w:tabs>
          <w:tab w:val="left" w:pos="7485"/>
        </w:tabs>
        <w:spacing w:before="120" w:after="0" w:line="240" w:lineRule="auto"/>
        <w:ind w:left="709" w:right="23" w:hanging="709"/>
        <w:contextualSpacing w:val="0"/>
        <w:rPr>
          <w:rFonts w:ascii="Arial" w:hAnsi="Arial" w:cs="Arial"/>
          <w:b/>
          <w:lang w:eastAsia="en-AU"/>
        </w:rPr>
      </w:pPr>
      <w:r>
        <w:rPr>
          <w:rFonts w:ascii="Arial" w:hAnsi="Arial" w:cs="Arial"/>
          <w:b/>
          <w:lang w:eastAsia="en-AU"/>
        </w:rPr>
        <w:t>Council R</w:t>
      </w:r>
      <w:r w:rsidR="008F5487" w:rsidRPr="00E75F51">
        <w:rPr>
          <w:rFonts w:ascii="Arial" w:hAnsi="Arial" w:cs="Arial"/>
          <w:b/>
          <w:lang w:eastAsia="en-AU"/>
        </w:rPr>
        <w:t xml:space="preserve">eferrals </w:t>
      </w:r>
      <w:r w:rsidR="00B46B23" w:rsidRPr="00E75F51">
        <w:rPr>
          <w:rFonts w:ascii="Arial" w:hAnsi="Arial" w:cs="Arial"/>
          <w:b/>
          <w:lang w:eastAsia="en-AU"/>
        </w:rPr>
        <w:t>(internal)</w:t>
      </w:r>
    </w:p>
    <w:p w14:paraId="70AC7B66" w14:textId="7BA71612" w:rsidR="006878EF" w:rsidRPr="00BE218C" w:rsidRDefault="00D33904" w:rsidP="008918D5">
      <w:pPr>
        <w:spacing w:before="120" w:after="0" w:line="240" w:lineRule="auto"/>
        <w:jc w:val="both"/>
        <w:rPr>
          <w:rFonts w:ascii="Arial" w:hAnsi="Arial" w:cs="Arial"/>
          <w:bCs/>
          <w:lang w:eastAsia="en-AU"/>
        </w:rPr>
      </w:pPr>
      <w:r w:rsidRPr="00BE218C">
        <w:rPr>
          <w:rFonts w:ascii="Arial" w:hAnsi="Arial" w:cs="Arial"/>
          <w:bCs/>
          <w:lang w:eastAsia="en-AU"/>
        </w:rPr>
        <w:t>The development appl</w:t>
      </w:r>
      <w:r w:rsidR="00E330FA" w:rsidRPr="00BE218C">
        <w:rPr>
          <w:rFonts w:ascii="Arial" w:hAnsi="Arial" w:cs="Arial"/>
          <w:bCs/>
          <w:lang w:eastAsia="en-AU"/>
        </w:rPr>
        <w:t xml:space="preserve">ication has been referred to various Council officers for technical review as outlined </w:t>
      </w:r>
      <w:r w:rsidR="00BE1AF9" w:rsidRPr="00BE218C">
        <w:rPr>
          <w:rFonts w:ascii="Arial" w:hAnsi="Arial" w:cs="Arial"/>
          <w:b/>
          <w:lang w:eastAsia="en-AU"/>
        </w:rPr>
        <w:t xml:space="preserve">TABLE </w:t>
      </w:r>
      <w:r w:rsidR="00BE1AF9">
        <w:rPr>
          <w:rFonts w:ascii="Arial" w:hAnsi="Arial" w:cs="Arial"/>
          <w:b/>
          <w:lang w:eastAsia="en-AU"/>
        </w:rPr>
        <w:t>6</w:t>
      </w:r>
      <w:r w:rsidR="00E330FA" w:rsidRPr="00BE218C">
        <w:rPr>
          <w:rFonts w:ascii="Arial" w:hAnsi="Arial" w:cs="Arial"/>
          <w:b/>
          <w:lang w:eastAsia="en-AU"/>
        </w:rPr>
        <w:t>.</w:t>
      </w:r>
      <w:r w:rsidR="00E330FA" w:rsidRPr="00BE218C">
        <w:rPr>
          <w:rFonts w:ascii="Arial" w:hAnsi="Arial" w:cs="Arial"/>
          <w:bCs/>
          <w:lang w:eastAsia="en-AU"/>
        </w:rPr>
        <w:t xml:space="preserve"> </w:t>
      </w:r>
    </w:p>
    <w:p w14:paraId="22EB9BA2" w14:textId="083C2A89" w:rsidR="00860036" w:rsidRPr="00BE218C" w:rsidRDefault="00860036" w:rsidP="00BE1AF9">
      <w:pPr>
        <w:shd w:val="clear" w:color="auto" w:fill="FFFFFF"/>
        <w:spacing w:before="240" w:after="120" w:line="240" w:lineRule="auto"/>
        <w:ind w:right="-23"/>
        <w:rPr>
          <w:rFonts w:ascii="Arial" w:hAnsi="Arial" w:cs="Arial"/>
          <w:b/>
          <w:bCs/>
        </w:rPr>
      </w:pPr>
      <w:r w:rsidRPr="00BE218C">
        <w:rPr>
          <w:rFonts w:ascii="Arial" w:hAnsi="Arial" w:cs="Arial"/>
          <w:b/>
          <w:bCs/>
        </w:rPr>
        <w:t xml:space="preserve">Table </w:t>
      </w:r>
      <w:r w:rsidRPr="00BE218C">
        <w:rPr>
          <w:rFonts w:ascii="Arial" w:hAnsi="Arial" w:cs="Arial"/>
          <w:b/>
          <w:bCs/>
        </w:rPr>
        <w:fldChar w:fldCharType="begin"/>
      </w:r>
      <w:r w:rsidRPr="00BE218C">
        <w:rPr>
          <w:rFonts w:ascii="Arial" w:hAnsi="Arial" w:cs="Arial"/>
          <w:b/>
          <w:bCs/>
        </w:rPr>
        <w:instrText xml:space="preserve"> SEQ Table \* ARABIC </w:instrText>
      </w:r>
      <w:r w:rsidRPr="00BE218C">
        <w:rPr>
          <w:rFonts w:ascii="Arial" w:hAnsi="Arial" w:cs="Arial"/>
          <w:b/>
          <w:bCs/>
        </w:rPr>
        <w:fldChar w:fldCharType="separate"/>
      </w:r>
      <w:r w:rsidR="008A62AB">
        <w:rPr>
          <w:rFonts w:ascii="Arial" w:hAnsi="Arial" w:cs="Arial"/>
          <w:b/>
          <w:bCs/>
          <w:noProof/>
        </w:rPr>
        <w:t>6</w:t>
      </w:r>
      <w:r w:rsidRPr="00BE218C">
        <w:rPr>
          <w:rFonts w:ascii="Arial" w:hAnsi="Arial" w:cs="Arial"/>
          <w:b/>
          <w:bCs/>
        </w:rPr>
        <w:fldChar w:fldCharType="end"/>
      </w:r>
      <w:r w:rsidRPr="00BE218C">
        <w:rPr>
          <w:rFonts w:ascii="Arial" w:hAnsi="Arial" w:cs="Arial"/>
          <w:b/>
          <w:bCs/>
        </w:rPr>
        <w:t>: Consideration of Council Referrals</w:t>
      </w:r>
    </w:p>
    <w:tbl>
      <w:tblPr>
        <w:tblStyle w:val="DPETable"/>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2"/>
        <w:gridCol w:w="5806"/>
        <w:gridCol w:w="1488"/>
      </w:tblGrid>
      <w:tr w:rsidR="00504E1B" w:rsidRPr="00BE218C" w14:paraId="43ED9D0F" w14:textId="7CCEB72D" w:rsidTr="008918D5">
        <w:trPr>
          <w:cnfStyle w:val="100000000000" w:firstRow="1" w:lastRow="0" w:firstColumn="0" w:lastColumn="0" w:oddVBand="0" w:evenVBand="0" w:oddHBand="0" w:evenHBand="0" w:firstRowFirstColumn="0" w:firstRowLastColumn="0" w:lastRowFirstColumn="0" w:lastRowLastColumn="0"/>
          <w:jc w:val="center"/>
        </w:trPr>
        <w:tc>
          <w:tcPr>
            <w:tcW w:w="955" w:type="pct"/>
          </w:tcPr>
          <w:p w14:paraId="27D11BFC" w14:textId="784AC176" w:rsidR="00504E1B" w:rsidRPr="00BE218C" w:rsidRDefault="00504E1B" w:rsidP="00AA3976">
            <w:pPr>
              <w:pStyle w:val="FigureCaption"/>
              <w:spacing w:before="60" w:after="60"/>
              <w:ind w:left="0"/>
              <w:jc w:val="left"/>
              <w:rPr>
                <w:rFonts w:cs="Arial"/>
                <w:b/>
                <w:bCs/>
                <w:color w:val="auto"/>
                <w:sz w:val="22"/>
                <w:szCs w:val="22"/>
              </w:rPr>
            </w:pPr>
            <w:r w:rsidRPr="00BE218C">
              <w:rPr>
                <w:rFonts w:cs="Arial"/>
                <w:b/>
                <w:bCs/>
                <w:color w:val="auto"/>
                <w:sz w:val="22"/>
                <w:szCs w:val="22"/>
              </w:rPr>
              <w:t>Officer</w:t>
            </w:r>
          </w:p>
        </w:tc>
        <w:tc>
          <w:tcPr>
            <w:tcW w:w="3220" w:type="pct"/>
          </w:tcPr>
          <w:p w14:paraId="1C2B4B1F" w14:textId="0E430EC1" w:rsidR="00504E1B" w:rsidRPr="00BE218C" w:rsidRDefault="00504E1B" w:rsidP="00AA3976">
            <w:pPr>
              <w:pStyle w:val="FigureCaption"/>
              <w:spacing w:before="60" w:after="60"/>
              <w:ind w:left="0"/>
              <w:jc w:val="left"/>
              <w:rPr>
                <w:rFonts w:cs="Arial"/>
                <w:b/>
                <w:bCs/>
                <w:color w:val="auto"/>
                <w:sz w:val="22"/>
                <w:szCs w:val="22"/>
              </w:rPr>
            </w:pPr>
            <w:r w:rsidRPr="00BE218C">
              <w:rPr>
                <w:rFonts w:cs="Arial"/>
                <w:b/>
                <w:bCs/>
                <w:color w:val="auto"/>
                <w:sz w:val="22"/>
                <w:szCs w:val="22"/>
              </w:rPr>
              <w:t>Comments</w:t>
            </w:r>
          </w:p>
        </w:tc>
        <w:tc>
          <w:tcPr>
            <w:tcW w:w="826" w:type="pct"/>
          </w:tcPr>
          <w:p w14:paraId="2156265F" w14:textId="1D331985" w:rsidR="00504E1B" w:rsidRPr="00BE218C" w:rsidRDefault="00504E1B" w:rsidP="00AA3976">
            <w:pPr>
              <w:pStyle w:val="FigureCaption"/>
              <w:spacing w:before="60" w:after="60"/>
              <w:ind w:left="0"/>
              <w:jc w:val="left"/>
              <w:rPr>
                <w:rFonts w:cs="Arial"/>
                <w:b/>
                <w:bCs/>
                <w:color w:val="auto"/>
                <w:sz w:val="22"/>
                <w:szCs w:val="22"/>
              </w:rPr>
            </w:pPr>
            <w:r>
              <w:rPr>
                <w:rFonts w:cs="Arial"/>
                <w:b/>
                <w:bCs/>
                <w:color w:val="auto"/>
                <w:sz w:val="22"/>
                <w:szCs w:val="22"/>
              </w:rPr>
              <w:t xml:space="preserve">Resolved </w:t>
            </w:r>
          </w:p>
        </w:tc>
      </w:tr>
      <w:tr w:rsidR="00504E1B" w:rsidRPr="00BE218C" w14:paraId="1F4E18B1" w14:textId="010AC915" w:rsidTr="007B3581">
        <w:trPr>
          <w:trHeight w:val="17"/>
          <w:jc w:val="center"/>
        </w:trPr>
        <w:tc>
          <w:tcPr>
            <w:tcW w:w="955" w:type="pct"/>
          </w:tcPr>
          <w:p w14:paraId="0DAF1627" w14:textId="0071105E" w:rsidR="00504E1B" w:rsidRPr="00BE218C" w:rsidRDefault="00504E1B" w:rsidP="00AA3976">
            <w:pPr>
              <w:pStyle w:val="FigureCaption"/>
              <w:spacing w:before="60" w:after="60"/>
              <w:ind w:left="0"/>
              <w:jc w:val="left"/>
              <w:rPr>
                <w:rFonts w:cs="Arial"/>
                <w:b w:val="0"/>
                <w:color w:val="auto"/>
                <w:sz w:val="22"/>
                <w:szCs w:val="22"/>
              </w:rPr>
            </w:pPr>
            <w:r w:rsidRPr="00BE218C">
              <w:rPr>
                <w:rFonts w:cs="Arial"/>
                <w:b w:val="0"/>
                <w:color w:val="auto"/>
                <w:sz w:val="22"/>
                <w:szCs w:val="22"/>
              </w:rPr>
              <w:t xml:space="preserve">Engineering </w:t>
            </w:r>
          </w:p>
        </w:tc>
        <w:tc>
          <w:tcPr>
            <w:tcW w:w="3220" w:type="pct"/>
          </w:tcPr>
          <w:p w14:paraId="10F19782" w14:textId="3FAA68B5" w:rsidR="00504E1B" w:rsidRPr="007B3581" w:rsidRDefault="006B7A2A" w:rsidP="00AA3976">
            <w:pPr>
              <w:pStyle w:val="FigureCaption"/>
              <w:spacing w:before="60" w:after="60"/>
              <w:ind w:left="0"/>
              <w:jc w:val="left"/>
              <w:rPr>
                <w:rFonts w:cs="Arial"/>
                <w:b w:val="0"/>
                <w:color w:val="auto"/>
                <w:sz w:val="22"/>
                <w:szCs w:val="22"/>
              </w:rPr>
            </w:pPr>
            <w:r w:rsidRPr="007B3581">
              <w:rPr>
                <w:rFonts w:cs="Arial"/>
                <w:b w:val="0"/>
                <w:color w:val="auto"/>
                <w:sz w:val="22"/>
                <w:szCs w:val="22"/>
              </w:rPr>
              <w:t xml:space="preserve">Council’s Engineering Officer reviewed the submitted stormwater concept plan and considered that there were no </w:t>
            </w:r>
            <w:r w:rsidR="00504E1B" w:rsidRPr="007B3581">
              <w:rPr>
                <w:rFonts w:cs="Arial"/>
                <w:b w:val="0"/>
                <w:color w:val="auto"/>
                <w:sz w:val="22"/>
                <w:szCs w:val="22"/>
              </w:rPr>
              <w:t>objections</w:t>
            </w:r>
            <w:r w:rsidRPr="007B3581">
              <w:rPr>
                <w:rFonts w:cs="Arial"/>
                <w:b w:val="0"/>
                <w:color w:val="auto"/>
                <w:sz w:val="22"/>
                <w:szCs w:val="22"/>
              </w:rPr>
              <w:t>.</w:t>
            </w:r>
            <w:r w:rsidR="00504E1B" w:rsidRPr="007B3581">
              <w:rPr>
                <w:rFonts w:cs="Arial"/>
                <w:b w:val="0"/>
                <w:color w:val="auto"/>
                <w:sz w:val="22"/>
                <w:szCs w:val="22"/>
              </w:rPr>
              <w:t xml:space="preserve"> </w:t>
            </w:r>
            <w:r w:rsidR="007B3581" w:rsidRPr="007B3581">
              <w:rPr>
                <w:rFonts w:cs="Arial"/>
                <w:b w:val="0"/>
                <w:color w:val="auto"/>
                <w:sz w:val="22"/>
                <w:szCs w:val="22"/>
                <w:lang w:val="en-AU"/>
              </w:rPr>
              <w:t>The letter submitted by SMK on 6</w:t>
            </w:r>
            <w:r w:rsidR="007B3581" w:rsidRPr="007B3581">
              <w:rPr>
                <w:rFonts w:cs="Arial"/>
                <w:b w:val="0"/>
                <w:color w:val="auto"/>
                <w:sz w:val="22"/>
                <w:szCs w:val="22"/>
                <w:vertAlign w:val="superscript"/>
                <w:lang w:val="en-AU"/>
              </w:rPr>
              <w:t>th</w:t>
            </w:r>
            <w:r w:rsidR="007B3581" w:rsidRPr="007B3581">
              <w:rPr>
                <w:rFonts w:cs="Arial"/>
                <w:b w:val="0"/>
                <w:color w:val="auto"/>
                <w:sz w:val="22"/>
                <w:szCs w:val="22"/>
                <w:lang w:val="en-AU"/>
              </w:rPr>
              <w:t xml:space="preserve"> January 2022 (Ref:21-367) in relation to the proposed stormwater management for the proposed 4.95 MW Solar Farm was accepted. </w:t>
            </w:r>
          </w:p>
        </w:tc>
        <w:tc>
          <w:tcPr>
            <w:tcW w:w="826" w:type="pct"/>
          </w:tcPr>
          <w:p w14:paraId="15D0D172" w14:textId="426C0B03" w:rsidR="00504E1B" w:rsidRPr="007B3581" w:rsidRDefault="007B3581" w:rsidP="00AA3976">
            <w:pPr>
              <w:pStyle w:val="FigureCaption"/>
              <w:spacing w:before="60" w:after="60"/>
              <w:ind w:left="0"/>
              <w:rPr>
                <w:rFonts w:cs="Arial"/>
                <w:b w:val="0"/>
                <w:color w:val="auto"/>
                <w:sz w:val="22"/>
                <w:szCs w:val="22"/>
              </w:rPr>
            </w:pPr>
            <w:r w:rsidRPr="007B3581">
              <w:rPr>
                <w:rFonts w:cs="Arial"/>
                <w:b w:val="0"/>
                <w:color w:val="auto"/>
                <w:sz w:val="22"/>
                <w:szCs w:val="22"/>
              </w:rPr>
              <w:t>Y</w:t>
            </w:r>
          </w:p>
        </w:tc>
      </w:tr>
      <w:tr w:rsidR="00504E1B" w:rsidRPr="00BE218C" w14:paraId="6D42B4AB" w14:textId="06FFB957" w:rsidTr="008918D5">
        <w:trPr>
          <w:jc w:val="center"/>
        </w:trPr>
        <w:tc>
          <w:tcPr>
            <w:tcW w:w="955" w:type="pct"/>
          </w:tcPr>
          <w:p w14:paraId="1215F633" w14:textId="4E57BE77" w:rsidR="00504E1B" w:rsidRPr="00BE218C" w:rsidRDefault="00504E1B" w:rsidP="00AA3976">
            <w:pPr>
              <w:pStyle w:val="FigureCaption"/>
              <w:spacing w:before="60" w:after="60"/>
              <w:ind w:left="0"/>
              <w:jc w:val="left"/>
              <w:rPr>
                <w:rFonts w:cs="Arial"/>
                <w:b w:val="0"/>
                <w:color w:val="auto"/>
                <w:sz w:val="22"/>
                <w:szCs w:val="22"/>
              </w:rPr>
            </w:pPr>
            <w:r w:rsidRPr="00BE218C">
              <w:rPr>
                <w:rFonts w:cs="Arial"/>
                <w:b w:val="0"/>
                <w:color w:val="auto"/>
                <w:sz w:val="22"/>
                <w:szCs w:val="22"/>
              </w:rPr>
              <w:t xml:space="preserve">Traffic </w:t>
            </w:r>
          </w:p>
        </w:tc>
        <w:tc>
          <w:tcPr>
            <w:tcW w:w="3220" w:type="pct"/>
          </w:tcPr>
          <w:p w14:paraId="6F92C955" w14:textId="05555CC3" w:rsidR="00504E1B" w:rsidRPr="00BE218C" w:rsidRDefault="00504E1B" w:rsidP="00AA3976">
            <w:pPr>
              <w:pStyle w:val="FigureCaption"/>
              <w:spacing w:before="60" w:after="60"/>
              <w:ind w:left="0"/>
              <w:jc w:val="both"/>
              <w:rPr>
                <w:rFonts w:cs="Arial"/>
                <w:b w:val="0"/>
                <w:color w:val="auto"/>
                <w:sz w:val="22"/>
                <w:szCs w:val="22"/>
              </w:rPr>
            </w:pPr>
          </w:p>
        </w:tc>
        <w:tc>
          <w:tcPr>
            <w:tcW w:w="826" w:type="pct"/>
          </w:tcPr>
          <w:p w14:paraId="1B76030E" w14:textId="318A0C48" w:rsidR="00504E1B" w:rsidRPr="007B3581" w:rsidRDefault="007B3581" w:rsidP="00AA3976">
            <w:pPr>
              <w:pStyle w:val="FigureCaption"/>
              <w:spacing w:before="60" w:after="60"/>
              <w:ind w:left="0"/>
              <w:rPr>
                <w:rFonts w:cs="Arial"/>
                <w:b w:val="0"/>
                <w:color w:val="auto"/>
                <w:sz w:val="22"/>
                <w:szCs w:val="22"/>
              </w:rPr>
            </w:pPr>
            <w:r w:rsidRPr="007B3581">
              <w:rPr>
                <w:rFonts w:cs="Arial"/>
                <w:b w:val="0"/>
                <w:color w:val="auto"/>
                <w:sz w:val="22"/>
                <w:szCs w:val="22"/>
              </w:rPr>
              <w:t>NA</w:t>
            </w:r>
          </w:p>
        </w:tc>
      </w:tr>
      <w:tr w:rsidR="00504E1B" w:rsidRPr="00BE218C" w14:paraId="45113996" w14:textId="195FF403" w:rsidTr="008918D5">
        <w:trPr>
          <w:jc w:val="center"/>
        </w:trPr>
        <w:tc>
          <w:tcPr>
            <w:tcW w:w="955" w:type="pct"/>
          </w:tcPr>
          <w:p w14:paraId="3319E874" w14:textId="1F42B6D5" w:rsidR="00504E1B" w:rsidRPr="00BE218C" w:rsidRDefault="00504E1B" w:rsidP="00AA3976">
            <w:pPr>
              <w:pStyle w:val="FigureCaption"/>
              <w:spacing w:before="60" w:after="60"/>
              <w:ind w:left="0"/>
              <w:jc w:val="left"/>
              <w:rPr>
                <w:rFonts w:cs="Arial"/>
                <w:b w:val="0"/>
                <w:color w:val="auto"/>
                <w:sz w:val="22"/>
                <w:szCs w:val="22"/>
              </w:rPr>
            </w:pPr>
            <w:r w:rsidRPr="00BE218C">
              <w:rPr>
                <w:rFonts w:cs="Arial"/>
                <w:b w:val="0"/>
                <w:color w:val="auto"/>
                <w:sz w:val="22"/>
                <w:szCs w:val="22"/>
              </w:rPr>
              <w:lastRenderedPageBreak/>
              <w:t>Building</w:t>
            </w:r>
          </w:p>
        </w:tc>
        <w:tc>
          <w:tcPr>
            <w:tcW w:w="3220" w:type="pct"/>
          </w:tcPr>
          <w:p w14:paraId="03F76603" w14:textId="77777777" w:rsidR="00504E1B" w:rsidRPr="00BE218C" w:rsidRDefault="00504E1B" w:rsidP="00AA3976">
            <w:pPr>
              <w:pStyle w:val="FigureCaption"/>
              <w:spacing w:before="60" w:after="60"/>
              <w:ind w:left="0"/>
              <w:jc w:val="both"/>
              <w:rPr>
                <w:rFonts w:cs="Arial"/>
                <w:b w:val="0"/>
                <w:color w:val="auto"/>
                <w:sz w:val="22"/>
                <w:szCs w:val="22"/>
              </w:rPr>
            </w:pPr>
          </w:p>
        </w:tc>
        <w:tc>
          <w:tcPr>
            <w:tcW w:w="826" w:type="pct"/>
          </w:tcPr>
          <w:p w14:paraId="1120D09A" w14:textId="37690043" w:rsidR="00504E1B" w:rsidRPr="007B3581" w:rsidRDefault="007B3581" w:rsidP="00AA3976">
            <w:pPr>
              <w:pStyle w:val="FigureCaption"/>
              <w:spacing w:before="60" w:after="60"/>
              <w:ind w:left="0"/>
              <w:rPr>
                <w:rFonts w:cs="Arial"/>
                <w:b w:val="0"/>
                <w:color w:val="auto"/>
                <w:sz w:val="22"/>
                <w:szCs w:val="22"/>
              </w:rPr>
            </w:pPr>
            <w:r w:rsidRPr="007B3581">
              <w:rPr>
                <w:rFonts w:cs="Arial"/>
                <w:b w:val="0"/>
                <w:color w:val="auto"/>
                <w:sz w:val="22"/>
                <w:szCs w:val="22"/>
              </w:rPr>
              <w:t>NA</w:t>
            </w:r>
          </w:p>
        </w:tc>
      </w:tr>
      <w:tr w:rsidR="00504E1B" w:rsidRPr="00BE218C" w14:paraId="1D108805" w14:textId="32EF53F0" w:rsidTr="008918D5">
        <w:trPr>
          <w:jc w:val="center"/>
        </w:trPr>
        <w:tc>
          <w:tcPr>
            <w:tcW w:w="955" w:type="pct"/>
          </w:tcPr>
          <w:p w14:paraId="40DB07AF" w14:textId="68BB6563" w:rsidR="00504E1B" w:rsidRPr="00BE218C" w:rsidRDefault="00504E1B" w:rsidP="00AA3976">
            <w:pPr>
              <w:pStyle w:val="FigureCaption"/>
              <w:spacing w:before="60" w:after="60"/>
              <w:ind w:left="0"/>
              <w:jc w:val="left"/>
              <w:rPr>
                <w:rFonts w:cs="Arial"/>
                <w:b w:val="0"/>
                <w:color w:val="auto"/>
                <w:sz w:val="22"/>
                <w:szCs w:val="22"/>
              </w:rPr>
            </w:pPr>
            <w:r w:rsidRPr="00BE218C">
              <w:rPr>
                <w:rFonts w:cs="Arial"/>
                <w:b w:val="0"/>
                <w:color w:val="auto"/>
                <w:sz w:val="22"/>
                <w:szCs w:val="22"/>
              </w:rPr>
              <w:t>Health</w:t>
            </w:r>
          </w:p>
        </w:tc>
        <w:tc>
          <w:tcPr>
            <w:tcW w:w="3220" w:type="pct"/>
          </w:tcPr>
          <w:p w14:paraId="2DC29666" w14:textId="77777777" w:rsidR="00504E1B" w:rsidRPr="00BE218C" w:rsidRDefault="00504E1B" w:rsidP="00AA3976">
            <w:pPr>
              <w:pStyle w:val="FigureCaption"/>
              <w:spacing w:before="60" w:after="60"/>
              <w:ind w:left="0"/>
              <w:jc w:val="both"/>
              <w:rPr>
                <w:rFonts w:cs="Arial"/>
                <w:b w:val="0"/>
                <w:color w:val="auto"/>
                <w:sz w:val="22"/>
                <w:szCs w:val="22"/>
              </w:rPr>
            </w:pPr>
          </w:p>
        </w:tc>
        <w:tc>
          <w:tcPr>
            <w:tcW w:w="826" w:type="pct"/>
          </w:tcPr>
          <w:p w14:paraId="2273F1EC" w14:textId="523BCCCD" w:rsidR="00504E1B" w:rsidRPr="007B3581" w:rsidRDefault="007B3581" w:rsidP="00AA3976">
            <w:pPr>
              <w:pStyle w:val="FigureCaption"/>
              <w:spacing w:before="60" w:after="60"/>
              <w:ind w:left="0"/>
              <w:rPr>
                <w:rFonts w:cs="Arial"/>
                <w:b w:val="0"/>
                <w:color w:val="auto"/>
                <w:sz w:val="22"/>
                <w:szCs w:val="22"/>
              </w:rPr>
            </w:pPr>
            <w:r w:rsidRPr="007B3581">
              <w:rPr>
                <w:rFonts w:cs="Arial"/>
                <w:b w:val="0"/>
                <w:color w:val="auto"/>
                <w:sz w:val="22"/>
                <w:szCs w:val="22"/>
              </w:rPr>
              <w:t>NA</w:t>
            </w:r>
          </w:p>
        </w:tc>
      </w:tr>
      <w:tr w:rsidR="00504E1B" w:rsidRPr="00BE218C" w14:paraId="76FA44C0" w14:textId="5514B0C1" w:rsidTr="008918D5">
        <w:trPr>
          <w:jc w:val="center"/>
        </w:trPr>
        <w:tc>
          <w:tcPr>
            <w:tcW w:w="955" w:type="pct"/>
          </w:tcPr>
          <w:p w14:paraId="1E3EEDCD" w14:textId="67FADFAC" w:rsidR="00504E1B" w:rsidRPr="00BE218C" w:rsidRDefault="00504E1B" w:rsidP="00AA3976">
            <w:pPr>
              <w:pStyle w:val="FigureCaption"/>
              <w:spacing w:before="60" w:after="60"/>
              <w:ind w:left="0"/>
              <w:jc w:val="left"/>
              <w:rPr>
                <w:rFonts w:cs="Arial"/>
                <w:b w:val="0"/>
                <w:color w:val="auto"/>
                <w:sz w:val="22"/>
                <w:szCs w:val="22"/>
              </w:rPr>
            </w:pPr>
            <w:r w:rsidRPr="00BE218C">
              <w:rPr>
                <w:rFonts w:cs="Arial"/>
                <w:b w:val="0"/>
                <w:color w:val="auto"/>
                <w:sz w:val="22"/>
                <w:szCs w:val="22"/>
              </w:rPr>
              <w:t>Waste</w:t>
            </w:r>
          </w:p>
        </w:tc>
        <w:tc>
          <w:tcPr>
            <w:tcW w:w="3220" w:type="pct"/>
          </w:tcPr>
          <w:p w14:paraId="6F359DF9" w14:textId="77777777" w:rsidR="00504E1B" w:rsidRPr="00BE218C" w:rsidRDefault="00504E1B" w:rsidP="00AA3976">
            <w:pPr>
              <w:pStyle w:val="FigureCaption"/>
              <w:spacing w:before="60" w:after="60"/>
              <w:ind w:left="0"/>
              <w:jc w:val="both"/>
              <w:rPr>
                <w:rFonts w:cs="Arial"/>
                <w:b w:val="0"/>
                <w:color w:val="auto"/>
                <w:sz w:val="22"/>
                <w:szCs w:val="22"/>
              </w:rPr>
            </w:pPr>
          </w:p>
        </w:tc>
        <w:tc>
          <w:tcPr>
            <w:tcW w:w="826" w:type="pct"/>
          </w:tcPr>
          <w:p w14:paraId="15CDBF49" w14:textId="5B2CB2BB" w:rsidR="00504E1B" w:rsidRPr="007B3581" w:rsidRDefault="007B3581" w:rsidP="00AA3976">
            <w:pPr>
              <w:pStyle w:val="FigureCaption"/>
              <w:spacing w:before="60" w:after="60"/>
              <w:ind w:left="0"/>
              <w:rPr>
                <w:rFonts w:cs="Arial"/>
                <w:b w:val="0"/>
                <w:color w:val="auto"/>
                <w:sz w:val="22"/>
                <w:szCs w:val="22"/>
              </w:rPr>
            </w:pPr>
            <w:r w:rsidRPr="007B3581">
              <w:rPr>
                <w:rFonts w:cs="Arial"/>
                <w:b w:val="0"/>
                <w:color w:val="auto"/>
                <w:sz w:val="22"/>
                <w:szCs w:val="22"/>
              </w:rPr>
              <w:t>NA</w:t>
            </w:r>
          </w:p>
        </w:tc>
      </w:tr>
      <w:tr w:rsidR="00504E1B" w:rsidRPr="00BE218C" w14:paraId="793F7B46" w14:textId="11300341" w:rsidTr="008918D5">
        <w:trPr>
          <w:jc w:val="center"/>
        </w:trPr>
        <w:tc>
          <w:tcPr>
            <w:tcW w:w="955" w:type="pct"/>
          </w:tcPr>
          <w:p w14:paraId="29F2BBF6" w14:textId="77777777" w:rsidR="00504E1B" w:rsidRPr="00BE218C" w:rsidRDefault="00504E1B" w:rsidP="00AA3976">
            <w:pPr>
              <w:pStyle w:val="FigureCaption"/>
              <w:spacing w:before="60" w:after="60"/>
              <w:ind w:left="0"/>
              <w:jc w:val="left"/>
              <w:rPr>
                <w:rFonts w:cs="Arial"/>
                <w:b w:val="0"/>
                <w:color w:val="auto"/>
                <w:sz w:val="22"/>
                <w:szCs w:val="22"/>
              </w:rPr>
            </w:pPr>
            <w:r w:rsidRPr="00BE218C">
              <w:rPr>
                <w:rFonts w:cs="Arial"/>
                <w:b w:val="0"/>
                <w:color w:val="auto"/>
                <w:sz w:val="22"/>
                <w:szCs w:val="22"/>
              </w:rPr>
              <w:t>Public Domain/</w:t>
            </w:r>
          </w:p>
          <w:p w14:paraId="7A2C7E25" w14:textId="5590AABB" w:rsidR="00504E1B" w:rsidRPr="00BE218C" w:rsidRDefault="00504E1B" w:rsidP="00AA3976">
            <w:pPr>
              <w:pStyle w:val="FigureCaption"/>
              <w:spacing w:before="60" w:after="60"/>
              <w:ind w:left="0"/>
              <w:jc w:val="left"/>
              <w:rPr>
                <w:rFonts w:cs="Arial"/>
                <w:b w:val="0"/>
                <w:color w:val="auto"/>
                <w:sz w:val="22"/>
                <w:szCs w:val="22"/>
              </w:rPr>
            </w:pPr>
            <w:r w:rsidRPr="00BE218C">
              <w:rPr>
                <w:rFonts w:cs="Arial"/>
                <w:b w:val="0"/>
                <w:color w:val="auto"/>
                <w:sz w:val="22"/>
                <w:szCs w:val="22"/>
              </w:rPr>
              <w:t>Assets</w:t>
            </w:r>
          </w:p>
        </w:tc>
        <w:tc>
          <w:tcPr>
            <w:tcW w:w="3220" w:type="pct"/>
          </w:tcPr>
          <w:p w14:paraId="17F05026" w14:textId="77777777" w:rsidR="00504E1B" w:rsidRPr="00BE218C" w:rsidRDefault="00504E1B" w:rsidP="00AA3976">
            <w:pPr>
              <w:pStyle w:val="FigureCaption"/>
              <w:spacing w:before="60" w:after="60"/>
              <w:ind w:left="0"/>
              <w:jc w:val="both"/>
              <w:rPr>
                <w:rFonts w:cs="Arial"/>
                <w:b w:val="0"/>
                <w:color w:val="auto"/>
                <w:sz w:val="22"/>
                <w:szCs w:val="22"/>
              </w:rPr>
            </w:pPr>
          </w:p>
        </w:tc>
        <w:tc>
          <w:tcPr>
            <w:tcW w:w="826" w:type="pct"/>
          </w:tcPr>
          <w:p w14:paraId="79F97CC6" w14:textId="5CD19D1A" w:rsidR="00504E1B" w:rsidRPr="007B3581" w:rsidRDefault="007B3581" w:rsidP="00AA3976">
            <w:pPr>
              <w:pStyle w:val="FigureCaption"/>
              <w:spacing w:before="60" w:after="60"/>
              <w:ind w:left="0"/>
              <w:rPr>
                <w:rFonts w:cs="Arial"/>
                <w:b w:val="0"/>
                <w:color w:val="auto"/>
                <w:sz w:val="22"/>
                <w:szCs w:val="22"/>
              </w:rPr>
            </w:pPr>
            <w:r w:rsidRPr="007B3581">
              <w:rPr>
                <w:rFonts w:cs="Arial"/>
                <w:b w:val="0"/>
                <w:color w:val="auto"/>
                <w:sz w:val="22"/>
                <w:szCs w:val="22"/>
              </w:rPr>
              <w:t>NA</w:t>
            </w:r>
          </w:p>
        </w:tc>
      </w:tr>
      <w:tr w:rsidR="00504E1B" w:rsidRPr="00BE218C" w14:paraId="5A4195F8" w14:textId="73349F8D" w:rsidTr="008918D5">
        <w:trPr>
          <w:jc w:val="center"/>
        </w:trPr>
        <w:tc>
          <w:tcPr>
            <w:tcW w:w="955" w:type="pct"/>
          </w:tcPr>
          <w:p w14:paraId="1369127C" w14:textId="330224D3" w:rsidR="00504E1B" w:rsidRPr="00BE218C" w:rsidRDefault="00236341" w:rsidP="00AA3976">
            <w:pPr>
              <w:pStyle w:val="FigureCaption"/>
              <w:spacing w:before="60" w:after="60"/>
              <w:ind w:left="0"/>
              <w:jc w:val="left"/>
              <w:rPr>
                <w:rFonts w:cs="Arial"/>
                <w:b w:val="0"/>
                <w:color w:val="auto"/>
                <w:sz w:val="22"/>
                <w:szCs w:val="22"/>
              </w:rPr>
            </w:pPr>
            <w:r w:rsidRPr="007B3581">
              <w:rPr>
                <w:rFonts w:cs="Arial"/>
                <w:b w:val="0"/>
                <w:color w:val="auto"/>
                <w:sz w:val="22"/>
                <w:szCs w:val="22"/>
              </w:rPr>
              <w:t xml:space="preserve">Heritage </w:t>
            </w:r>
          </w:p>
        </w:tc>
        <w:tc>
          <w:tcPr>
            <w:tcW w:w="3220" w:type="pct"/>
          </w:tcPr>
          <w:p w14:paraId="40F6E1CF" w14:textId="481439EC" w:rsidR="00504E1B" w:rsidRPr="006B7A2A" w:rsidRDefault="00504E1B" w:rsidP="00AA3976">
            <w:pPr>
              <w:pStyle w:val="FigureCaption"/>
              <w:spacing w:before="60" w:after="60"/>
              <w:ind w:left="0"/>
              <w:jc w:val="both"/>
              <w:rPr>
                <w:rFonts w:cs="Arial"/>
                <w:b w:val="0"/>
                <w:color w:val="00B050"/>
                <w:sz w:val="22"/>
                <w:szCs w:val="22"/>
              </w:rPr>
            </w:pPr>
          </w:p>
        </w:tc>
        <w:tc>
          <w:tcPr>
            <w:tcW w:w="826" w:type="pct"/>
          </w:tcPr>
          <w:p w14:paraId="44D9EC84" w14:textId="7084E13C" w:rsidR="00504E1B" w:rsidRPr="007B3581" w:rsidRDefault="007B3581" w:rsidP="00AA3976">
            <w:pPr>
              <w:pStyle w:val="FigureCaption"/>
              <w:spacing w:before="60" w:after="60"/>
              <w:ind w:left="0"/>
              <w:rPr>
                <w:rFonts w:cs="Arial"/>
                <w:b w:val="0"/>
                <w:color w:val="auto"/>
                <w:sz w:val="22"/>
                <w:szCs w:val="22"/>
              </w:rPr>
            </w:pPr>
            <w:r w:rsidRPr="007B3581">
              <w:rPr>
                <w:rFonts w:cs="Arial"/>
                <w:b w:val="0"/>
                <w:color w:val="auto"/>
                <w:sz w:val="22"/>
                <w:szCs w:val="22"/>
              </w:rPr>
              <w:t>NA</w:t>
            </w:r>
          </w:p>
        </w:tc>
      </w:tr>
    </w:tbl>
    <w:p w14:paraId="18C8C5E7" w14:textId="3CC07262" w:rsidR="00E330FA" w:rsidRPr="00BE218C" w:rsidRDefault="00782EF7" w:rsidP="00A555D6">
      <w:pPr>
        <w:widowControl w:val="0"/>
        <w:spacing w:before="120" w:after="240"/>
        <w:jc w:val="both"/>
        <w:rPr>
          <w:rFonts w:ascii="Arial" w:hAnsi="Arial" w:cs="Arial"/>
          <w:bCs/>
          <w:lang w:eastAsia="en-AU"/>
        </w:rPr>
      </w:pPr>
      <w:r w:rsidRPr="00BE218C">
        <w:rPr>
          <w:rFonts w:ascii="Arial" w:hAnsi="Arial" w:cs="Arial"/>
          <w:bCs/>
          <w:lang w:eastAsia="en-AU"/>
        </w:rPr>
        <w:t xml:space="preserve">The outstanding issues raised by Council officers are considered in the Key Issues section of this report. </w:t>
      </w:r>
    </w:p>
    <w:p w14:paraId="6F649D1A" w14:textId="174D4A92" w:rsidR="00545E14" w:rsidRPr="00BE218C" w:rsidRDefault="00545E14" w:rsidP="008918D5">
      <w:pPr>
        <w:pStyle w:val="ListParagraph"/>
        <w:widowControl w:val="0"/>
        <w:numPr>
          <w:ilvl w:val="1"/>
          <w:numId w:val="1"/>
        </w:numPr>
        <w:tabs>
          <w:tab w:val="left" w:pos="7485"/>
        </w:tabs>
        <w:spacing w:before="120" w:after="0" w:line="240" w:lineRule="auto"/>
        <w:ind w:left="709" w:right="23" w:hanging="709"/>
        <w:contextualSpacing w:val="0"/>
        <w:rPr>
          <w:rFonts w:ascii="Arial" w:hAnsi="Arial" w:cs="Arial"/>
          <w:b/>
          <w:lang w:eastAsia="en-AU"/>
        </w:rPr>
      </w:pPr>
      <w:r w:rsidRPr="00BE218C">
        <w:rPr>
          <w:rFonts w:ascii="Arial" w:hAnsi="Arial" w:cs="Arial"/>
          <w:b/>
          <w:lang w:eastAsia="en-AU"/>
        </w:rPr>
        <w:t xml:space="preserve">Community Consultation </w:t>
      </w:r>
    </w:p>
    <w:p w14:paraId="742E2906" w14:textId="03AD0041" w:rsidR="00783399" w:rsidRPr="00842370" w:rsidRDefault="00D91E98" w:rsidP="00A555D6">
      <w:pPr>
        <w:widowControl w:val="0"/>
        <w:tabs>
          <w:tab w:val="left" w:pos="7485"/>
        </w:tabs>
        <w:spacing w:before="120" w:after="0" w:line="276" w:lineRule="auto"/>
        <w:ind w:right="23"/>
        <w:rPr>
          <w:rFonts w:ascii="Arial" w:hAnsi="Arial" w:cs="Arial"/>
          <w:lang w:eastAsia="en-AU"/>
        </w:rPr>
      </w:pPr>
      <w:r w:rsidRPr="00842370">
        <w:rPr>
          <w:rFonts w:ascii="Arial" w:hAnsi="Arial" w:cs="Arial"/>
          <w:lang w:eastAsia="en-AU"/>
        </w:rPr>
        <w:t>The proposal was notified</w:t>
      </w:r>
      <w:r w:rsidR="0076337C" w:rsidRPr="00842370">
        <w:rPr>
          <w:rFonts w:ascii="Arial" w:hAnsi="Arial" w:cs="Arial"/>
          <w:lang w:eastAsia="en-AU"/>
        </w:rPr>
        <w:t xml:space="preserve"> in accordance with the DCP</w:t>
      </w:r>
      <w:r w:rsidR="00DA7AE8" w:rsidRPr="00842370">
        <w:rPr>
          <w:rFonts w:ascii="Arial" w:hAnsi="Arial" w:cs="Arial"/>
          <w:lang w:eastAsia="en-AU"/>
        </w:rPr>
        <w:t xml:space="preserve">/Council’s Community Participation Plan </w:t>
      </w:r>
      <w:r w:rsidRPr="00842370">
        <w:rPr>
          <w:rFonts w:ascii="Arial" w:hAnsi="Arial" w:cs="Arial"/>
          <w:lang w:eastAsia="en-AU"/>
        </w:rPr>
        <w:t xml:space="preserve">from </w:t>
      </w:r>
      <w:sdt>
        <w:sdtPr>
          <w:rPr>
            <w:rFonts w:ascii="Arial" w:hAnsi="Arial" w:cs="Arial"/>
            <w:lang w:eastAsia="en-AU"/>
          </w:rPr>
          <w:id w:val="-604416510"/>
          <w:placeholder>
            <w:docPart w:val="B56F7FE2B5DC408EA85638861A6FE4F6"/>
          </w:placeholder>
          <w:date w:fullDate="2021-11-11T00:00:00Z">
            <w:dateFormat w:val="d MMMM yyyy"/>
            <w:lid w:val="en-AU"/>
            <w:storeMappedDataAs w:val="dateTime"/>
            <w:calendar w:val="gregorian"/>
          </w:date>
        </w:sdtPr>
        <w:sdtEndPr/>
        <w:sdtContent>
          <w:r w:rsidR="00842370" w:rsidRPr="00842370">
            <w:rPr>
              <w:rFonts w:ascii="Arial" w:hAnsi="Arial" w:cs="Arial"/>
              <w:lang w:eastAsia="en-AU"/>
            </w:rPr>
            <w:t>11 November 2021</w:t>
          </w:r>
        </w:sdtContent>
      </w:sdt>
      <w:r w:rsidRPr="00842370">
        <w:rPr>
          <w:rFonts w:ascii="Arial" w:hAnsi="Arial" w:cs="Arial"/>
          <w:lang w:eastAsia="en-AU"/>
        </w:rPr>
        <w:t xml:space="preserve"> until </w:t>
      </w:r>
      <w:sdt>
        <w:sdtPr>
          <w:rPr>
            <w:rFonts w:ascii="Arial" w:hAnsi="Arial" w:cs="Arial"/>
            <w:lang w:eastAsia="en-AU"/>
          </w:rPr>
          <w:id w:val="-885022095"/>
          <w:placeholder>
            <w:docPart w:val="104CF5D41421491A800419EEC6286A1D"/>
          </w:placeholder>
          <w:date w:fullDate="2021-12-02T00:00:00Z">
            <w:dateFormat w:val="d MMMM yyyy"/>
            <w:lid w:val="en-AU"/>
            <w:storeMappedDataAs w:val="dateTime"/>
            <w:calendar w:val="gregorian"/>
          </w:date>
        </w:sdtPr>
        <w:sdtEndPr/>
        <w:sdtContent>
          <w:r w:rsidR="00842370" w:rsidRPr="00842370">
            <w:rPr>
              <w:rFonts w:ascii="Arial" w:hAnsi="Arial" w:cs="Arial"/>
              <w:lang w:eastAsia="en-AU"/>
            </w:rPr>
            <w:t>2 December 2021</w:t>
          </w:r>
        </w:sdtContent>
      </w:sdt>
      <w:r w:rsidR="00842370">
        <w:rPr>
          <w:rFonts w:ascii="Arial" w:hAnsi="Arial" w:cs="Arial"/>
          <w:lang w:eastAsia="en-AU"/>
        </w:rPr>
        <w:t xml:space="preserve">. </w:t>
      </w:r>
      <w:r w:rsidR="00783399" w:rsidRPr="00842370">
        <w:rPr>
          <w:rFonts w:ascii="Arial" w:hAnsi="Arial" w:cs="Arial"/>
          <w:lang w:eastAsia="en-AU"/>
        </w:rPr>
        <w:t xml:space="preserve">The Council did not receive any submissions during the notification period. No community issues have been raised. </w:t>
      </w:r>
    </w:p>
    <w:p w14:paraId="6575FEEF" w14:textId="27C12CA3" w:rsidR="000808D5" w:rsidRPr="00BE218C" w:rsidRDefault="000808D5" w:rsidP="00A555D6">
      <w:pPr>
        <w:pStyle w:val="ListParagraph"/>
        <w:numPr>
          <w:ilvl w:val="0"/>
          <w:numId w:val="1"/>
        </w:numPr>
        <w:tabs>
          <w:tab w:val="left" w:pos="7485"/>
        </w:tabs>
        <w:spacing w:before="240" w:after="0" w:line="276" w:lineRule="auto"/>
        <w:ind w:right="23" w:hanging="720"/>
        <w:contextualSpacing w:val="0"/>
        <w:rPr>
          <w:rFonts w:ascii="Arial" w:hAnsi="Arial" w:cs="Arial"/>
          <w:b/>
          <w:lang w:eastAsia="en-AU"/>
        </w:rPr>
      </w:pPr>
      <w:r w:rsidRPr="00BE218C">
        <w:rPr>
          <w:rFonts w:ascii="Arial" w:hAnsi="Arial" w:cs="Arial"/>
          <w:b/>
          <w:lang w:eastAsia="en-AU"/>
        </w:rPr>
        <w:t>KEY ISSUES</w:t>
      </w:r>
    </w:p>
    <w:p w14:paraId="3B4DAB6F" w14:textId="23E6417A" w:rsidR="003C4002" w:rsidRDefault="00AD7A5C" w:rsidP="00A555D6">
      <w:pPr>
        <w:tabs>
          <w:tab w:val="left" w:pos="7485"/>
        </w:tabs>
        <w:spacing w:before="120" w:after="0" w:line="276" w:lineRule="auto"/>
        <w:ind w:right="23"/>
        <w:jc w:val="both"/>
        <w:rPr>
          <w:rFonts w:ascii="Arial" w:hAnsi="Arial" w:cs="Arial"/>
          <w:lang w:eastAsia="en-AU"/>
        </w:rPr>
      </w:pPr>
      <w:r w:rsidRPr="60882B5E">
        <w:rPr>
          <w:rFonts w:ascii="Arial" w:hAnsi="Arial" w:cs="Arial"/>
          <w:lang w:eastAsia="en-AU"/>
        </w:rPr>
        <w:t>The following key issue</w:t>
      </w:r>
      <w:r w:rsidR="000D3A24" w:rsidRPr="60882B5E">
        <w:rPr>
          <w:rFonts w:ascii="Arial" w:hAnsi="Arial" w:cs="Arial"/>
          <w:lang w:eastAsia="en-AU"/>
        </w:rPr>
        <w:t>s</w:t>
      </w:r>
      <w:r w:rsidRPr="60882B5E">
        <w:rPr>
          <w:rFonts w:ascii="Arial" w:hAnsi="Arial" w:cs="Arial"/>
          <w:lang w:eastAsia="en-AU"/>
        </w:rPr>
        <w:t xml:space="preserve"> are relevant to the assessment of this application having considered the </w:t>
      </w:r>
      <w:r w:rsidR="000D3A24" w:rsidRPr="60882B5E">
        <w:rPr>
          <w:rFonts w:ascii="Arial" w:hAnsi="Arial" w:cs="Arial"/>
          <w:lang w:eastAsia="en-AU"/>
        </w:rPr>
        <w:t>relevant</w:t>
      </w:r>
      <w:r w:rsidR="00656EAD" w:rsidRPr="60882B5E">
        <w:rPr>
          <w:rFonts w:ascii="Arial" w:hAnsi="Arial" w:cs="Arial"/>
          <w:lang w:eastAsia="en-AU"/>
        </w:rPr>
        <w:t xml:space="preserve"> planning controls and </w:t>
      </w:r>
      <w:r w:rsidR="003C4002" w:rsidRPr="60882B5E">
        <w:rPr>
          <w:rFonts w:ascii="Arial" w:hAnsi="Arial" w:cs="Arial"/>
          <w:lang w:eastAsia="en-AU"/>
        </w:rPr>
        <w:t>the proposal in detail</w:t>
      </w:r>
      <w:r w:rsidR="00955FB4" w:rsidRPr="60882B5E">
        <w:rPr>
          <w:rFonts w:ascii="Arial" w:hAnsi="Arial" w:cs="Arial"/>
          <w:lang w:eastAsia="en-AU"/>
        </w:rPr>
        <w:t>:</w:t>
      </w:r>
    </w:p>
    <w:p w14:paraId="3CF66F2E" w14:textId="77777777" w:rsidR="003776DC" w:rsidRDefault="003776DC" w:rsidP="003776DC">
      <w:pPr>
        <w:spacing w:after="0" w:line="276" w:lineRule="auto"/>
        <w:jc w:val="both"/>
        <w:rPr>
          <w:rFonts w:ascii="Arial" w:eastAsia="Calibri" w:hAnsi="Arial" w:cs="Arial"/>
        </w:rPr>
      </w:pPr>
    </w:p>
    <w:p w14:paraId="55141033" w14:textId="77777777" w:rsidR="003776DC" w:rsidRDefault="003776DC" w:rsidP="003776DC">
      <w:pPr>
        <w:spacing w:after="0" w:line="276" w:lineRule="auto"/>
        <w:jc w:val="both"/>
        <w:rPr>
          <w:rFonts w:ascii="Arial" w:eastAsia="Calibri" w:hAnsi="Arial" w:cs="Arial"/>
          <w:b/>
          <w:bCs/>
          <w:u w:val="single"/>
        </w:rPr>
      </w:pPr>
      <w:r>
        <w:rPr>
          <w:rFonts w:ascii="Arial" w:eastAsia="Calibri" w:hAnsi="Arial" w:cs="Arial"/>
          <w:b/>
          <w:bCs/>
          <w:u w:val="single"/>
        </w:rPr>
        <w:t>Visual Impact and Reflectivity</w:t>
      </w:r>
    </w:p>
    <w:p w14:paraId="7DBE6238" w14:textId="77777777" w:rsidR="003776DC" w:rsidRPr="00594212" w:rsidRDefault="003776DC" w:rsidP="003776DC">
      <w:pPr>
        <w:tabs>
          <w:tab w:val="left" w:pos="7485"/>
        </w:tabs>
        <w:spacing w:before="120" w:after="120" w:line="276" w:lineRule="auto"/>
        <w:ind w:right="23"/>
        <w:rPr>
          <w:rFonts w:ascii="Arial" w:hAnsi="Arial" w:cs="Arial"/>
          <w:b/>
          <w:bCs/>
          <w:i/>
          <w:iCs/>
          <w:lang w:eastAsia="en-AU"/>
        </w:rPr>
      </w:pPr>
      <w:r w:rsidRPr="00594212">
        <w:rPr>
          <w:rFonts w:ascii="Arial" w:hAnsi="Arial" w:cs="Arial"/>
          <w:b/>
          <w:bCs/>
          <w:i/>
          <w:iCs/>
          <w:lang w:eastAsia="en-AU"/>
        </w:rPr>
        <w:t xml:space="preserve">Visual Impact </w:t>
      </w:r>
    </w:p>
    <w:p w14:paraId="0BCAFB8D" w14:textId="77777777" w:rsidR="003776DC" w:rsidRDefault="003776DC" w:rsidP="003776DC">
      <w:pPr>
        <w:tabs>
          <w:tab w:val="left" w:pos="7485"/>
        </w:tabs>
        <w:spacing w:before="120" w:after="120" w:line="276" w:lineRule="auto"/>
        <w:ind w:right="23"/>
        <w:rPr>
          <w:rFonts w:ascii="Arial" w:hAnsi="Arial" w:cs="Arial"/>
          <w:lang w:eastAsia="en-AU"/>
        </w:rPr>
      </w:pPr>
      <w:r w:rsidRPr="004821E9">
        <w:rPr>
          <w:rFonts w:ascii="Arial" w:hAnsi="Arial" w:cs="Arial"/>
          <w:lang w:eastAsia="en-AU"/>
        </w:rPr>
        <w:t xml:space="preserve">The development has the potential to result in visual impact on the rural landscape. </w:t>
      </w:r>
      <w:r>
        <w:rPr>
          <w:rFonts w:ascii="Arial" w:hAnsi="Arial" w:cs="Arial"/>
          <w:lang w:eastAsia="en-AU"/>
        </w:rPr>
        <w:t>Visual impact was addressed in the SoEE under section 5.5.1</w:t>
      </w:r>
      <w:r w:rsidRPr="004821E9">
        <w:rPr>
          <w:rFonts w:ascii="Arial" w:hAnsi="Arial" w:cs="Arial"/>
          <w:lang w:eastAsia="en-AU"/>
        </w:rPr>
        <w:t xml:space="preserve">. </w:t>
      </w:r>
      <w:r>
        <w:rPr>
          <w:rFonts w:ascii="Arial" w:hAnsi="Arial" w:cs="Arial"/>
          <w:lang w:eastAsia="en-AU"/>
        </w:rPr>
        <w:t>It was considered that given the lack of existing trees along Gwydir Highway and the extent of the solar array, visual impact mitigation measures should be provided. A request for further information was issued to the application in which the following response received:</w:t>
      </w:r>
    </w:p>
    <w:p w14:paraId="052117C8" w14:textId="77777777" w:rsidR="003776DC" w:rsidRPr="009117ED" w:rsidRDefault="003776DC" w:rsidP="003776DC">
      <w:pPr>
        <w:suppressAutoHyphens/>
        <w:spacing w:before="60" w:after="60" w:line="276" w:lineRule="auto"/>
        <w:ind w:left="171"/>
        <w:rPr>
          <w:rFonts w:ascii="Arial" w:hAnsi="Arial" w:cs="Arial"/>
          <w:i/>
          <w:iCs/>
        </w:rPr>
      </w:pPr>
      <w:r w:rsidRPr="009117ED">
        <w:rPr>
          <w:rFonts w:ascii="Arial" w:hAnsi="Arial" w:cs="Arial"/>
          <w:i/>
          <w:iCs/>
        </w:rPr>
        <w:t>The panels are partly hidden to all car traffic on the Gwydir Highway and the side profile to trucks is minimal compared to the existing buildings associated with the cotton gin on the site. The cotton gin building, and seed shed are significant when compared to the minor visual profile of the panels. The profile of the panels is below the horizon and their profile are of a similar colour to the remainder of the gin yard. We believe the solar panel array’s visual aspect is minor and should be acceptable. No additional mitigation measures are therefore considered to be required, as the existing levee, which can be considered an existing mitigation measure, would obscure all (for motorists in cars) or the majority (for truck drivers) of the proposed development from public view.</w:t>
      </w:r>
    </w:p>
    <w:p w14:paraId="619A190A" w14:textId="40CA711A" w:rsidR="003776DC" w:rsidRDefault="003776DC" w:rsidP="003776DC">
      <w:pPr>
        <w:tabs>
          <w:tab w:val="left" w:pos="7485"/>
        </w:tabs>
        <w:spacing w:before="120" w:after="0" w:line="276" w:lineRule="auto"/>
        <w:ind w:right="23"/>
        <w:rPr>
          <w:rFonts w:ascii="Arial" w:hAnsi="Arial" w:cs="Arial"/>
          <w:lang w:eastAsia="en-AU"/>
        </w:rPr>
      </w:pPr>
      <w:r>
        <w:rPr>
          <w:rFonts w:ascii="Arial" w:hAnsi="Arial" w:cs="Arial"/>
          <w:lang w:eastAsia="en-AU"/>
        </w:rPr>
        <w:t xml:space="preserve">As detailed in </w:t>
      </w:r>
      <w:r w:rsidRPr="00A555D6">
        <w:rPr>
          <w:rFonts w:ascii="Arial" w:hAnsi="Arial" w:cs="Arial"/>
          <w:b/>
          <w:bCs/>
          <w:lang w:eastAsia="en-AU"/>
        </w:rPr>
        <w:t xml:space="preserve">Attachment </w:t>
      </w:r>
      <w:r w:rsidR="00A555D6">
        <w:rPr>
          <w:rFonts w:ascii="Arial" w:hAnsi="Arial" w:cs="Arial"/>
          <w:b/>
          <w:bCs/>
          <w:lang w:eastAsia="en-AU"/>
        </w:rPr>
        <w:t>7</w:t>
      </w:r>
      <w:r>
        <w:rPr>
          <w:rFonts w:ascii="Arial" w:hAnsi="Arial" w:cs="Arial"/>
          <w:lang w:eastAsia="en-AU"/>
        </w:rPr>
        <w:t xml:space="preserve"> – DCP Compliance Assessment, the following is considered:</w:t>
      </w:r>
    </w:p>
    <w:p w14:paraId="4D959F5F" w14:textId="3B3BE78A" w:rsidR="00F40466" w:rsidRPr="00B25CCF" w:rsidRDefault="003776DC" w:rsidP="003776DC">
      <w:pPr>
        <w:tabs>
          <w:tab w:val="left" w:pos="7485"/>
        </w:tabs>
        <w:spacing w:before="120" w:after="120" w:line="276" w:lineRule="auto"/>
        <w:ind w:right="23"/>
        <w:rPr>
          <w:rFonts w:ascii="Arial" w:hAnsi="Arial" w:cs="Arial"/>
          <w:lang w:eastAsia="en-AU"/>
        </w:rPr>
      </w:pPr>
      <w:r w:rsidRPr="00B25CCF">
        <w:rPr>
          <w:rFonts w:ascii="Arial" w:hAnsi="Arial" w:cs="Arial"/>
          <w:lang w:eastAsia="en-AU"/>
        </w:rPr>
        <w:t xml:space="preserve">The solar array is large built form structure which alters the visual appearance of the rural landscape from natural (crops) with the occasional built structure, to an isolated area with extensive built form. </w:t>
      </w:r>
      <w:r w:rsidR="00F40466" w:rsidRPr="00B25CCF">
        <w:rPr>
          <w:rFonts w:ascii="Arial" w:hAnsi="Arial" w:cs="Arial"/>
          <w:lang w:eastAsia="en-AU"/>
        </w:rPr>
        <w:t xml:space="preserve">Further site inspection was undertaken to </w:t>
      </w:r>
      <w:r w:rsidRPr="00B25CCF">
        <w:rPr>
          <w:rFonts w:ascii="Arial" w:hAnsi="Arial" w:cs="Arial"/>
          <w:lang w:eastAsia="en-AU"/>
        </w:rPr>
        <w:t>determine whether Council are satisfied that the change to the rural landscape is acceptable without additional mitigation measures.</w:t>
      </w:r>
      <w:r w:rsidR="00F40466" w:rsidRPr="00B25CCF">
        <w:rPr>
          <w:rFonts w:ascii="Arial" w:hAnsi="Arial" w:cs="Arial"/>
          <w:lang w:eastAsia="en-AU"/>
        </w:rPr>
        <w:t xml:space="preserve"> Observation revealed that the visual impacts from the proposed solar </w:t>
      </w:r>
      <w:r w:rsidR="00F40466" w:rsidRPr="00B25CCF">
        <w:rPr>
          <w:rFonts w:ascii="Arial" w:hAnsi="Arial" w:cs="Arial"/>
          <w:lang w:eastAsia="en-AU"/>
        </w:rPr>
        <w:lastRenderedPageBreak/>
        <w:t xml:space="preserve">farm would not be significant when viewed from the Gwydir Highway. The below photo is provided from the highway at the height of </w:t>
      </w:r>
      <w:r w:rsidR="004A67CD">
        <w:rPr>
          <w:rFonts w:ascii="Arial" w:hAnsi="Arial" w:cs="Arial"/>
          <w:lang w:eastAsia="en-AU"/>
        </w:rPr>
        <w:t>a standard</w:t>
      </w:r>
      <w:r w:rsidR="00F40466" w:rsidRPr="00B25CCF">
        <w:rPr>
          <w:rFonts w:ascii="Arial" w:hAnsi="Arial" w:cs="Arial"/>
          <w:lang w:eastAsia="en-AU"/>
        </w:rPr>
        <w:t xml:space="preserve"> SUV. The proposed solar farm would be predominately screened by the flood levee bank which is some 3m above natural ground level. </w:t>
      </w:r>
      <w:r w:rsidR="008E3D0C" w:rsidRPr="00B25CCF">
        <w:rPr>
          <w:rFonts w:ascii="Arial" w:hAnsi="Arial" w:cs="Arial"/>
          <w:lang w:eastAsia="en-AU"/>
        </w:rPr>
        <w:t>Final</w:t>
      </w:r>
      <w:r w:rsidR="00F40466" w:rsidRPr="00B25CCF">
        <w:rPr>
          <w:rFonts w:ascii="Arial" w:hAnsi="Arial" w:cs="Arial"/>
          <w:lang w:eastAsia="en-AU"/>
        </w:rPr>
        <w:t xml:space="preserve"> observation is that highway users in light vehicles would not be able to view the solar farm due to the levee bank while partial views would be possible from trucks and buses. </w:t>
      </w:r>
    </w:p>
    <w:p w14:paraId="31286F21" w14:textId="5A4B3F2C" w:rsidR="00B25CCF" w:rsidRPr="00B25CCF" w:rsidRDefault="00B25CCF" w:rsidP="003776DC">
      <w:pPr>
        <w:tabs>
          <w:tab w:val="left" w:pos="7485"/>
        </w:tabs>
        <w:spacing w:before="120" w:after="120" w:line="276" w:lineRule="auto"/>
        <w:ind w:right="23"/>
        <w:rPr>
          <w:rFonts w:ascii="Arial" w:hAnsi="Arial" w:cs="Arial"/>
          <w:lang w:eastAsia="en-AU"/>
        </w:rPr>
      </w:pPr>
      <w:r w:rsidRPr="00B25CCF">
        <w:rPr>
          <w:noProof/>
        </w:rPr>
        <w:drawing>
          <wp:inline distT="0" distB="0" distL="0" distR="0" wp14:anchorId="2FB7D87D" wp14:editId="543D2EC3">
            <wp:extent cx="5731510" cy="4299585"/>
            <wp:effectExtent l="0" t="0" r="2540" b="5715"/>
            <wp:docPr id="5" name="Picture 5" descr="A road next to a fiel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road next to a field&#10;&#10;Description automatically generated with low confidenc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4299585"/>
                    </a:xfrm>
                    <a:prstGeom prst="rect">
                      <a:avLst/>
                    </a:prstGeom>
                    <a:noFill/>
                    <a:ln>
                      <a:noFill/>
                    </a:ln>
                  </pic:spPr>
                </pic:pic>
              </a:graphicData>
            </a:graphic>
          </wp:inline>
        </w:drawing>
      </w:r>
    </w:p>
    <w:p w14:paraId="1F231C71" w14:textId="2FC3FA0C" w:rsidR="003776DC" w:rsidRPr="00B25CCF" w:rsidRDefault="003776DC" w:rsidP="003776DC">
      <w:pPr>
        <w:spacing w:after="0" w:line="276" w:lineRule="auto"/>
        <w:jc w:val="both"/>
        <w:rPr>
          <w:rFonts w:ascii="Arial" w:hAnsi="Arial" w:cs="Arial"/>
          <w:lang w:eastAsia="en-AU"/>
        </w:rPr>
      </w:pPr>
      <w:r w:rsidRPr="00B25CCF">
        <w:rPr>
          <w:rFonts w:ascii="Arial" w:hAnsi="Arial" w:cs="Arial"/>
          <w:u w:val="single"/>
          <w:lang w:eastAsia="en-AU"/>
        </w:rPr>
        <w:t>Resolution:</w:t>
      </w:r>
      <w:r w:rsidRPr="00B25CCF">
        <w:rPr>
          <w:rFonts w:ascii="Arial" w:hAnsi="Arial" w:cs="Arial"/>
          <w:lang w:eastAsia="en-AU"/>
        </w:rPr>
        <w:t xml:space="preserve"> </w:t>
      </w:r>
      <w:r w:rsidR="008E3D0C" w:rsidRPr="00B25CCF">
        <w:rPr>
          <w:rFonts w:ascii="Arial" w:hAnsi="Arial" w:cs="Arial"/>
          <w:lang w:eastAsia="en-AU"/>
        </w:rPr>
        <w:t xml:space="preserve">The </w:t>
      </w:r>
      <w:r w:rsidRPr="00B25CCF">
        <w:rPr>
          <w:rFonts w:ascii="Arial" w:hAnsi="Arial" w:cs="Arial"/>
          <w:lang w:eastAsia="en-AU"/>
        </w:rPr>
        <w:t>magnitude of change</w:t>
      </w:r>
      <w:r w:rsidR="008E3D0C" w:rsidRPr="00B25CCF">
        <w:rPr>
          <w:rFonts w:ascii="Arial" w:hAnsi="Arial" w:cs="Arial"/>
          <w:lang w:eastAsia="en-AU"/>
        </w:rPr>
        <w:t xml:space="preserve"> is insignificant, and thus visual impacts are acceptable</w:t>
      </w:r>
      <w:r w:rsidRPr="00B25CCF">
        <w:rPr>
          <w:rFonts w:ascii="Arial" w:hAnsi="Arial" w:cs="Arial"/>
          <w:lang w:eastAsia="en-AU"/>
        </w:rPr>
        <w:t>.</w:t>
      </w:r>
    </w:p>
    <w:p w14:paraId="2106CFBA" w14:textId="77777777" w:rsidR="003776DC" w:rsidRPr="00B25CCF" w:rsidRDefault="003776DC" w:rsidP="003776DC">
      <w:pPr>
        <w:tabs>
          <w:tab w:val="left" w:pos="7485"/>
        </w:tabs>
        <w:spacing w:before="240" w:after="0" w:line="276" w:lineRule="auto"/>
        <w:ind w:right="23"/>
        <w:rPr>
          <w:rFonts w:ascii="Arial" w:hAnsi="Arial" w:cs="Arial"/>
          <w:i/>
          <w:iCs/>
          <w:lang w:eastAsia="en-AU"/>
        </w:rPr>
      </w:pPr>
      <w:r w:rsidRPr="00B25CCF">
        <w:rPr>
          <w:rFonts w:ascii="Arial" w:hAnsi="Arial" w:cs="Arial"/>
          <w:i/>
          <w:iCs/>
          <w:lang w:eastAsia="en-AU"/>
        </w:rPr>
        <w:t>Reflection</w:t>
      </w:r>
    </w:p>
    <w:p w14:paraId="1D5BE0A6" w14:textId="77777777" w:rsidR="003776DC" w:rsidRDefault="003776DC" w:rsidP="003776DC">
      <w:pPr>
        <w:spacing w:before="120" w:after="120" w:line="276" w:lineRule="auto"/>
        <w:rPr>
          <w:rFonts w:ascii="Arial" w:hAnsi="Arial" w:cs="Arial"/>
          <w:lang w:eastAsia="en-AU"/>
        </w:rPr>
      </w:pPr>
      <w:r>
        <w:rPr>
          <w:rFonts w:ascii="Arial" w:hAnsi="Arial" w:cs="Arial"/>
          <w:lang w:eastAsia="en-AU"/>
        </w:rPr>
        <w:t xml:space="preserve">The development has the potential of resulting in glint and glare which could compromise the safety of the road network. The SoEE detailed that the PV Panels result in less glare and glint then many common materials and are designed to absorb 98% of light received. The response to the further information request detailed that the position of the solar array would not compromise the safety of the road network as any light reflected would be above the eyeline of both car and truck drivers. To this extent it is agreed that reflection is not an issue and the information provided is sufficient. </w:t>
      </w:r>
    </w:p>
    <w:p w14:paraId="68C5FE1E" w14:textId="77777777" w:rsidR="003776DC" w:rsidRPr="00F93EF2" w:rsidRDefault="003776DC" w:rsidP="003776DC">
      <w:pPr>
        <w:spacing w:after="0" w:line="276" w:lineRule="auto"/>
        <w:jc w:val="both"/>
        <w:rPr>
          <w:rFonts w:ascii="Arial" w:eastAsia="Calibri" w:hAnsi="Arial" w:cs="Arial"/>
          <w:color w:val="C00000"/>
        </w:rPr>
      </w:pPr>
      <w:r>
        <w:rPr>
          <w:rFonts w:ascii="Arial" w:hAnsi="Arial" w:cs="Arial"/>
          <w:u w:val="single"/>
          <w:lang w:eastAsia="en-AU"/>
        </w:rPr>
        <w:t>Resolution:</w:t>
      </w:r>
      <w:r>
        <w:rPr>
          <w:rFonts w:ascii="Arial" w:hAnsi="Arial" w:cs="Arial"/>
          <w:lang w:eastAsia="en-AU"/>
        </w:rPr>
        <w:t xml:space="preserve"> No substantial glint or glare impacts have been identified which warrants mitigation measure or refusal of the application.</w:t>
      </w:r>
    </w:p>
    <w:p w14:paraId="0EB2BF7C" w14:textId="77777777" w:rsidR="003776DC" w:rsidRDefault="003776DC" w:rsidP="003776DC">
      <w:pPr>
        <w:spacing w:after="0" w:line="276" w:lineRule="auto"/>
        <w:jc w:val="both"/>
        <w:rPr>
          <w:rFonts w:ascii="Arial" w:eastAsia="Calibri" w:hAnsi="Arial" w:cs="Arial"/>
          <w:b/>
          <w:bCs/>
          <w:u w:val="single"/>
        </w:rPr>
      </w:pPr>
    </w:p>
    <w:p w14:paraId="7A68B1D0" w14:textId="77777777" w:rsidR="003776DC" w:rsidRDefault="003776DC" w:rsidP="003776DC">
      <w:pPr>
        <w:spacing w:after="0" w:line="276" w:lineRule="auto"/>
        <w:jc w:val="both"/>
        <w:rPr>
          <w:rFonts w:ascii="Arial" w:eastAsia="Calibri" w:hAnsi="Arial" w:cs="Arial"/>
          <w:b/>
          <w:bCs/>
          <w:u w:val="single"/>
        </w:rPr>
      </w:pPr>
      <w:r>
        <w:rPr>
          <w:rFonts w:ascii="Arial" w:eastAsia="Calibri" w:hAnsi="Arial" w:cs="Arial"/>
          <w:b/>
          <w:bCs/>
          <w:u w:val="single"/>
        </w:rPr>
        <w:t xml:space="preserve">Flooding </w:t>
      </w:r>
    </w:p>
    <w:p w14:paraId="3CBB55FE" w14:textId="22E91F0C" w:rsidR="003776DC" w:rsidRDefault="003776DC" w:rsidP="003A5A7C">
      <w:pPr>
        <w:spacing w:before="120" w:after="240" w:line="276" w:lineRule="auto"/>
        <w:jc w:val="both"/>
        <w:rPr>
          <w:rFonts w:ascii="Arial" w:eastAsia="Calibri" w:hAnsi="Arial" w:cs="Arial"/>
          <w:b/>
          <w:bCs/>
          <w:u w:val="single"/>
        </w:rPr>
      </w:pPr>
      <w:r w:rsidRPr="000D1847">
        <w:rPr>
          <w:rFonts w:ascii="Arial" w:hAnsi="Arial" w:cs="Arial"/>
        </w:rPr>
        <w:t>The proposed development would be located within an existing levee</w:t>
      </w:r>
      <w:r>
        <w:rPr>
          <w:rFonts w:ascii="Arial" w:hAnsi="Arial" w:cs="Arial"/>
        </w:rPr>
        <w:t xml:space="preserve"> approved under application 90FW833508</w:t>
      </w:r>
      <w:r w:rsidRPr="000D1847">
        <w:rPr>
          <w:rFonts w:ascii="Arial" w:hAnsi="Arial" w:cs="Arial"/>
        </w:rPr>
        <w:t xml:space="preserve">. </w:t>
      </w:r>
      <w:r>
        <w:rPr>
          <w:rFonts w:ascii="Arial" w:hAnsi="Arial" w:cs="Arial"/>
        </w:rPr>
        <w:t>In accordance with t</w:t>
      </w:r>
      <w:r w:rsidRPr="000D1847">
        <w:rPr>
          <w:rFonts w:ascii="Arial" w:hAnsi="Arial" w:cs="Arial"/>
        </w:rPr>
        <w:t xml:space="preserve">he Gwydir Floodplain Management Plan (FMP), </w:t>
      </w:r>
      <w:r w:rsidRPr="000D1847">
        <w:rPr>
          <w:rFonts w:ascii="Arial" w:hAnsi="Arial" w:cs="Arial"/>
        </w:rPr>
        <w:lastRenderedPageBreak/>
        <w:t>gazetted in 2016</w:t>
      </w:r>
      <w:r>
        <w:rPr>
          <w:rFonts w:ascii="Arial" w:hAnsi="Arial" w:cs="Arial"/>
        </w:rPr>
        <w:t>, t</w:t>
      </w:r>
      <w:r w:rsidRPr="000D1847">
        <w:rPr>
          <w:rFonts w:ascii="Arial" w:hAnsi="Arial" w:cs="Arial"/>
        </w:rPr>
        <w:t xml:space="preserve">he site is mapped within Management Zone C. Pursuant to Table 5 of the </w:t>
      </w:r>
      <w:r w:rsidRPr="000D1847">
        <w:rPr>
          <w:rFonts w:ascii="Arial" w:hAnsi="Arial" w:cs="Arial"/>
          <w:i/>
          <w:iCs/>
        </w:rPr>
        <w:t>Rural floodplain management plans: technical manual for plans developed under the Water Management Act 2000</w:t>
      </w:r>
      <w:r w:rsidRPr="000D1847">
        <w:rPr>
          <w:rFonts w:ascii="Arial" w:hAnsi="Arial" w:cs="Arial"/>
        </w:rPr>
        <w:t xml:space="preserve">, areas mapped as MZC are enclosed by approved flood works if they are not overtopped during large floods. Accordingly, given the current mapping and </w:t>
      </w:r>
      <w:r>
        <w:rPr>
          <w:rFonts w:ascii="Arial" w:hAnsi="Arial" w:cs="Arial"/>
        </w:rPr>
        <w:t xml:space="preserve">approved </w:t>
      </w:r>
      <w:r w:rsidRPr="000D1847">
        <w:rPr>
          <w:rFonts w:ascii="Arial" w:hAnsi="Arial" w:cs="Arial"/>
        </w:rPr>
        <w:t>levee, the development is not considered to be impacted by flood nor will the development impact upon flood behaviour.</w:t>
      </w:r>
      <w:r>
        <w:rPr>
          <w:rFonts w:ascii="Arial" w:hAnsi="Arial" w:cs="Arial"/>
        </w:rPr>
        <w:t xml:space="preserve"> The development is deemed suitable for the flood hazard</w:t>
      </w:r>
      <w:r w:rsidR="003A5A7C">
        <w:rPr>
          <w:rFonts w:ascii="Arial" w:hAnsi="Arial" w:cs="Arial"/>
        </w:rPr>
        <w:t>.</w:t>
      </w:r>
    </w:p>
    <w:p w14:paraId="79DEC005" w14:textId="77777777" w:rsidR="003776DC" w:rsidRDefault="003776DC" w:rsidP="003776DC">
      <w:pPr>
        <w:tabs>
          <w:tab w:val="left" w:pos="7485"/>
        </w:tabs>
        <w:spacing w:before="120" w:after="0" w:line="276" w:lineRule="auto"/>
        <w:ind w:right="23"/>
        <w:rPr>
          <w:rFonts w:ascii="Arial" w:eastAsia="Calibri" w:hAnsi="Arial" w:cs="Arial"/>
          <w:b/>
          <w:bCs/>
          <w:u w:val="single"/>
        </w:rPr>
      </w:pPr>
      <w:r>
        <w:rPr>
          <w:rFonts w:ascii="Arial" w:eastAsia="Calibri" w:hAnsi="Arial" w:cs="Arial"/>
          <w:b/>
          <w:bCs/>
          <w:u w:val="single"/>
        </w:rPr>
        <w:t xml:space="preserve">Engineering – Traffic, Access and Stormwater </w:t>
      </w:r>
    </w:p>
    <w:p w14:paraId="71797C58" w14:textId="77777777" w:rsidR="003776DC" w:rsidRPr="00594212" w:rsidRDefault="003776DC" w:rsidP="003776DC">
      <w:pPr>
        <w:tabs>
          <w:tab w:val="left" w:pos="7485"/>
        </w:tabs>
        <w:spacing w:before="120" w:after="120" w:line="276" w:lineRule="auto"/>
        <w:ind w:right="23"/>
        <w:rPr>
          <w:rFonts w:ascii="Arial" w:hAnsi="Arial" w:cs="Arial"/>
          <w:b/>
          <w:i/>
          <w:iCs/>
          <w:lang w:val="en-US"/>
        </w:rPr>
      </w:pPr>
      <w:r w:rsidRPr="00594212">
        <w:rPr>
          <w:rFonts w:ascii="Arial" w:hAnsi="Arial" w:cs="Arial"/>
          <w:b/>
          <w:i/>
          <w:iCs/>
          <w:lang w:val="en-US"/>
        </w:rPr>
        <w:t>Stormwater</w:t>
      </w:r>
    </w:p>
    <w:p w14:paraId="5CA437F9" w14:textId="77777777" w:rsidR="003776DC" w:rsidRDefault="003776DC" w:rsidP="003776DC">
      <w:pPr>
        <w:pStyle w:val="FigureCaption"/>
        <w:spacing w:before="0" w:after="0" w:line="276" w:lineRule="auto"/>
        <w:ind w:left="0"/>
        <w:jc w:val="left"/>
        <w:rPr>
          <w:rFonts w:cs="Arial"/>
          <w:b w:val="0"/>
          <w:color w:val="auto"/>
          <w:sz w:val="22"/>
          <w:szCs w:val="22"/>
        </w:rPr>
      </w:pPr>
      <w:r w:rsidRPr="00AA440E">
        <w:rPr>
          <w:rFonts w:cs="Arial"/>
          <w:b w:val="0"/>
          <w:color w:val="auto"/>
          <w:sz w:val="22"/>
          <w:szCs w:val="22"/>
        </w:rPr>
        <w:t>The works increase the impervious area across the site.</w:t>
      </w:r>
      <w:r>
        <w:rPr>
          <w:rFonts w:cs="Arial"/>
          <w:b w:val="0"/>
          <w:color w:val="auto"/>
          <w:sz w:val="22"/>
          <w:szCs w:val="22"/>
        </w:rPr>
        <w:t xml:space="preserve"> A request for further information request was sent to the applicant.</w:t>
      </w:r>
      <w:r w:rsidRPr="00AA440E">
        <w:rPr>
          <w:rFonts w:cs="Arial"/>
          <w:b w:val="0"/>
          <w:color w:val="auto"/>
          <w:sz w:val="22"/>
          <w:szCs w:val="22"/>
        </w:rPr>
        <w:t xml:space="preserve"> </w:t>
      </w:r>
      <w:r>
        <w:rPr>
          <w:rFonts w:cs="Arial"/>
          <w:b w:val="0"/>
          <w:color w:val="auto"/>
          <w:sz w:val="22"/>
          <w:szCs w:val="22"/>
        </w:rPr>
        <w:t xml:space="preserve">The further information received 6 January 2022 detailing that the development would utilise the existing stormwater infrastructure onsite and managed through </w:t>
      </w:r>
      <w:r w:rsidRPr="009E0125">
        <w:rPr>
          <w:rFonts w:cs="Arial"/>
          <w:b w:val="0"/>
          <w:color w:val="auto"/>
          <w:sz w:val="22"/>
          <w:szCs w:val="22"/>
        </w:rPr>
        <w:t>EPA licence EPL 10832</w:t>
      </w:r>
      <w:r>
        <w:rPr>
          <w:rFonts w:cs="Arial"/>
          <w:b w:val="0"/>
          <w:color w:val="auto"/>
          <w:sz w:val="22"/>
          <w:szCs w:val="22"/>
        </w:rPr>
        <w:t xml:space="preserve"> to ensure water quality was not compromised. The stormwater management plan for the site consists of:</w:t>
      </w:r>
    </w:p>
    <w:p w14:paraId="23043CFA" w14:textId="77777777" w:rsidR="003776DC" w:rsidRPr="00DA52FE" w:rsidRDefault="003776DC" w:rsidP="003776DC">
      <w:pPr>
        <w:pStyle w:val="FigureCaption"/>
        <w:numPr>
          <w:ilvl w:val="0"/>
          <w:numId w:val="26"/>
        </w:numPr>
        <w:spacing w:before="240" w:after="0" w:line="276" w:lineRule="auto"/>
        <w:jc w:val="left"/>
        <w:rPr>
          <w:rFonts w:cs="Arial"/>
          <w:b w:val="0"/>
          <w:i/>
          <w:iCs w:val="0"/>
          <w:color w:val="auto"/>
          <w:sz w:val="22"/>
          <w:szCs w:val="22"/>
        </w:rPr>
      </w:pPr>
      <w:r w:rsidRPr="00DA52FE">
        <w:rPr>
          <w:rFonts w:cs="Arial"/>
          <w:b w:val="0"/>
          <w:i/>
          <w:iCs w:val="0"/>
          <w:color w:val="auto"/>
          <w:sz w:val="22"/>
          <w:szCs w:val="22"/>
        </w:rPr>
        <w:t>The collection and drainage of all areas onsite, including the proposed solar array, to the northwest corner of the site via an existing internal drainage network. The flat grade of the drains act as a silt trap. The deposited silt is excavated occasionally and reused onsite.</w:t>
      </w:r>
    </w:p>
    <w:p w14:paraId="74A3FD69" w14:textId="77777777" w:rsidR="003776DC" w:rsidRPr="00DA52FE" w:rsidRDefault="003776DC" w:rsidP="003776DC">
      <w:pPr>
        <w:pStyle w:val="FigureCaption"/>
        <w:numPr>
          <w:ilvl w:val="0"/>
          <w:numId w:val="26"/>
        </w:numPr>
        <w:spacing w:before="0" w:after="0" w:line="276" w:lineRule="auto"/>
        <w:jc w:val="left"/>
        <w:rPr>
          <w:rFonts w:cs="Arial"/>
          <w:b w:val="0"/>
          <w:i/>
          <w:iCs w:val="0"/>
          <w:color w:val="auto"/>
          <w:sz w:val="22"/>
          <w:szCs w:val="22"/>
        </w:rPr>
      </w:pPr>
      <w:r w:rsidRPr="00DA52FE">
        <w:rPr>
          <w:rFonts w:cs="Arial"/>
          <w:b w:val="0"/>
          <w:i/>
          <w:iCs w:val="0"/>
          <w:color w:val="auto"/>
          <w:sz w:val="22"/>
          <w:szCs w:val="22"/>
        </w:rPr>
        <w:t>At the north-west corner of the site is a gated pipe to control the discharge of stormwater. This is a primary control to stop the release of contaminated water from the site. All testing occurs here.</w:t>
      </w:r>
    </w:p>
    <w:p w14:paraId="523DA6FF" w14:textId="77777777" w:rsidR="003776DC" w:rsidRPr="00DA52FE" w:rsidRDefault="003776DC" w:rsidP="003776DC">
      <w:pPr>
        <w:pStyle w:val="FigureCaption"/>
        <w:numPr>
          <w:ilvl w:val="0"/>
          <w:numId w:val="26"/>
        </w:numPr>
        <w:spacing w:before="0" w:after="0" w:line="276" w:lineRule="auto"/>
        <w:jc w:val="left"/>
        <w:rPr>
          <w:rFonts w:cs="Arial"/>
          <w:b w:val="0"/>
          <w:i/>
          <w:iCs w:val="0"/>
          <w:color w:val="auto"/>
          <w:sz w:val="22"/>
          <w:szCs w:val="22"/>
        </w:rPr>
      </w:pPr>
      <w:r w:rsidRPr="00DA52FE">
        <w:rPr>
          <w:rFonts w:cs="Arial"/>
          <w:b w:val="0"/>
          <w:i/>
          <w:iCs w:val="0"/>
          <w:color w:val="auto"/>
          <w:sz w:val="22"/>
          <w:szCs w:val="22"/>
        </w:rPr>
        <w:t>The siltation pond slows the velocity of the water and allows all small particles to be deposited and removed from the water. Most sediments are removed at this location with the water sometimes not escaping the pond. This stored water is used on site for dust control on all roads.</w:t>
      </w:r>
    </w:p>
    <w:p w14:paraId="223C563C" w14:textId="77777777" w:rsidR="003776DC" w:rsidRPr="00DA52FE" w:rsidRDefault="003776DC" w:rsidP="003776DC">
      <w:pPr>
        <w:pStyle w:val="FigureCaption"/>
        <w:numPr>
          <w:ilvl w:val="0"/>
          <w:numId w:val="26"/>
        </w:numPr>
        <w:spacing w:before="0" w:after="0" w:line="276" w:lineRule="auto"/>
        <w:jc w:val="left"/>
        <w:rPr>
          <w:rFonts w:cs="Arial"/>
          <w:b w:val="0"/>
          <w:i/>
          <w:iCs w:val="0"/>
          <w:color w:val="auto"/>
          <w:sz w:val="22"/>
          <w:szCs w:val="22"/>
        </w:rPr>
      </w:pPr>
      <w:r w:rsidRPr="00DA52FE">
        <w:rPr>
          <w:rFonts w:cs="Arial"/>
          <w:b w:val="0"/>
          <w:i/>
          <w:iCs w:val="0"/>
          <w:color w:val="auto"/>
          <w:sz w:val="22"/>
          <w:szCs w:val="22"/>
        </w:rPr>
        <w:t xml:space="preserve">Excess runoff from the siltation pond flows overland within land owned by the Proponent and is stored again temporarily at Site D. If the water level becomes high at </w:t>
      </w:r>
      <w:proofErr w:type="gramStart"/>
      <w:r w:rsidRPr="00DA52FE">
        <w:rPr>
          <w:rFonts w:cs="Arial"/>
          <w:b w:val="0"/>
          <w:i/>
          <w:iCs w:val="0"/>
          <w:color w:val="auto"/>
          <w:sz w:val="22"/>
          <w:szCs w:val="22"/>
        </w:rPr>
        <w:t>D</w:t>
      </w:r>
      <w:proofErr w:type="gramEnd"/>
      <w:r w:rsidRPr="00DA52FE">
        <w:rPr>
          <w:rFonts w:cs="Arial"/>
          <w:b w:val="0"/>
          <w:i/>
          <w:iCs w:val="0"/>
          <w:color w:val="auto"/>
          <w:sz w:val="22"/>
          <w:szCs w:val="22"/>
        </w:rPr>
        <w:t xml:space="preserve"> it is released into the irrigation channel adjacent via gated pipes and the water is sent to the </w:t>
      </w:r>
      <w:proofErr w:type="spellStart"/>
      <w:r w:rsidRPr="00DA52FE">
        <w:rPr>
          <w:rFonts w:cs="Arial"/>
          <w:b w:val="0"/>
          <w:i/>
          <w:iCs w:val="0"/>
          <w:color w:val="auto"/>
          <w:sz w:val="22"/>
          <w:szCs w:val="22"/>
        </w:rPr>
        <w:t>Wathagar</w:t>
      </w:r>
      <w:proofErr w:type="spellEnd"/>
      <w:r w:rsidRPr="00DA52FE">
        <w:rPr>
          <w:rFonts w:cs="Arial"/>
          <w:b w:val="0"/>
          <w:i/>
          <w:iCs w:val="0"/>
          <w:color w:val="auto"/>
          <w:sz w:val="22"/>
          <w:szCs w:val="22"/>
        </w:rPr>
        <w:t xml:space="preserve"> on-farm</w:t>
      </w:r>
      <w:r>
        <w:rPr>
          <w:rFonts w:ascii="Calibri" w:hAnsi="Calibri" w:cs="Calibri"/>
          <w:sz w:val="24"/>
          <w:szCs w:val="24"/>
        </w:rPr>
        <w:t xml:space="preserve"> </w:t>
      </w:r>
      <w:r w:rsidRPr="00E37783">
        <w:rPr>
          <w:rFonts w:cs="Arial"/>
          <w:b w:val="0"/>
          <w:i/>
          <w:iCs w:val="0"/>
          <w:color w:val="auto"/>
          <w:sz w:val="22"/>
          <w:szCs w:val="22"/>
        </w:rPr>
        <w:t>storage dam also owned by Sundown Pastoral Co. The water is later used for irrigation.</w:t>
      </w:r>
    </w:p>
    <w:p w14:paraId="7FC50E37" w14:textId="65E5286E" w:rsidR="003776DC" w:rsidRDefault="003776DC" w:rsidP="003776DC">
      <w:pPr>
        <w:tabs>
          <w:tab w:val="left" w:pos="7485"/>
        </w:tabs>
        <w:spacing w:before="120" w:after="0" w:line="276" w:lineRule="auto"/>
        <w:ind w:right="23"/>
        <w:rPr>
          <w:rFonts w:ascii="Arial" w:hAnsi="Arial" w:cs="Arial"/>
          <w:b/>
        </w:rPr>
      </w:pPr>
      <w:r w:rsidRPr="00A66636">
        <w:rPr>
          <w:rFonts w:ascii="Arial" w:hAnsi="Arial" w:cs="Arial"/>
          <w:u w:val="single"/>
          <w:lang w:eastAsia="en-AU"/>
        </w:rPr>
        <w:t>Resolution</w:t>
      </w:r>
      <w:r w:rsidRPr="00A66636">
        <w:rPr>
          <w:rFonts w:ascii="Arial" w:hAnsi="Arial" w:cs="Arial"/>
          <w:lang w:eastAsia="en-AU"/>
        </w:rPr>
        <w:t xml:space="preserve">: </w:t>
      </w:r>
      <w:r w:rsidRPr="00A555D6">
        <w:rPr>
          <w:rFonts w:ascii="Arial" w:hAnsi="Arial" w:cs="Arial"/>
          <w:bCs/>
        </w:rPr>
        <w:t xml:space="preserve">Review of the stormwater management plan </w:t>
      </w:r>
      <w:r w:rsidR="00A555D6" w:rsidRPr="00A555D6">
        <w:rPr>
          <w:rFonts w:ascii="Arial" w:hAnsi="Arial" w:cs="Arial"/>
          <w:bCs/>
        </w:rPr>
        <w:t>was completed by the engineers and confirmed to be acceptable.</w:t>
      </w:r>
    </w:p>
    <w:p w14:paraId="45BF4CB1" w14:textId="77777777" w:rsidR="003776DC" w:rsidRPr="00594212" w:rsidRDefault="003776DC" w:rsidP="003776DC">
      <w:pPr>
        <w:tabs>
          <w:tab w:val="left" w:pos="7485"/>
        </w:tabs>
        <w:spacing w:before="240" w:after="120" w:line="276" w:lineRule="auto"/>
        <w:ind w:right="23"/>
        <w:rPr>
          <w:rFonts w:ascii="Arial" w:hAnsi="Arial" w:cs="Arial"/>
          <w:b/>
          <w:i/>
          <w:iCs/>
          <w:lang w:val="en-US"/>
        </w:rPr>
      </w:pPr>
      <w:r w:rsidRPr="00594212">
        <w:rPr>
          <w:rFonts w:ascii="Arial" w:hAnsi="Arial" w:cs="Arial"/>
          <w:b/>
          <w:i/>
          <w:iCs/>
          <w:lang w:val="en-US"/>
        </w:rPr>
        <w:t>Traffic and Access</w:t>
      </w:r>
    </w:p>
    <w:p w14:paraId="56EDEDC1" w14:textId="77777777" w:rsidR="003776DC" w:rsidRDefault="003776DC" w:rsidP="003776DC">
      <w:pPr>
        <w:spacing w:after="0" w:line="276" w:lineRule="auto"/>
        <w:rPr>
          <w:rFonts w:ascii="Arial" w:hAnsi="Arial" w:cs="Arial"/>
          <w:bCs/>
        </w:rPr>
      </w:pPr>
      <w:r w:rsidRPr="001E2DE0">
        <w:rPr>
          <w:rFonts w:ascii="Arial" w:hAnsi="Arial" w:cs="Arial"/>
          <w:color w:val="000000"/>
          <w:shd w:val="clear" w:color="auto" w:fill="FFFFFF"/>
          <w:lang w:eastAsia="en-AU"/>
        </w:rPr>
        <w:t xml:space="preserve">The proposed access to the subject site area is via the existing entry point from </w:t>
      </w:r>
      <w:r>
        <w:rPr>
          <w:rFonts w:ascii="Arial" w:hAnsi="Arial" w:cs="Arial"/>
          <w:color w:val="000000"/>
          <w:shd w:val="clear" w:color="auto" w:fill="FFFFFF"/>
          <w:lang w:eastAsia="en-AU"/>
        </w:rPr>
        <w:t xml:space="preserve">Gwydir Highway. </w:t>
      </w:r>
      <w:r w:rsidRPr="002F0AD1">
        <w:rPr>
          <w:rFonts w:ascii="Arial" w:hAnsi="Arial" w:cs="Arial"/>
          <w:bCs/>
        </w:rPr>
        <w:t>Considering the construction is anticipated to result in 1 heavy vehicle movement per day, it is considered that Gwydir Highway would have sufficient capacity and suitable sight distances to ensure safe movement to and from the subject site. On-going operation of the facility will result in 1 light vehicle movement per day for a single management / maintenance officer.</w:t>
      </w:r>
    </w:p>
    <w:p w14:paraId="4FEF67BA" w14:textId="77777777" w:rsidR="00D9721C" w:rsidRDefault="003776DC" w:rsidP="00707ABE">
      <w:pPr>
        <w:spacing w:before="120" w:after="120" w:line="276" w:lineRule="auto"/>
        <w:rPr>
          <w:rFonts w:ascii="Arial" w:hAnsi="Arial" w:cs="Arial"/>
          <w:bCs/>
        </w:rPr>
      </w:pPr>
      <w:r>
        <w:rPr>
          <w:rFonts w:ascii="Arial" w:hAnsi="Arial" w:cs="Arial"/>
          <w:bCs/>
        </w:rPr>
        <w:t xml:space="preserve">Referral to </w:t>
      </w:r>
      <w:proofErr w:type="spellStart"/>
      <w:r>
        <w:rPr>
          <w:rFonts w:ascii="Arial" w:hAnsi="Arial" w:cs="Arial"/>
          <w:bCs/>
        </w:rPr>
        <w:t>TfNSW</w:t>
      </w:r>
      <w:proofErr w:type="spellEnd"/>
      <w:r>
        <w:rPr>
          <w:rFonts w:ascii="Arial" w:hAnsi="Arial" w:cs="Arial"/>
          <w:bCs/>
        </w:rPr>
        <w:t xml:space="preserve"> was issued on 4 November 2021 to assess the impact of the </w:t>
      </w:r>
      <w:r w:rsidRPr="00707ABE">
        <w:rPr>
          <w:rFonts w:ascii="Arial" w:hAnsi="Arial" w:cs="Arial"/>
          <w:bCs/>
        </w:rPr>
        <w:t xml:space="preserve">development on the safety of the classified road (Gwydir Highway). </w:t>
      </w:r>
      <w:proofErr w:type="spellStart"/>
      <w:r w:rsidRPr="00707ABE">
        <w:rPr>
          <w:rFonts w:ascii="Arial" w:hAnsi="Arial" w:cs="Arial"/>
          <w:bCs/>
        </w:rPr>
        <w:t>TfNSW</w:t>
      </w:r>
      <w:proofErr w:type="spellEnd"/>
      <w:r w:rsidRPr="00707ABE">
        <w:rPr>
          <w:rFonts w:ascii="Arial" w:hAnsi="Arial" w:cs="Arial"/>
          <w:bCs/>
        </w:rPr>
        <w:t xml:space="preserve"> requested further information on cumulative impacts on the intersection to determine the appropriate road turn treatment. The applicant responded to the FIR from </w:t>
      </w:r>
      <w:proofErr w:type="spellStart"/>
      <w:r w:rsidRPr="00707ABE">
        <w:rPr>
          <w:rFonts w:ascii="Arial" w:hAnsi="Arial" w:cs="Arial"/>
          <w:bCs/>
        </w:rPr>
        <w:t>TfNSW</w:t>
      </w:r>
      <w:proofErr w:type="spellEnd"/>
      <w:r w:rsidRPr="00707ABE">
        <w:rPr>
          <w:rFonts w:ascii="Arial" w:hAnsi="Arial" w:cs="Arial"/>
          <w:bCs/>
        </w:rPr>
        <w:t xml:space="preserve"> on 24 January 2022 to address </w:t>
      </w:r>
      <w:r w:rsidRPr="00707ABE">
        <w:rPr>
          <w:rFonts w:ascii="Arial" w:hAnsi="Arial" w:cs="Arial"/>
          <w:bCs/>
        </w:rPr>
        <w:lastRenderedPageBreak/>
        <w:t xml:space="preserve">the matters raised by </w:t>
      </w:r>
      <w:proofErr w:type="spellStart"/>
      <w:r w:rsidRPr="00707ABE">
        <w:rPr>
          <w:rFonts w:ascii="Arial" w:hAnsi="Arial" w:cs="Arial"/>
          <w:bCs/>
        </w:rPr>
        <w:t>TfNSW</w:t>
      </w:r>
      <w:proofErr w:type="spellEnd"/>
      <w:r w:rsidRPr="00707ABE">
        <w:rPr>
          <w:rFonts w:ascii="Arial" w:hAnsi="Arial" w:cs="Arial"/>
          <w:bCs/>
        </w:rPr>
        <w:t>.</w:t>
      </w:r>
      <w:r w:rsidR="0039057E" w:rsidRPr="00707ABE">
        <w:rPr>
          <w:rFonts w:ascii="Arial" w:hAnsi="Arial" w:cs="Arial"/>
          <w:bCs/>
        </w:rPr>
        <w:t xml:space="preserve"> The site access was further </w:t>
      </w:r>
      <w:r w:rsidR="00707ABE" w:rsidRPr="00707ABE">
        <w:rPr>
          <w:rFonts w:ascii="Arial" w:hAnsi="Arial" w:cs="Arial"/>
          <w:bCs/>
        </w:rPr>
        <w:t xml:space="preserve">amended by the Applicant on 2 May 2022. </w:t>
      </w:r>
    </w:p>
    <w:p w14:paraId="2160E02E" w14:textId="6EF4C360" w:rsidR="00707ABE" w:rsidRPr="00707ABE" w:rsidRDefault="00707ABE" w:rsidP="00707ABE">
      <w:pPr>
        <w:spacing w:before="120" w:after="120" w:line="276" w:lineRule="auto"/>
        <w:rPr>
          <w:rFonts w:ascii="Arial" w:hAnsi="Arial" w:cs="Arial"/>
          <w:bCs/>
        </w:rPr>
      </w:pPr>
      <w:r w:rsidRPr="00707ABE">
        <w:rPr>
          <w:rFonts w:ascii="Arial" w:hAnsi="Arial" w:cs="Arial"/>
          <w:bCs/>
        </w:rPr>
        <w:t xml:space="preserve">The primary access to the development has been revised, resulting in access from the west via main </w:t>
      </w:r>
      <w:proofErr w:type="spellStart"/>
      <w:r w:rsidRPr="00707ABE">
        <w:rPr>
          <w:rFonts w:ascii="Arial" w:hAnsi="Arial" w:cs="Arial"/>
          <w:bCs/>
        </w:rPr>
        <w:t>Keytah</w:t>
      </w:r>
      <w:proofErr w:type="spellEnd"/>
      <w:r w:rsidRPr="00707ABE">
        <w:rPr>
          <w:rFonts w:ascii="Arial" w:hAnsi="Arial" w:cs="Arial"/>
          <w:bCs/>
        </w:rPr>
        <w:t xml:space="preserve"> Property access from the </w:t>
      </w:r>
      <w:proofErr w:type="spellStart"/>
      <w:r w:rsidRPr="00707ABE">
        <w:rPr>
          <w:rFonts w:ascii="Arial" w:hAnsi="Arial" w:cs="Arial"/>
          <w:bCs/>
        </w:rPr>
        <w:t>Goonal</w:t>
      </w:r>
      <w:proofErr w:type="spellEnd"/>
      <w:r w:rsidRPr="00707ABE">
        <w:rPr>
          <w:rFonts w:ascii="Arial" w:hAnsi="Arial" w:cs="Arial"/>
          <w:bCs/>
        </w:rPr>
        <w:t xml:space="preserve"> Road and not from the Gwydir Highway. The ‘informal’ gravel access track located on-site will not be utilised by the personnel and contractors associated with construction and operation of the solar farm. An owner’s consent form for Sundown Pastoral Pty was lodged with the DA, noting that the land proposed for site access is also in this ownership, thus covers the proposed amendment. These details were provided to </w:t>
      </w:r>
      <w:proofErr w:type="spellStart"/>
      <w:r w:rsidRPr="00707ABE">
        <w:rPr>
          <w:rFonts w:ascii="Arial" w:hAnsi="Arial" w:cs="Arial"/>
          <w:bCs/>
        </w:rPr>
        <w:t>TfNSW</w:t>
      </w:r>
      <w:proofErr w:type="spellEnd"/>
      <w:r w:rsidRPr="00707ABE">
        <w:rPr>
          <w:rFonts w:ascii="Arial" w:hAnsi="Arial" w:cs="Arial"/>
          <w:bCs/>
        </w:rPr>
        <w:t xml:space="preserve"> for consideration, however at the time of writing this report, no response was received. Given the access no longer is proposed via the Gwydir Highway, all construction traffic including all heavy vehicle traffic would access the site from a local road, meaning that the proposal has minimal impact on the state road. </w:t>
      </w:r>
      <w:r w:rsidR="00B163BC">
        <w:rPr>
          <w:rFonts w:ascii="Arial" w:hAnsi="Arial" w:cs="Arial"/>
        </w:rPr>
        <w:t xml:space="preserve">It is understood a response is imminent and will be provided to the Panel prior to determination. Given the removal of access to the Classified Road, it is anticipated </w:t>
      </w:r>
      <w:proofErr w:type="spellStart"/>
      <w:r w:rsidR="00B163BC">
        <w:rPr>
          <w:rFonts w:ascii="Arial" w:hAnsi="Arial" w:cs="Arial"/>
        </w:rPr>
        <w:t>TfNSW</w:t>
      </w:r>
      <w:proofErr w:type="spellEnd"/>
      <w:r w:rsidR="00B163BC">
        <w:rPr>
          <w:rFonts w:ascii="Arial" w:hAnsi="Arial" w:cs="Arial"/>
        </w:rPr>
        <w:t xml:space="preserve"> will not raise any concerns</w:t>
      </w:r>
      <w:r w:rsidRPr="00707ABE">
        <w:rPr>
          <w:rFonts w:ascii="Arial" w:hAnsi="Arial" w:cs="Arial"/>
          <w:bCs/>
        </w:rPr>
        <w:t xml:space="preserve">. </w:t>
      </w:r>
    </w:p>
    <w:p w14:paraId="67E2AE21" w14:textId="5E3C8517" w:rsidR="003776DC" w:rsidRPr="00707ABE" w:rsidRDefault="00707ABE" w:rsidP="00707ABE">
      <w:pPr>
        <w:spacing w:after="120" w:line="276" w:lineRule="auto"/>
        <w:rPr>
          <w:rFonts w:ascii="Arial" w:hAnsi="Arial" w:cs="Arial"/>
          <w:bCs/>
        </w:rPr>
      </w:pPr>
      <w:r>
        <w:rPr>
          <w:rFonts w:ascii="Arial" w:hAnsi="Arial" w:cs="Arial"/>
          <w:color w:val="000000"/>
          <w:shd w:val="clear" w:color="auto" w:fill="FFFFFF"/>
          <w:lang w:eastAsia="en-AU"/>
        </w:rPr>
        <w:t xml:space="preserve">The internal access road was considered by Council Engineers to determine whether any widening is required to allow the safe movement of vehicles against the current cotton gin operations on site. </w:t>
      </w:r>
      <w:r w:rsidRPr="00707ABE">
        <w:rPr>
          <w:rFonts w:ascii="Arial" w:hAnsi="Arial" w:cs="Arial"/>
          <w:bCs/>
        </w:rPr>
        <w:t>Council’s Engineers are satisfied for the vehicle swept paths analysis to be a DA condition tied to the Driveway Access Application. They are of the view that there is sufficient space for road trains etc and the detailed plans will provide an accurate basis for design.</w:t>
      </w:r>
    </w:p>
    <w:p w14:paraId="56F028B4" w14:textId="72777139" w:rsidR="003776DC" w:rsidRPr="00707ABE" w:rsidRDefault="003776DC" w:rsidP="00707ABE">
      <w:pPr>
        <w:spacing w:before="240" w:after="0" w:line="276" w:lineRule="auto"/>
        <w:rPr>
          <w:rFonts w:ascii="Arial" w:hAnsi="Arial" w:cs="Arial"/>
          <w:bCs/>
        </w:rPr>
      </w:pPr>
      <w:r w:rsidRPr="00707ABE">
        <w:rPr>
          <w:rFonts w:ascii="Arial" w:hAnsi="Arial" w:cs="Arial"/>
          <w:bCs/>
          <w:u w:val="single"/>
        </w:rPr>
        <w:t>Resolution:</w:t>
      </w:r>
      <w:r w:rsidRPr="00707ABE">
        <w:rPr>
          <w:rFonts w:ascii="Arial" w:hAnsi="Arial" w:cs="Arial"/>
          <w:bCs/>
        </w:rPr>
        <w:t xml:space="preserve"> </w:t>
      </w:r>
      <w:r w:rsidR="00707ABE" w:rsidRPr="00707ABE">
        <w:rPr>
          <w:rFonts w:ascii="Arial" w:hAnsi="Arial" w:cs="Arial"/>
          <w:bCs/>
        </w:rPr>
        <w:t xml:space="preserve">Proceed to determination of the application subject to </w:t>
      </w:r>
      <w:proofErr w:type="gramStart"/>
      <w:r w:rsidR="00707ABE" w:rsidRPr="00707ABE">
        <w:rPr>
          <w:rFonts w:ascii="Arial" w:hAnsi="Arial" w:cs="Arial"/>
          <w:bCs/>
        </w:rPr>
        <w:t xml:space="preserve">conditions, </w:t>
      </w:r>
      <w:r w:rsidR="00B163BC">
        <w:rPr>
          <w:rFonts w:ascii="Arial" w:hAnsi="Arial" w:cs="Arial"/>
          <w:bCs/>
        </w:rPr>
        <w:t>and</w:t>
      </w:r>
      <w:proofErr w:type="gramEnd"/>
      <w:r w:rsidR="00B163BC">
        <w:rPr>
          <w:rFonts w:ascii="Arial" w:hAnsi="Arial" w:cs="Arial"/>
          <w:bCs/>
        </w:rPr>
        <w:t xml:space="preserve"> following referral response from </w:t>
      </w:r>
      <w:proofErr w:type="spellStart"/>
      <w:r w:rsidR="00707ABE" w:rsidRPr="00707ABE">
        <w:rPr>
          <w:rFonts w:ascii="Arial" w:hAnsi="Arial" w:cs="Arial"/>
          <w:bCs/>
        </w:rPr>
        <w:t>TfNSW</w:t>
      </w:r>
      <w:proofErr w:type="spellEnd"/>
      <w:r w:rsidR="00707ABE" w:rsidRPr="00707ABE">
        <w:rPr>
          <w:rFonts w:ascii="Arial" w:hAnsi="Arial" w:cs="Arial"/>
          <w:bCs/>
        </w:rPr>
        <w:t xml:space="preserve">. </w:t>
      </w:r>
    </w:p>
    <w:p w14:paraId="1B6D1557" w14:textId="08F144B0" w:rsidR="003776DC" w:rsidRPr="002A5E1F" w:rsidRDefault="00707ABE" w:rsidP="003776DC">
      <w:pPr>
        <w:spacing w:before="240" w:after="0" w:line="276" w:lineRule="auto"/>
        <w:jc w:val="both"/>
        <w:rPr>
          <w:rFonts w:ascii="Arial" w:eastAsia="Calibri" w:hAnsi="Arial" w:cs="Arial"/>
          <w:b/>
          <w:bCs/>
          <w:u w:val="single"/>
        </w:rPr>
      </w:pPr>
      <w:r w:rsidRPr="00707ABE">
        <w:rPr>
          <w:rFonts w:ascii="Arial" w:hAnsi="Arial" w:cs="Arial"/>
          <w:b/>
          <w:color w:val="000000"/>
          <w:u w:val="single"/>
          <w:shd w:val="clear" w:color="auto" w:fill="FFFFFF"/>
          <w:lang w:eastAsia="en-AU"/>
        </w:rPr>
        <w:t>N</w:t>
      </w:r>
      <w:r w:rsidR="003776DC" w:rsidRPr="002A5E1F">
        <w:rPr>
          <w:rFonts w:ascii="Arial" w:eastAsia="Calibri" w:hAnsi="Arial" w:cs="Arial"/>
          <w:b/>
          <w:bCs/>
          <w:u w:val="single"/>
        </w:rPr>
        <w:t>oise</w:t>
      </w:r>
    </w:p>
    <w:p w14:paraId="42D873A9" w14:textId="77777777" w:rsidR="003776DC" w:rsidRDefault="003776DC" w:rsidP="003776DC">
      <w:pPr>
        <w:spacing w:after="0" w:line="276" w:lineRule="auto"/>
        <w:jc w:val="both"/>
        <w:rPr>
          <w:rFonts w:ascii="Arial" w:eastAsia="Calibri" w:hAnsi="Arial" w:cs="Arial"/>
        </w:rPr>
      </w:pPr>
    </w:p>
    <w:p w14:paraId="04D9F80F" w14:textId="77777777" w:rsidR="003776DC" w:rsidRDefault="003776DC" w:rsidP="003776DC">
      <w:pPr>
        <w:pStyle w:val="paragraph"/>
        <w:spacing w:before="0" w:beforeAutospacing="0" w:after="0" w:afterAutospacing="0" w:line="276" w:lineRule="auto"/>
        <w:textAlignment w:val="baseline"/>
        <w:rPr>
          <w:rFonts w:ascii="Arial" w:eastAsiaTheme="minorHAnsi" w:hAnsi="Arial" w:cs="Arial"/>
          <w:bCs/>
          <w:sz w:val="22"/>
          <w:szCs w:val="22"/>
        </w:rPr>
      </w:pPr>
      <w:r w:rsidRPr="00CB5616">
        <w:rPr>
          <w:rFonts w:ascii="Arial" w:eastAsiaTheme="minorHAnsi" w:hAnsi="Arial" w:cs="Arial"/>
          <w:bCs/>
          <w:sz w:val="22"/>
          <w:szCs w:val="22"/>
        </w:rPr>
        <w:t>The potential for noise and vibration to impact on adjoining properties is a consideration through the construction</w:t>
      </w:r>
      <w:r>
        <w:rPr>
          <w:rFonts w:ascii="Arial" w:eastAsiaTheme="minorHAnsi" w:hAnsi="Arial" w:cs="Arial"/>
          <w:bCs/>
          <w:sz w:val="22"/>
          <w:szCs w:val="22"/>
        </w:rPr>
        <w:t xml:space="preserve"> of the solar farm</w:t>
      </w:r>
      <w:r w:rsidRPr="00CB5616">
        <w:rPr>
          <w:rFonts w:ascii="Arial" w:eastAsiaTheme="minorHAnsi" w:hAnsi="Arial" w:cs="Arial"/>
          <w:bCs/>
          <w:sz w:val="22"/>
          <w:szCs w:val="22"/>
        </w:rPr>
        <w:t xml:space="preserve">. </w:t>
      </w:r>
      <w:r>
        <w:rPr>
          <w:rFonts w:ascii="Arial" w:eastAsiaTheme="minorHAnsi" w:hAnsi="Arial" w:cs="Arial"/>
          <w:bCs/>
          <w:sz w:val="22"/>
          <w:szCs w:val="22"/>
        </w:rPr>
        <w:t xml:space="preserve">The closest sensitive receiver is identified as a dwelling located approximately 1.2km to the west of the site area. It is considered that the construction during normal construction times would not result in adverse noise impacts that would impact the daily lives of the occupants. Considering construction will be limited to day hours, sleep disturbance is not a factor for consideration.  </w:t>
      </w:r>
    </w:p>
    <w:p w14:paraId="390E0CE0" w14:textId="77777777" w:rsidR="003776DC" w:rsidRDefault="003776DC" w:rsidP="003776DC">
      <w:pPr>
        <w:pStyle w:val="paragraph"/>
        <w:spacing w:before="0" w:beforeAutospacing="0" w:after="0" w:afterAutospacing="0" w:line="276" w:lineRule="auto"/>
        <w:textAlignment w:val="baseline"/>
        <w:rPr>
          <w:rFonts w:ascii="Arial" w:eastAsiaTheme="minorHAnsi" w:hAnsi="Arial" w:cs="Arial"/>
          <w:bCs/>
          <w:sz w:val="22"/>
          <w:szCs w:val="22"/>
        </w:rPr>
      </w:pPr>
    </w:p>
    <w:p w14:paraId="6B10B468" w14:textId="77777777" w:rsidR="003776DC" w:rsidRDefault="003776DC" w:rsidP="003776DC">
      <w:pPr>
        <w:pStyle w:val="paragraph"/>
        <w:spacing w:before="0" w:beforeAutospacing="0" w:after="0" w:afterAutospacing="0" w:line="276" w:lineRule="auto"/>
        <w:textAlignment w:val="baseline"/>
        <w:rPr>
          <w:rFonts w:ascii="Arial" w:eastAsiaTheme="minorHAnsi" w:hAnsi="Arial" w:cs="Arial"/>
          <w:bCs/>
          <w:sz w:val="22"/>
          <w:szCs w:val="22"/>
        </w:rPr>
      </w:pPr>
      <w:r>
        <w:rPr>
          <w:rFonts w:ascii="Arial" w:eastAsiaTheme="minorHAnsi" w:hAnsi="Arial" w:cs="Arial"/>
          <w:bCs/>
          <w:sz w:val="22"/>
          <w:szCs w:val="22"/>
        </w:rPr>
        <w:t>Construction times will be limited to:</w:t>
      </w:r>
    </w:p>
    <w:p w14:paraId="7AE5DB1C" w14:textId="77777777" w:rsidR="003776DC" w:rsidRDefault="003776DC" w:rsidP="003776DC">
      <w:pPr>
        <w:pStyle w:val="paragraph"/>
        <w:spacing w:before="0" w:beforeAutospacing="0" w:after="0" w:afterAutospacing="0" w:line="276" w:lineRule="auto"/>
        <w:textAlignment w:val="baseline"/>
        <w:rPr>
          <w:rFonts w:ascii="Arial" w:eastAsiaTheme="minorHAnsi" w:hAnsi="Arial" w:cs="Arial"/>
          <w:bCs/>
          <w:sz w:val="22"/>
          <w:szCs w:val="22"/>
        </w:rPr>
      </w:pPr>
    </w:p>
    <w:p w14:paraId="5F13BF93" w14:textId="77777777" w:rsidR="003776DC" w:rsidRDefault="003776DC" w:rsidP="003776DC">
      <w:pPr>
        <w:pStyle w:val="paragraph"/>
        <w:spacing w:before="0" w:beforeAutospacing="0" w:after="0" w:afterAutospacing="0" w:line="276" w:lineRule="auto"/>
        <w:textAlignment w:val="baseline"/>
        <w:rPr>
          <w:rFonts w:ascii="Arial" w:eastAsiaTheme="minorHAnsi" w:hAnsi="Arial" w:cs="Arial"/>
          <w:bCs/>
          <w:sz w:val="22"/>
          <w:szCs w:val="22"/>
        </w:rPr>
      </w:pPr>
      <w:r>
        <w:rPr>
          <w:rFonts w:ascii="Arial" w:eastAsiaTheme="minorHAnsi" w:hAnsi="Arial" w:cs="Arial"/>
          <w:bCs/>
          <w:sz w:val="22"/>
          <w:szCs w:val="22"/>
        </w:rPr>
        <w:tab/>
        <w:t>Monday – Friday</w:t>
      </w:r>
      <w:r>
        <w:rPr>
          <w:rFonts w:ascii="Arial" w:eastAsiaTheme="minorHAnsi" w:hAnsi="Arial" w:cs="Arial"/>
          <w:bCs/>
          <w:sz w:val="22"/>
          <w:szCs w:val="22"/>
        </w:rPr>
        <w:tab/>
      </w:r>
      <w:r>
        <w:rPr>
          <w:rFonts w:ascii="Arial" w:eastAsiaTheme="minorHAnsi" w:hAnsi="Arial" w:cs="Arial"/>
          <w:bCs/>
          <w:sz w:val="22"/>
          <w:szCs w:val="22"/>
        </w:rPr>
        <w:tab/>
        <w:t>7am – 6pm</w:t>
      </w:r>
    </w:p>
    <w:p w14:paraId="13A954BB" w14:textId="77777777" w:rsidR="003776DC" w:rsidRDefault="003776DC" w:rsidP="003776DC">
      <w:pPr>
        <w:pStyle w:val="paragraph"/>
        <w:spacing w:before="0" w:beforeAutospacing="0" w:after="0" w:afterAutospacing="0" w:line="276" w:lineRule="auto"/>
        <w:textAlignment w:val="baseline"/>
        <w:rPr>
          <w:rFonts w:ascii="Arial" w:eastAsiaTheme="minorHAnsi" w:hAnsi="Arial" w:cs="Arial"/>
          <w:bCs/>
          <w:sz w:val="22"/>
          <w:szCs w:val="22"/>
        </w:rPr>
      </w:pPr>
      <w:r>
        <w:rPr>
          <w:rFonts w:ascii="Arial" w:eastAsiaTheme="minorHAnsi" w:hAnsi="Arial" w:cs="Arial"/>
          <w:bCs/>
          <w:sz w:val="22"/>
          <w:szCs w:val="22"/>
        </w:rPr>
        <w:tab/>
        <w:t>Saturday</w:t>
      </w:r>
      <w:r>
        <w:rPr>
          <w:rFonts w:ascii="Arial" w:eastAsiaTheme="minorHAnsi" w:hAnsi="Arial" w:cs="Arial"/>
          <w:bCs/>
          <w:sz w:val="22"/>
          <w:szCs w:val="22"/>
        </w:rPr>
        <w:tab/>
      </w:r>
      <w:r>
        <w:rPr>
          <w:rFonts w:ascii="Arial" w:eastAsiaTheme="minorHAnsi" w:hAnsi="Arial" w:cs="Arial"/>
          <w:bCs/>
          <w:sz w:val="22"/>
          <w:szCs w:val="22"/>
        </w:rPr>
        <w:tab/>
      </w:r>
      <w:r>
        <w:rPr>
          <w:rFonts w:ascii="Arial" w:eastAsiaTheme="minorHAnsi" w:hAnsi="Arial" w:cs="Arial"/>
          <w:bCs/>
          <w:sz w:val="22"/>
          <w:szCs w:val="22"/>
        </w:rPr>
        <w:tab/>
        <w:t>8am – 1pm</w:t>
      </w:r>
    </w:p>
    <w:p w14:paraId="622433BE" w14:textId="77777777" w:rsidR="003776DC" w:rsidRPr="00CB5616" w:rsidRDefault="003776DC" w:rsidP="003776DC">
      <w:pPr>
        <w:pStyle w:val="paragraph"/>
        <w:spacing w:before="0" w:beforeAutospacing="0" w:after="0" w:afterAutospacing="0" w:line="276" w:lineRule="auto"/>
        <w:textAlignment w:val="baseline"/>
        <w:rPr>
          <w:rFonts w:ascii="Arial" w:eastAsiaTheme="minorHAnsi" w:hAnsi="Arial" w:cs="Arial"/>
          <w:bCs/>
          <w:sz w:val="22"/>
          <w:szCs w:val="22"/>
        </w:rPr>
      </w:pPr>
      <w:r>
        <w:rPr>
          <w:rFonts w:ascii="Arial" w:eastAsiaTheme="minorHAnsi" w:hAnsi="Arial" w:cs="Arial"/>
          <w:bCs/>
          <w:sz w:val="22"/>
          <w:szCs w:val="22"/>
        </w:rPr>
        <w:tab/>
        <w:t>No works conducted on Sunday or Public Holidays.</w:t>
      </w:r>
    </w:p>
    <w:p w14:paraId="21E1E780" w14:textId="77777777" w:rsidR="003776DC" w:rsidRPr="00CB5616" w:rsidRDefault="003776DC" w:rsidP="003776DC">
      <w:pPr>
        <w:pStyle w:val="paragraph"/>
        <w:spacing w:before="0" w:beforeAutospacing="0" w:after="0" w:afterAutospacing="0" w:line="276" w:lineRule="auto"/>
        <w:jc w:val="both"/>
        <w:textAlignment w:val="baseline"/>
        <w:rPr>
          <w:rFonts w:ascii="Arial" w:eastAsiaTheme="minorHAnsi" w:hAnsi="Arial" w:cs="Arial"/>
          <w:bCs/>
          <w:sz w:val="22"/>
          <w:szCs w:val="22"/>
        </w:rPr>
      </w:pPr>
    </w:p>
    <w:p w14:paraId="727AED6B" w14:textId="77777777" w:rsidR="003776DC" w:rsidRPr="002A5E1F" w:rsidRDefault="003776DC" w:rsidP="003776DC">
      <w:pPr>
        <w:spacing w:after="0" w:line="276" w:lineRule="auto"/>
        <w:jc w:val="both"/>
        <w:rPr>
          <w:rFonts w:ascii="Arial" w:eastAsia="Calibri" w:hAnsi="Arial" w:cs="Arial"/>
        </w:rPr>
      </w:pPr>
      <w:r w:rsidRPr="00CB5616">
        <w:rPr>
          <w:rFonts w:ascii="Arial" w:hAnsi="Arial" w:cs="Arial"/>
          <w:u w:val="single"/>
          <w:lang w:eastAsia="en-AU"/>
        </w:rPr>
        <w:t>Resolution</w:t>
      </w:r>
      <w:r w:rsidRPr="00CB5616">
        <w:rPr>
          <w:rFonts w:ascii="Arial" w:hAnsi="Arial" w:cs="Arial"/>
          <w:lang w:eastAsia="en-AU"/>
        </w:rPr>
        <w:t xml:space="preserve">: The issue </w:t>
      </w:r>
      <w:r>
        <w:rPr>
          <w:rFonts w:ascii="Arial" w:hAnsi="Arial" w:cs="Arial"/>
          <w:lang w:eastAsia="en-AU"/>
        </w:rPr>
        <w:t>can be</w:t>
      </w:r>
      <w:r w:rsidRPr="00A66636">
        <w:rPr>
          <w:rFonts w:ascii="Arial" w:hAnsi="Arial" w:cs="Arial"/>
          <w:lang w:eastAsia="en-AU"/>
        </w:rPr>
        <w:t xml:space="preserve"> resolved through recommended conditions of consent</w:t>
      </w:r>
    </w:p>
    <w:p w14:paraId="70F30C7E" w14:textId="77777777" w:rsidR="003776DC" w:rsidRDefault="003776DC" w:rsidP="003776DC">
      <w:pPr>
        <w:spacing w:after="0" w:line="276" w:lineRule="auto"/>
        <w:jc w:val="both"/>
        <w:rPr>
          <w:rFonts w:ascii="Arial" w:eastAsia="Calibri" w:hAnsi="Arial" w:cs="Arial"/>
        </w:rPr>
      </w:pPr>
    </w:p>
    <w:p w14:paraId="6975AE9E" w14:textId="70892783" w:rsidR="00E56AAD" w:rsidRPr="003776DC" w:rsidRDefault="003776DC" w:rsidP="003776DC">
      <w:pPr>
        <w:spacing w:after="240" w:line="276" w:lineRule="auto"/>
        <w:jc w:val="both"/>
        <w:rPr>
          <w:rFonts w:ascii="Arial" w:hAnsi="Arial" w:cs="Arial"/>
        </w:rPr>
      </w:pPr>
      <w:r w:rsidRPr="00BE218C">
        <w:rPr>
          <w:rFonts w:ascii="Arial" w:eastAsia="Calibri" w:hAnsi="Arial" w:cs="Arial"/>
        </w:rPr>
        <w:t>Accordingly, it is considered tha</w:t>
      </w:r>
      <w:r w:rsidRPr="00874125">
        <w:rPr>
          <w:rFonts w:ascii="Arial" w:eastAsia="Calibri" w:hAnsi="Arial" w:cs="Arial"/>
        </w:rPr>
        <w:t xml:space="preserve">t the proposal will not result in any significant adverse impacts in the locality as outlined above. </w:t>
      </w:r>
    </w:p>
    <w:p w14:paraId="426149FE" w14:textId="595FE668" w:rsidR="000808D5" w:rsidRPr="00BE218C" w:rsidRDefault="000808D5" w:rsidP="008918D5">
      <w:pPr>
        <w:pStyle w:val="ListParagraph"/>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 xml:space="preserve">CONCLUSION </w:t>
      </w:r>
    </w:p>
    <w:p w14:paraId="4F171C6A" w14:textId="44BCA55F" w:rsidR="000808D5" w:rsidRPr="00BE218C" w:rsidRDefault="000808D5" w:rsidP="00447641">
      <w:pPr>
        <w:tabs>
          <w:tab w:val="left" w:pos="7485"/>
        </w:tabs>
        <w:spacing w:after="0" w:line="240" w:lineRule="auto"/>
        <w:ind w:right="23"/>
        <w:rPr>
          <w:rFonts w:ascii="Arial" w:hAnsi="Arial" w:cs="Arial"/>
          <w:b/>
          <w:lang w:eastAsia="en-AU"/>
        </w:rPr>
      </w:pPr>
    </w:p>
    <w:p w14:paraId="1E5AE060" w14:textId="77777777" w:rsidR="0043630F" w:rsidRPr="0043630F" w:rsidRDefault="0043630F" w:rsidP="00842370">
      <w:pPr>
        <w:tabs>
          <w:tab w:val="left" w:pos="7485"/>
        </w:tabs>
        <w:spacing w:after="0" w:line="276" w:lineRule="auto"/>
        <w:ind w:right="23"/>
        <w:rPr>
          <w:rFonts w:ascii="Arial" w:hAnsi="Arial" w:cs="Arial"/>
          <w:bCs/>
          <w:lang w:eastAsia="en-AU"/>
        </w:rPr>
      </w:pPr>
      <w:r w:rsidRPr="0043630F">
        <w:rPr>
          <w:rFonts w:ascii="Arial" w:hAnsi="Arial" w:cs="Arial"/>
          <w:bCs/>
          <w:lang w:eastAsia="en-AU"/>
        </w:rPr>
        <w:t xml:space="preserve">This development application has been considered in accordance with the requirements of the EP&amp;A Act and the Regulations as outlined in this report. Following a thorough </w:t>
      </w:r>
      <w:r w:rsidRPr="0043630F">
        <w:rPr>
          <w:rFonts w:ascii="Arial" w:hAnsi="Arial" w:cs="Arial"/>
          <w:bCs/>
          <w:lang w:eastAsia="en-AU"/>
        </w:rPr>
        <w:lastRenderedPageBreak/>
        <w:t xml:space="preserve">assessment of the relevant planning controls, issues raised in submissions and the key issues identified in this report, it is considered that the application can be supported. </w:t>
      </w:r>
    </w:p>
    <w:p w14:paraId="1F5E86FD" w14:textId="77777777" w:rsidR="0043630F" w:rsidRPr="0043630F" w:rsidRDefault="0043630F" w:rsidP="00842370">
      <w:pPr>
        <w:tabs>
          <w:tab w:val="left" w:pos="7485"/>
        </w:tabs>
        <w:spacing w:after="0" w:line="276" w:lineRule="auto"/>
        <w:ind w:right="23"/>
        <w:rPr>
          <w:rFonts w:ascii="Arial" w:hAnsi="Arial" w:cs="Arial"/>
          <w:b/>
          <w:bCs/>
          <w:lang w:eastAsia="en-AU"/>
        </w:rPr>
      </w:pPr>
    </w:p>
    <w:p w14:paraId="086D4FA9" w14:textId="77777777" w:rsidR="0043630F" w:rsidRPr="0043630F" w:rsidRDefault="0043630F" w:rsidP="00842370">
      <w:pPr>
        <w:tabs>
          <w:tab w:val="left" w:pos="7485"/>
        </w:tabs>
        <w:spacing w:after="0" w:line="276" w:lineRule="auto"/>
        <w:ind w:right="23"/>
        <w:rPr>
          <w:rFonts w:ascii="Arial" w:hAnsi="Arial" w:cs="Arial"/>
          <w:bCs/>
          <w:lang w:eastAsia="en-AU"/>
        </w:rPr>
      </w:pPr>
      <w:r w:rsidRPr="0043630F">
        <w:rPr>
          <w:rFonts w:ascii="Arial" w:hAnsi="Arial" w:cs="Arial"/>
          <w:bCs/>
          <w:lang w:eastAsia="en-AU"/>
        </w:rPr>
        <w:t xml:space="preserve">The proposed development is considered to have a positive social and economic outcome as a result of increased construction and employment opportunities. Environmental impacts identified can be managed within acceptable tolerance limits. The development is not identified to result in substantial visual, amenity or environmental impact. To this extent, the development is considered compatible with the locality and the site suitable for the proposed development. </w:t>
      </w:r>
    </w:p>
    <w:p w14:paraId="6495BF43" w14:textId="77777777" w:rsidR="0043630F" w:rsidRPr="0043630F" w:rsidRDefault="0043630F" w:rsidP="00842370">
      <w:pPr>
        <w:tabs>
          <w:tab w:val="left" w:pos="7485"/>
        </w:tabs>
        <w:spacing w:after="0" w:line="276" w:lineRule="auto"/>
        <w:ind w:right="23"/>
        <w:rPr>
          <w:rFonts w:ascii="Arial" w:hAnsi="Arial" w:cs="Arial"/>
          <w:b/>
          <w:bCs/>
          <w:lang w:eastAsia="en-AU"/>
        </w:rPr>
      </w:pPr>
    </w:p>
    <w:p w14:paraId="2E5132F3" w14:textId="024350EE" w:rsidR="00202365" w:rsidRDefault="0043630F" w:rsidP="00842370">
      <w:pPr>
        <w:tabs>
          <w:tab w:val="left" w:pos="7485"/>
        </w:tabs>
        <w:spacing w:after="0" w:line="276" w:lineRule="auto"/>
        <w:ind w:right="23"/>
        <w:rPr>
          <w:rFonts w:ascii="Arial" w:hAnsi="Arial" w:cs="Arial"/>
          <w:bCs/>
          <w:lang w:eastAsia="en-AU"/>
        </w:rPr>
      </w:pPr>
      <w:r w:rsidRPr="0043630F">
        <w:rPr>
          <w:rFonts w:ascii="Arial" w:hAnsi="Arial" w:cs="Arial"/>
          <w:bCs/>
          <w:lang w:eastAsia="en-AU"/>
        </w:rPr>
        <w:t xml:space="preserve">It is considered that the key issues as outlined in Section 6 have been resolved satisfactorily through the recommended draft conditions at </w:t>
      </w:r>
      <w:r w:rsidRPr="0043630F">
        <w:rPr>
          <w:rFonts w:ascii="Arial" w:hAnsi="Arial" w:cs="Arial"/>
          <w:b/>
          <w:bCs/>
          <w:lang w:eastAsia="en-AU"/>
        </w:rPr>
        <w:t xml:space="preserve">Attachment </w:t>
      </w:r>
      <w:r w:rsidR="00B163BC">
        <w:rPr>
          <w:rFonts w:ascii="Arial" w:hAnsi="Arial" w:cs="Arial"/>
          <w:b/>
          <w:bCs/>
          <w:lang w:eastAsia="en-AU"/>
        </w:rPr>
        <w:t>8</w:t>
      </w:r>
      <w:r w:rsidR="00B74DAB" w:rsidRPr="00BE218C">
        <w:rPr>
          <w:rFonts w:ascii="Arial" w:hAnsi="Arial" w:cs="Arial"/>
          <w:bCs/>
          <w:lang w:eastAsia="en-AU"/>
        </w:rPr>
        <w:t xml:space="preserve">. </w:t>
      </w:r>
    </w:p>
    <w:p w14:paraId="59EA8E64" w14:textId="77777777" w:rsidR="0087787E" w:rsidRPr="00BE218C" w:rsidRDefault="0087787E" w:rsidP="00695EE9">
      <w:pPr>
        <w:tabs>
          <w:tab w:val="left" w:pos="7485"/>
        </w:tabs>
        <w:spacing w:after="0" w:line="240" w:lineRule="auto"/>
        <w:ind w:right="23"/>
        <w:jc w:val="both"/>
        <w:rPr>
          <w:rFonts w:ascii="Arial" w:hAnsi="Arial" w:cs="Arial"/>
          <w:bCs/>
          <w:lang w:eastAsia="en-AU"/>
        </w:rPr>
      </w:pPr>
    </w:p>
    <w:p w14:paraId="28C346C9" w14:textId="54623C97" w:rsidR="000808D5" w:rsidRPr="00BE218C" w:rsidRDefault="000808D5" w:rsidP="008918D5">
      <w:pPr>
        <w:pStyle w:val="ListParagraph"/>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 xml:space="preserve">RECOMMENDATION </w:t>
      </w:r>
    </w:p>
    <w:p w14:paraId="3DCC4122" w14:textId="77777777" w:rsidR="000808D5" w:rsidRPr="00BE218C" w:rsidRDefault="000808D5" w:rsidP="000808D5">
      <w:pPr>
        <w:pStyle w:val="ListParagraph"/>
        <w:rPr>
          <w:rFonts w:ascii="Arial" w:hAnsi="Arial" w:cs="Arial"/>
          <w:b/>
          <w:lang w:eastAsia="en-AU"/>
        </w:rPr>
      </w:pPr>
    </w:p>
    <w:p w14:paraId="1C654303" w14:textId="361500A4" w:rsidR="000471AC" w:rsidRPr="00FC4F91" w:rsidRDefault="00153AD2" w:rsidP="00FC4F91">
      <w:pPr>
        <w:pStyle w:val="ListParagraph"/>
        <w:tabs>
          <w:tab w:val="left" w:pos="7485"/>
        </w:tabs>
        <w:spacing w:before="120" w:after="0" w:line="276" w:lineRule="auto"/>
        <w:ind w:left="0" w:right="23"/>
        <w:jc w:val="both"/>
        <w:rPr>
          <w:rFonts w:ascii="Arial" w:hAnsi="Arial" w:cs="Arial"/>
          <w:lang w:eastAsia="en-AU"/>
        </w:rPr>
      </w:pPr>
      <w:r w:rsidRPr="00FC4F91">
        <w:rPr>
          <w:rFonts w:ascii="Arial" w:hAnsi="Arial" w:cs="Arial"/>
          <w:lang w:eastAsia="en-AU"/>
        </w:rPr>
        <w:t xml:space="preserve">That the </w:t>
      </w:r>
      <w:r w:rsidR="00F1638F" w:rsidRPr="00FC4F91">
        <w:rPr>
          <w:rFonts w:ascii="Arial" w:hAnsi="Arial" w:cs="Arial"/>
          <w:lang w:eastAsia="en-AU"/>
        </w:rPr>
        <w:t xml:space="preserve">Development Application DA </w:t>
      </w:r>
      <w:r w:rsidRPr="00FC4F91">
        <w:rPr>
          <w:rFonts w:ascii="Arial" w:hAnsi="Arial" w:cs="Arial"/>
          <w:lang w:eastAsia="en-AU"/>
        </w:rPr>
        <w:t>No</w:t>
      </w:r>
      <w:r w:rsidR="00A555D6" w:rsidRPr="00FC4F91">
        <w:rPr>
          <w:rFonts w:ascii="Arial" w:hAnsi="Arial" w:cs="Arial"/>
          <w:lang w:eastAsia="en-AU"/>
        </w:rPr>
        <w:t xml:space="preserve"> 2021/53</w:t>
      </w:r>
      <w:r w:rsidR="00F1638F" w:rsidRPr="00FC4F91">
        <w:rPr>
          <w:rFonts w:ascii="Arial" w:hAnsi="Arial" w:cs="Arial"/>
          <w:lang w:eastAsia="en-AU"/>
        </w:rPr>
        <w:t xml:space="preserve"> for </w:t>
      </w:r>
      <w:r w:rsidR="00A555D6" w:rsidRPr="00FC4F91">
        <w:rPr>
          <w:rFonts w:ascii="Arial" w:hAnsi="Arial" w:cs="Arial"/>
          <w:lang w:eastAsia="en-AU"/>
        </w:rPr>
        <w:t xml:space="preserve">the Erection of a 4.95MW Solar Farm </w:t>
      </w:r>
      <w:r w:rsidR="00162629" w:rsidRPr="00FC4F91">
        <w:rPr>
          <w:rFonts w:ascii="Arial" w:hAnsi="Arial" w:cs="Arial"/>
          <w:lang w:eastAsia="en-AU"/>
        </w:rPr>
        <w:t xml:space="preserve">at </w:t>
      </w:r>
      <w:r w:rsidR="00554147" w:rsidRPr="00FC4F91">
        <w:rPr>
          <w:rFonts w:ascii="Arial" w:hAnsi="Arial" w:cs="Arial"/>
          <w:lang w:eastAsia="en-AU"/>
        </w:rPr>
        <w:t xml:space="preserve">2910 Gwydir Highway, </w:t>
      </w:r>
      <w:proofErr w:type="spellStart"/>
      <w:r w:rsidR="00554147" w:rsidRPr="00FC4F91">
        <w:rPr>
          <w:rFonts w:ascii="Arial" w:hAnsi="Arial" w:cs="Arial"/>
          <w:lang w:eastAsia="en-AU"/>
        </w:rPr>
        <w:t>Wathagar</w:t>
      </w:r>
      <w:proofErr w:type="spellEnd"/>
      <w:r w:rsidR="00554147" w:rsidRPr="00FC4F91">
        <w:rPr>
          <w:rFonts w:ascii="Arial" w:hAnsi="Arial" w:cs="Arial"/>
          <w:lang w:eastAsia="en-AU"/>
        </w:rPr>
        <w:t xml:space="preserve"> </w:t>
      </w:r>
      <w:r w:rsidR="00162629" w:rsidRPr="00FC4F91">
        <w:rPr>
          <w:rFonts w:ascii="Arial" w:hAnsi="Arial" w:cs="Arial"/>
          <w:lang w:eastAsia="en-AU"/>
        </w:rPr>
        <w:t>be APPROVED pursuant to Section 4.16</w:t>
      </w:r>
      <w:r w:rsidR="00E60C9C" w:rsidRPr="00FC4F91">
        <w:rPr>
          <w:rFonts w:ascii="Arial" w:hAnsi="Arial" w:cs="Arial"/>
          <w:lang w:eastAsia="en-AU"/>
        </w:rPr>
        <w:t xml:space="preserve">(1)(a) of the </w:t>
      </w:r>
      <w:r w:rsidR="00E60C9C" w:rsidRPr="00FC4F91">
        <w:rPr>
          <w:rFonts w:ascii="Arial" w:hAnsi="Arial" w:cs="Arial"/>
          <w:i/>
          <w:iCs/>
          <w:lang w:eastAsia="en-AU"/>
        </w:rPr>
        <w:t>Environmental Planning and Assessment Act 1979</w:t>
      </w:r>
      <w:r w:rsidR="00E60C9C" w:rsidRPr="00FC4F91">
        <w:rPr>
          <w:rFonts w:ascii="Arial" w:hAnsi="Arial" w:cs="Arial"/>
          <w:lang w:eastAsia="en-AU"/>
        </w:rPr>
        <w:t xml:space="preserve"> </w:t>
      </w:r>
      <w:r w:rsidR="00B72D08" w:rsidRPr="00FC4F91">
        <w:rPr>
          <w:rFonts w:ascii="Arial" w:hAnsi="Arial" w:cs="Arial"/>
          <w:lang w:eastAsia="en-AU"/>
        </w:rPr>
        <w:t xml:space="preserve">subject to the draft </w:t>
      </w:r>
      <w:r w:rsidR="001C5F69" w:rsidRPr="00FC4F91">
        <w:rPr>
          <w:rFonts w:ascii="Arial" w:hAnsi="Arial" w:cs="Arial"/>
          <w:lang w:eastAsia="en-AU"/>
        </w:rPr>
        <w:t>conditions</w:t>
      </w:r>
      <w:r w:rsidR="00B72D08" w:rsidRPr="00FC4F91">
        <w:rPr>
          <w:rFonts w:ascii="Arial" w:hAnsi="Arial" w:cs="Arial"/>
          <w:lang w:eastAsia="en-AU"/>
        </w:rPr>
        <w:t xml:space="preserve"> of </w:t>
      </w:r>
      <w:r w:rsidR="00FC4F91" w:rsidRPr="00FC4F91">
        <w:rPr>
          <w:rFonts w:ascii="Arial" w:hAnsi="Arial" w:cs="Arial"/>
          <w:lang w:eastAsia="en-AU"/>
        </w:rPr>
        <w:t>consent attached</w:t>
      </w:r>
      <w:r w:rsidR="00B72D08" w:rsidRPr="00FC4F91">
        <w:rPr>
          <w:rFonts w:ascii="Arial" w:hAnsi="Arial" w:cs="Arial"/>
          <w:lang w:eastAsia="en-AU"/>
        </w:rPr>
        <w:t xml:space="preserve"> to this report at </w:t>
      </w:r>
      <w:r w:rsidR="001C5F69" w:rsidRPr="00FC4F91">
        <w:rPr>
          <w:rFonts w:ascii="Arial" w:hAnsi="Arial" w:cs="Arial"/>
          <w:b/>
          <w:bCs/>
          <w:lang w:eastAsia="en-AU"/>
        </w:rPr>
        <w:t>Attachment</w:t>
      </w:r>
      <w:r w:rsidR="00B72D08" w:rsidRPr="00FC4F91">
        <w:rPr>
          <w:rFonts w:ascii="Arial" w:hAnsi="Arial" w:cs="Arial"/>
          <w:b/>
          <w:bCs/>
          <w:lang w:eastAsia="en-AU"/>
        </w:rPr>
        <w:t xml:space="preserve"> </w:t>
      </w:r>
      <w:r w:rsidR="00FC4F91" w:rsidRPr="00FC4F91">
        <w:rPr>
          <w:rFonts w:ascii="Arial" w:hAnsi="Arial" w:cs="Arial"/>
          <w:b/>
          <w:bCs/>
          <w:lang w:eastAsia="en-AU"/>
        </w:rPr>
        <w:t>8</w:t>
      </w:r>
      <w:r w:rsidR="00B72D08" w:rsidRPr="00FC4F91">
        <w:rPr>
          <w:rFonts w:ascii="Arial" w:hAnsi="Arial" w:cs="Arial"/>
          <w:lang w:eastAsia="en-AU"/>
        </w:rPr>
        <w:t xml:space="preserve">. </w:t>
      </w:r>
    </w:p>
    <w:p w14:paraId="6E7A4A5A" w14:textId="77777777" w:rsidR="000471AC" w:rsidRPr="00BE218C" w:rsidRDefault="000471AC" w:rsidP="000808D5">
      <w:pPr>
        <w:pStyle w:val="ListParagraph"/>
        <w:tabs>
          <w:tab w:val="left" w:pos="7485"/>
        </w:tabs>
        <w:spacing w:before="120" w:after="0" w:line="240" w:lineRule="auto"/>
        <w:ind w:right="23"/>
        <w:rPr>
          <w:rFonts w:ascii="Arial" w:hAnsi="Arial" w:cs="Arial"/>
          <w:bCs/>
          <w:lang w:eastAsia="en-AU"/>
        </w:rPr>
      </w:pPr>
    </w:p>
    <w:p w14:paraId="32BEA7DD" w14:textId="77777777" w:rsidR="00FC016A" w:rsidRPr="00BE218C" w:rsidRDefault="00FC016A" w:rsidP="000808D5">
      <w:pPr>
        <w:pStyle w:val="ListParagraph"/>
        <w:tabs>
          <w:tab w:val="left" w:pos="7485"/>
        </w:tabs>
        <w:spacing w:before="120" w:after="0" w:line="240" w:lineRule="auto"/>
        <w:ind w:right="23"/>
        <w:rPr>
          <w:rFonts w:ascii="Arial" w:hAnsi="Arial" w:cs="Arial"/>
          <w:b/>
          <w:lang w:eastAsia="en-AU"/>
        </w:rPr>
      </w:pPr>
    </w:p>
    <w:p w14:paraId="4CF92DF7" w14:textId="77777777" w:rsidR="000808D5" w:rsidRPr="00BE218C" w:rsidRDefault="000808D5" w:rsidP="002748B1">
      <w:pPr>
        <w:tabs>
          <w:tab w:val="left" w:pos="7485"/>
        </w:tabs>
        <w:spacing w:before="120" w:after="0" w:line="240" w:lineRule="auto"/>
        <w:ind w:right="23"/>
        <w:rPr>
          <w:rFonts w:ascii="Arial" w:hAnsi="Arial" w:cs="Arial"/>
          <w:b/>
          <w:lang w:eastAsia="en-AU"/>
        </w:rPr>
      </w:pPr>
    </w:p>
    <w:p w14:paraId="031F5C75" w14:textId="77777777" w:rsidR="000808D5" w:rsidRPr="00BE218C" w:rsidRDefault="000808D5"/>
    <w:sectPr w:rsidR="000808D5" w:rsidRPr="00BE218C" w:rsidSect="008918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B8F2B" w14:textId="77777777" w:rsidR="00843ED4" w:rsidRDefault="00843ED4" w:rsidP="009B4677">
      <w:pPr>
        <w:spacing w:after="0" w:line="240" w:lineRule="auto"/>
      </w:pPr>
      <w:r>
        <w:separator/>
      </w:r>
    </w:p>
  </w:endnote>
  <w:endnote w:type="continuationSeparator" w:id="0">
    <w:p w14:paraId="607325C3" w14:textId="77777777" w:rsidR="00843ED4" w:rsidRDefault="00843ED4" w:rsidP="009B4677">
      <w:pPr>
        <w:spacing w:after="0" w:line="240" w:lineRule="auto"/>
      </w:pPr>
      <w:r>
        <w:continuationSeparator/>
      </w:r>
    </w:p>
  </w:endnote>
  <w:endnote w:type="continuationNotice" w:id="1">
    <w:p w14:paraId="14EAA14D" w14:textId="77777777" w:rsidR="00843ED4" w:rsidRDefault="00843E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D2FB0" w14:textId="42A2B8F8" w:rsidR="00A721A9" w:rsidRPr="009B4677" w:rsidRDefault="00A721A9" w:rsidP="009B4677">
    <w:pPr>
      <w:pStyle w:val="Footer"/>
      <w:rPr>
        <w:rFonts w:ascii="Arial" w:hAnsi="Arial" w:cs="Arial"/>
        <w:sz w:val="20"/>
        <w:szCs w:val="20"/>
      </w:rPr>
    </w:pPr>
    <w:r w:rsidRPr="009B4677">
      <w:rPr>
        <w:rFonts w:ascii="Arial" w:hAnsi="Arial" w:cs="Arial"/>
        <w:sz w:val="20"/>
        <w:szCs w:val="20"/>
      </w:rPr>
      <w:t xml:space="preserve">Assessment Report: </w:t>
    </w:r>
    <w:r w:rsidR="00B0042F">
      <w:rPr>
        <w:rFonts w:ascii="Arial" w:hAnsi="Arial" w:cs="Arial"/>
        <w:sz w:val="20"/>
        <w:szCs w:val="20"/>
      </w:rPr>
      <w:t>Gwydir Hwy</w:t>
    </w:r>
    <w:r>
      <w:rPr>
        <w:rFonts w:ascii="Arial" w:hAnsi="Arial" w:cs="Arial"/>
        <w:sz w:val="20"/>
        <w:szCs w:val="20"/>
      </w:rPr>
      <w:t xml:space="preserve"> Solar Farm</w:t>
    </w:r>
    <w:r>
      <w:rPr>
        <w:rFonts w:ascii="Arial" w:hAnsi="Arial" w:cs="Arial"/>
        <w:sz w:val="20"/>
        <w:szCs w:val="20"/>
      </w:rPr>
      <w:tab/>
    </w:r>
    <w:r w:rsidRPr="009B4677">
      <w:rPr>
        <w:rFonts w:ascii="Arial" w:hAnsi="Arial" w:cs="Arial"/>
        <w:sz w:val="20"/>
        <w:szCs w:val="20"/>
      </w:rPr>
      <w:tab/>
    </w:r>
    <w:r w:rsidR="00B0042F">
      <w:rPr>
        <w:rFonts w:ascii="Arial" w:hAnsi="Arial" w:cs="Arial"/>
        <w:sz w:val="20"/>
        <w:szCs w:val="20"/>
      </w:rPr>
      <w:t>11 July</w:t>
    </w:r>
    <w:r w:rsidR="00527A06">
      <w:rPr>
        <w:rFonts w:ascii="Arial" w:hAnsi="Arial" w:cs="Arial"/>
        <w:sz w:val="20"/>
        <w:szCs w:val="20"/>
      </w:rPr>
      <w:t xml:space="preserve"> 2022</w:t>
    </w:r>
    <w:r>
      <w:rPr>
        <w:rFonts w:ascii="Arial" w:hAnsi="Arial" w:cs="Arial"/>
        <w:sz w:val="20"/>
        <w:szCs w:val="20"/>
      </w:rPr>
      <w:tab/>
    </w:r>
    <w:r w:rsidRPr="009B4677">
      <w:rPr>
        <w:rFonts w:ascii="Arial" w:hAnsi="Arial" w:cs="Arial"/>
        <w:sz w:val="20"/>
        <w:szCs w:val="20"/>
      </w:rPr>
      <w:t xml:space="preserve">Page </w:t>
    </w:r>
    <w:sdt>
      <w:sdtPr>
        <w:rPr>
          <w:rFonts w:ascii="Arial" w:hAnsi="Arial" w:cs="Arial"/>
          <w:sz w:val="20"/>
          <w:szCs w:val="20"/>
        </w:rPr>
        <w:id w:val="196827129"/>
        <w:docPartObj>
          <w:docPartGallery w:val="Page Numbers (Bottom of Page)"/>
          <w:docPartUnique/>
        </w:docPartObj>
      </w:sdtPr>
      <w:sdtEndPr>
        <w:rPr>
          <w:noProof/>
        </w:rPr>
      </w:sdtEndPr>
      <w:sdtContent>
        <w:r w:rsidRPr="009B4677">
          <w:rPr>
            <w:rFonts w:ascii="Arial" w:hAnsi="Arial" w:cs="Arial"/>
            <w:sz w:val="20"/>
            <w:szCs w:val="20"/>
          </w:rPr>
          <w:fldChar w:fldCharType="begin"/>
        </w:r>
        <w:r w:rsidRPr="009B4677">
          <w:rPr>
            <w:rFonts w:ascii="Arial" w:hAnsi="Arial" w:cs="Arial"/>
            <w:sz w:val="20"/>
            <w:szCs w:val="20"/>
          </w:rPr>
          <w:instrText xml:space="preserve"> PAGE   \* MERGEFORMAT </w:instrText>
        </w:r>
        <w:r w:rsidRPr="009B4677">
          <w:rPr>
            <w:rFonts w:ascii="Arial" w:hAnsi="Arial" w:cs="Arial"/>
            <w:sz w:val="20"/>
            <w:szCs w:val="20"/>
          </w:rPr>
          <w:fldChar w:fldCharType="separate"/>
        </w:r>
        <w:r>
          <w:rPr>
            <w:rFonts w:ascii="Arial" w:hAnsi="Arial" w:cs="Arial"/>
            <w:noProof/>
            <w:sz w:val="20"/>
            <w:szCs w:val="20"/>
          </w:rPr>
          <w:t>2</w:t>
        </w:r>
        <w:r w:rsidRPr="009B4677">
          <w:rPr>
            <w:rFonts w:ascii="Arial" w:hAnsi="Arial" w:cs="Arial"/>
            <w:noProof/>
            <w:sz w:val="20"/>
            <w:szCs w:val="20"/>
          </w:rPr>
          <w:fldChar w:fldCharType="end"/>
        </w:r>
      </w:sdtContent>
    </w:sdt>
  </w:p>
  <w:p w14:paraId="61FB1B3F" w14:textId="77777777" w:rsidR="00A721A9" w:rsidRDefault="00A721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4F95A" w14:textId="4E7DCC2B" w:rsidR="006E052B" w:rsidRPr="009B4677" w:rsidRDefault="006E052B" w:rsidP="009B4677">
    <w:pPr>
      <w:pStyle w:val="Footer"/>
      <w:rPr>
        <w:rFonts w:ascii="Arial" w:hAnsi="Arial" w:cs="Arial"/>
        <w:sz w:val="20"/>
        <w:szCs w:val="20"/>
      </w:rPr>
    </w:pPr>
    <w:r w:rsidRPr="009B4677">
      <w:rPr>
        <w:rFonts w:ascii="Arial" w:hAnsi="Arial" w:cs="Arial"/>
        <w:sz w:val="20"/>
        <w:szCs w:val="20"/>
      </w:rPr>
      <w:t xml:space="preserve">Assessment Report: </w:t>
    </w:r>
    <w:r w:rsidR="00FB0091">
      <w:rPr>
        <w:rFonts w:ascii="Arial" w:hAnsi="Arial" w:cs="Arial"/>
        <w:sz w:val="20"/>
        <w:szCs w:val="20"/>
      </w:rPr>
      <w:t>Gwydir Hwy Solar Farm</w:t>
    </w:r>
    <w:r w:rsidR="003E1625">
      <w:rPr>
        <w:rFonts w:ascii="Arial" w:hAnsi="Arial" w:cs="Arial"/>
        <w:sz w:val="20"/>
        <w:szCs w:val="20"/>
      </w:rPr>
      <w:tab/>
    </w:r>
    <w:r w:rsidRPr="009B4677">
      <w:rPr>
        <w:rFonts w:ascii="Arial" w:hAnsi="Arial" w:cs="Arial"/>
        <w:sz w:val="20"/>
        <w:szCs w:val="20"/>
      </w:rPr>
      <w:tab/>
    </w:r>
    <w:r w:rsidR="00FB0091">
      <w:rPr>
        <w:rFonts w:ascii="Arial" w:hAnsi="Arial" w:cs="Arial"/>
        <w:sz w:val="20"/>
        <w:szCs w:val="20"/>
      </w:rPr>
      <w:t>11 July</w:t>
    </w:r>
    <w:r w:rsidR="00A370F9">
      <w:rPr>
        <w:rFonts w:ascii="Arial" w:hAnsi="Arial" w:cs="Arial"/>
        <w:sz w:val="20"/>
        <w:szCs w:val="20"/>
      </w:rPr>
      <w:t xml:space="preserve"> 2022</w:t>
    </w:r>
    <w:r w:rsidR="003E1625">
      <w:rPr>
        <w:rFonts w:ascii="Arial" w:hAnsi="Arial" w:cs="Arial"/>
        <w:sz w:val="20"/>
        <w:szCs w:val="20"/>
      </w:rPr>
      <w:tab/>
    </w:r>
    <w:r w:rsidRPr="009B4677">
      <w:rPr>
        <w:rFonts w:ascii="Arial" w:hAnsi="Arial" w:cs="Arial"/>
        <w:sz w:val="20"/>
        <w:szCs w:val="20"/>
      </w:rPr>
      <w:t xml:space="preserve">Page </w:t>
    </w:r>
    <w:sdt>
      <w:sdtPr>
        <w:rPr>
          <w:rFonts w:ascii="Arial" w:hAnsi="Arial" w:cs="Arial"/>
          <w:sz w:val="20"/>
          <w:szCs w:val="20"/>
        </w:rPr>
        <w:id w:val="1055119909"/>
        <w:docPartObj>
          <w:docPartGallery w:val="Page Numbers (Bottom of Page)"/>
          <w:docPartUnique/>
        </w:docPartObj>
      </w:sdtPr>
      <w:sdtEndPr>
        <w:rPr>
          <w:noProof/>
        </w:rPr>
      </w:sdtEndPr>
      <w:sdtContent>
        <w:r w:rsidRPr="009B4677">
          <w:rPr>
            <w:rFonts w:ascii="Arial" w:hAnsi="Arial" w:cs="Arial"/>
            <w:sz w:val="20"/>
            <w:szCs w:val="20"/>
          </w:rPr>
          <w:fldChar w:fldCharType="begin"/>
        </w:r>
        <w:r w:rsidRPr="009B4677">
          <w:rPr>
            <w:rFonts w:ascii="Arial" w:hAnsi="Arial" w:cs="Arial"/>
            <w:sz w:val="20"/>
            <w:szCs w:val="20"/>
          </w:rPr>
          <w:instrText xml:space="preserve"> PAGE   \* MERGEFORMAT </w:instrText>
        </w:r>
        <w:r w:rsidRPr="009B4677">
          <w:rPr>
            <w:rFonts w:ascii="Arial" w:hAnsi="Arial" w:cs="Arial"/>
            <w:sz w:val="20"/>
            <w:szCs w:val="20"/>
          </w:rPr>
          <w:fldChar w:fldCharType="separate"/>
        </w:r>
        <w:r w:rsidR="00BA45E2">
          <w:rPr>
            <w:rFonts w:ascii="Arial" w:hAnsi="Arial" w:cs="Arial"/>
            <w:noProof/>
            <w:sz w:val="20"/>
            <w:szCs w:val="20"/>
          </w:rPr>
          <w:t>2</w:t>
        </w:r>
        <w:r w:rsidRPr="009B4677">
          <w:rPr>
            <w:rFonts w:ascii="Arial" w:hAnsi="Arial" w:cs="Arial"/>
            <w:noProof/>
            <w:sz w:val="20"/>
            <w:szCs w:val="20"/>
          </w:rPr>
          <w:fldChar w:fldCharType="end"/>
        </w:r>
      </w:sdtContent>
    </w:sdt>
  </w:p>
  <w:p w14:paraId="5B6AA9BC" w14:textId="05A1F29C" w:rsidR="006E052B" w:rsidRDefault="006E0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3FEC5" w14:textId="77777777" w:rsidR="00843ED4" w:rsidRDefault="00843ED4" w:rsidP="009B4677">
      <w:pPr>
        <w:spacing w:after="0" w:line="240" w:lineRule="auto"/>
      </w:pPr>
      <w:r>
        <w:separator/>
      </w:r>
    </w:p>
  </w:footnote>
  <w:footnote w:type="continuationSeparator" w:id="0">
    <w:p w14:paraId="1F6FA716" w14:textId="77777777" w:rsidR="00843ED4" w:rsidRDefault="00843ED4" w:rsidP="009B4677">
      <w:pPr>
        <w:spacing w:after="0" w:line="240" w:lineRule="auto"/>
      </w:pPr>
      <w:r>
        <w:continuationSeparator/>
      </w:r>
    </w:p>
  </w:footnote>
  <w:footnote w:type="continuationNotice" w:id="1">
    <w:p w14:paraId="07783B5A" w14:textId="77777777" w:rsidR="00843ED4" w:rsidRDefault="00843E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F71C1" w14:textId="2EFF353C" w:rsidR="006E052B" w:rsidRDefault="006E05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B367F"/>
    <w:multiLevelType w:val="hybridMultilevel"/>
    <w:tmpl w:val="AECC6728"/>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E77E9A"/>
    <w:multiLevelType w:val="hybridMultilevel"/>
    <w:tmpl w:val="53240D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9E586B"/>
    <w:multiLevelType w:val="hybridMultilevel"/>
    <w:tmpl w:val="73A4CE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082F04"/>
    <w:multiLevelType w:val="hybridMultilevel"/>
    <w:tmpl w:val="E2D0FA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7A78A4"/>
    <w:multiLevelType w:val="hybridMultilevel"/>
    <w:tmpl w:val="2430A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0B0307"/>
    <w:multiLevelType w:val="hybridMultilevel"/>
    <w:tmpl w:val="02863C92"/>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ED0704C"/>
    <w:multiLevelType w:val="hybridMultilevel"/>
    <w:tmpl w:val="CE9262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FEC04A6"/>
    <w:multiLevelType w:val="hybridMultilevel"/>
    <w:tmpl w:val="A73E6C52"/>
    <w:lvl w:ilvl="0" w:tplc="B8B6C74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08F74C7"/>
    <w:multiLevelType w:val="hybridMultilevel"/>
    <w:tmpl w:val="88AC9F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734F27"/>
    <w:multiLevelType w:val="hybridMultilevel"/>
    <w:tmpl w:val="9A428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AB3791"/>
    <w:multiLevelType w:val="hybridMultilevel"/>
    <w:tmpl w:val="D4684E32"/>
    <w:lvl w:ilvl="0" w:tplc="A82E661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422111"/>
    <w:multiLevelType w:val="hybridMultilevel"/>
    <w:tmpl w:val="084CC0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EE6143"/>
    <w:multiLevelType w:val="hybridMultilevel"/>
    <w:tmpl w:val="32D68438"/>
    <w:lvl w:ilvl="0" w:tplc="1B02784E">
      <w:start w:val="4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4B0308"/>
    <w:multiLevelType w:val="hybridMultilevel"/>
    <w:tmpl w:val="46547850"/>
    <w:lvl w:ilvl="0" w:tplc="A01E112C">
      <w:start w:val="1"/>
      <w:numFmt w:val="lowerLetter"/>
      <w:lvlText w:val="%1)"/>
      <w:lvlJc w:val="left"/>
      <w:pPr>
        <w:ind w:left="572" w:hanging="360"/>
      </w:pPr>
      <w:rPr>
        <w:rFonts w:hint="default"/>
      </w:rPr>
    </w:lvl>
    <w:lvl w:ilvl="1" w:tplc="0C090019" w:tentative="1">
      <w:start w:val="1"/>
      <w:numFmt w:val="lowerLetter"/>
      <w:lvlText w:val="%2."/>
      <w:lvlJc w:val="left"/>
      <w:pPr>
        <w:ind w:left="1292" w:hanging="360"/>
      </w:pPr>
    </w:lvl>
    <w:lvl w:ilvl="2" w:tplc="0C09001B" w:tentative="1">
      <w:start w:val="1"/>
      <w:numFmt w:val="lowerRoman"/>
      <w:lvlText w:val="%3."/>
      <w:lvlJc w:val="right"/>
      <w:pPr>
        <w:ind w:left="2012" w:hanging="180"/>
      </w:pPr>
    </w:lvl>
    <w:lvl w:ilvl="3" w:tplc="0C09000F" w:tentative="1">
      <w:start w:val="1"/>
      <w:numFmt w:val="decimal"/>
      <w:lvlText w:val="%4."/>
      <w:lvlJc w:val="left"/>
      <w:pPr>
        <w:ind w:left="2732" w:hanging="360"/>
      </w:pPr>
    </w:lvl>
    <w:lvl w:ilvl="4" w:tplc="0C090019" w:tentative="1">
      <w:start w:val="1"/>
      <w:numFmt w:val="lowerLetter"/>
      <w:lvlText w:val="%5."/>
      <w:lvlJc w:val="left"/>
      <w:pPr>
        <w:ind w:left="3452" w:hanging="360"/>
      </w:pPr>
    </w:lvl>
    <w:lvl w:ilvl="5" w:tplc="0C09001B" w:tentative="1">
      <w:start w:val="1"/>
      <w:numFmt w:val="lowerRoman"/>
      <w:lvlText w:val="%6."/>
      <w:lvlJc w:val="right"/>
      <w:pPr>
        <w:ind w:left="4172" w:hanging="180"/>
      </w:pPr>
    </w:lvl>
    <w:lvl w:ilvl="6" w:tplc="0C09000F" w:tentative="1">
      <w:start w:val="1"/>
      <w:numFmt w:val="decimal"/>
      <w:lvlText w:val="%7."/>
      <w:lvlJc w:val="left"/>
      <w:pPr>
        <w:ind w:left="4892" w:hanging="360"/>
      </w:pPr>
    </w:lvl>
    <w:lvl w:ilvl="7" w:tplc="0C090019" w:tentative="1">
      <w:start w:val="1"/>
      <w:numFmt w:val="lowerLetter"/>
      <w:lvlText w:val="%8."/>
      <w:lvlJc w:val="left"/>
      <w:pPr>
        <w:ind w:left="5612" w:hanging="360"/>
      </w:pPr>
    </w:lvl>
    <w:lvl w:ilvl="8" w:tplc="0C09001B" w:tentative="1">
      <w:start w:val="1"/>
      <w:numFmt w:val="lowerRoman"/>
      <w:lvlText w:val="%9."/>
      <w:lvlJc w:val="right"/>
      <w:pPr>
        <w:ind w:left="6332" w:hanging="180"/>
      </w:pPr>
    </w:lvl>
  </w:abstractNum>
  <w:abstractNum w:abstractNumId="16" w15:restartNumberingAfterBreak="0">
    <w:nsid w:val="3DA348BA"/>
    <w:multiLevelType w:val="hybridMultilevel"/>
    <w:tmpl w:val="53402818"/>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74D0CE8"/>
    <w:multiLevelType w:val="hybridMultilevel"/>
    <w:tmpl w:val="81CA9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A5025EB"/>
    <w:multiLevelType w:val="hybridMultilevel"/>
    <w:tmpl w:val="B20AAF9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B0251D7"/>
    <w:multiLevelType w:val="hybridMultilevel"/>
    <w:tmpl w:val="988CDDAC"/>
    <w:lvl w:ilvl="0" w:tplc="1116F37C">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0" w15:restartNumberingAfterBreak="0">
    <w:nsid w:val="4DF62E03"/>
    <w:multiLevelType w:val="hybridMultilevel"/>
    <w:tmpl w:val="1946E8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EFE24FD"/>
    <w:multiLevelType w:val="hybridMultilevel"/>
    <w:tmpl w:val="60A6285A"/>
    <w:lvl w:ilvl="0" w:tplc="1B02784E">
      <w:start w:val="4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F623343"/>
    <w:multiLevelType w:val="hybridMultilevel"/>
    <w:tmpl w:val="A0381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3837E60"/>
    <w:multiLevelType w:val="hybridMultilevel"/>
    <w:tmpl w:val="75F6DC14"/>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3AA5CFB"/>
    <w:multiLevelType w:val="hybridMultilevel"/>
    <w:tmpl w:val="B61CB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3CA306B"/>
    <w:multiLevelType w:val="hybridMultilevel"/>
    <w:tmpl w:val="8CFAE4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49A6EAA"/>
    <w:multiLevelType w:val="hybridMultilevel"/>
    <w:tmpl w:val="0E6C8F70"/>
    <w:lvl w:ilvl="0" w:tplc="51E6517E">
      <w:start w:val="1"/>
      <w:numFmt w:val="bullet"/>
      <w:lvlText w:val=""/>
      <w:lvlJc w:val="left"/>
      <w:pPr>
        <w:ind w:left="720" w:hanging="360"/>
      </w:pPr>
      <w:rPr>
        <w:rFonts w:ascii="Symbol" w:hAnsi="Symbol" w:hint="default"/>
        <w:color w:val="auto"/>
      </w:rPr>
    </w:lvl>
    <w:lvl w:ilvl="1" w:tplc="D7D23D20">
      <w:start w:val="6"/>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5310916"/>
    <w:multiLevelType w:val="hybridMultilevel"/>
    <w:tmpl w:val="9B742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C574425"/>
    <w:multiLevelType w:val="hybridMultilevel"/>
    <w:tmpl w:val="147AFB9A"/>
    <w:lvl w:ilvl="0" w:tplc="1B02784E">
      <w:start w:val="4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CDE0AD9"/>
    <w:multiLevelType w:val="hybridMultilevel"/>
    <w:tmpl w:val="CE52D232"/>
    <w:lvl w:ilvl="0" w:tplc="A01E112C">
      <w:start w:val="1"/>
      <w:numFmt w:val="lowerLetter"/>
      <w:lvlText w:val="%1)"/>
      <w:lvlJc w:val="left"/>
      <w:pPr>
        <w:ind w:left="561" w:hanging="360"/>
      </w:pPr>
      <w:rPr>
        <w:rFonts w:hint="default"/>
      </w:rPr>
    </w:lvl>
    <w:lvl w:ilvl="1" w:tplc="0C090019" w:tentative="1">
      <w:start w:val="1"/>
      <w:numFmt w:val="lowerLetter"/>
      <w:lvlText w:val="%2."/>
      <w:lvlJc w:val="left"/>
      <w:pPr>
        <w:ind w:left="1429" w:hanging="360"/>
      </w:pPr>
    </w:lvl>
    <w:lvl w:ilvl="2" w:tplc="0C09001B" w:tentative="1">
      <w:start w:val="1"/>
      <w:numFmt w:val="lowerRoman"/>
      <w:lvlText w:val="%3."/>
      <w:lvlJc w:val="right"/>
      <w:pPr>
        <w:ind w:left="2149" w:hanging="180"/>
      </w:pPr>
    </w:lvl>
    <w:lvl w:ilvl="3" w:tplc="0C09000F" w:tentative="1">
      <w:start w:val="1"/>
      <w:numFmt w:val="decimal"/>
      <w:lvlText w:val="%4."/>
      <w:lvlJc w:val="left"/>
      <w:pPr>
        <w:ind w:left="2869" w:hanging="360"/>
      </w:pPr>
    </w:lvl>
    <w:lvl w:ilvl="4" w:tplc="0C090019" w:tentative="1">
      <w:start w:val="1"/>
      <w:numFmt w:val="lowerLetter"/>
      <w:lvlText w:val="%5."/>
      <w:lvlJc w:val="left"/>
      <w:pPr>
        <w:ind w:left="3589" w:hanging="360"/>
      </w:pPr>
    </w:lvl>
    <w:lvl w:ilvl="5" w:tplc="0C09001B" w:tentative="1">
      <w:start w:val="1"/>
      <w:numFmt w:val="lowerRoman"/>
      <w:lvlText w:val="%6."/>
      <w:lvlJc w:val="right"/>
      <w:pPr>
        <w:ind w:left="4309" w:hanging="180"/>
      </w:pPr>
    </w:lvl>
    <w:lvl w:ilvl="6" w:tplc="0C09000F" w:tentative="1">
      <w:start w:val="1"/>
      <w:numFmt w:val="decimal"/>
      <w:lvlText w:val="%7."/>
      <w:lvlJc w:val="left"/>
      <w:pPr>
        <w:ind w:left="5029" w:hanging="360"/>
      </w:pPr>
    </w:lvl>
    <w:lvl w:ilvl="7" w:tplc="0C090019" w:tentative="1">
      <w:start w:val="1"/>
      <w:numFmt w:val="lowerLetter"/>
      <w:lvlText w:val="%8."/>
      <w:lvlJc w:val="left"/>
      <w:pPr>
        <w:ind w:left="5749" w:hanging="360"/>
      </w:pPr>
    </w:lvl>
    <w:lvl w:ilvl="8" w:tplc="0C09001B" w:tentative="1">
      <w:start w:val="1"/>
      <w:numFmt w:val="lowerRoman"/>
      <w:lvlText w:val="%9."/>
      <w:lvlJc w:val="right"/>
      <w:pPr>
        <w:ind w:left="6469" w:hanging="180"/>
      </w:pPr>
    </w:lvl>
  </w:abstractNum>
  <w:abstractNum w:abstractNumId="30" w15:restartNumberingAfterBreak="0">
    <w:nsid w:val="5E4A1191"/>
    <w:multiLevelType w:val="hybridMultilevel"/>
    <w:tmpl w:val="43C442B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2E007D8"/>
    <w:multiLevelType w:val="hybridMultilevel"/>
    <w:tmpl w:val="92A66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52F17E1"/>
    <w:multiLevelType w:val="hybridMultilevel"/>
    <w:tmpl w:val="D46CE136"/>
    <w:lvl w:ilvl="0" w:tplc="0C090001">
      <w:start w:val="1"/>
      <w:numFmt w:val="bullet"/>
      <w:lvlText w:val=""/>
      <w:lvlJc w:val="left"/>
      <w:pPr>
        <w:ind w:left="1517" w:hanging="360"/>
      </w:pPr>
      <w:rPr>
        <w:rFonts w:ascii="Symbol" w:hAnsi="Symbol" w:hint="default"/>
      </w:rPr>
    </w:lvl>
    <w:lvl w:ilvl="1" w:tplc="0C090003" w:tentative="1">
      <w:start w:val="1"/>
      <w:numFmt w:val="bullet"/>
      <w:lvlText w:val="o"/>
      <w:lvlJc w:val="left"/>
      <w:pPr>
        <w:ind w:left="2237" w:hanging="360"/>
      </w:pPr>
      <w:rPr>
        <w:rFonts w:ascii="Courier New" w:hAnsi="Courier New" w:cs="Courier New" w:hint="default"/>
      </w:rPr>
    </w:lvl>
    <w:lvl w:ilvl="2" w:tplc="0C090005" w:tentative="1">
      <w:start w:val="1"/>
      <w:numFmt w:val="bullet"/>
      <w:lvlText w:val=""/>
      <w:lvlJc w:val="left"/>
      <w:pPr>
        <w:ind w:left="2957" w:hanging="360"/>
      </w:pPr>
      <w:rPr>
        <w:rFonts w:ascii="Wingdings" w:hAnsi="Wingdings" w:hint="default"/>
      </w:rPr>
    </w:lvl>
    <w:lvl w:ilvl="3" w:tplc="0C090001" w:tentative="1">
      <w:start w:val="1"/>
      <w:numFmt w:val="bullet"/>
      <w:lvlText w:val=""/>
      <w:lvlJc w:val="left"/>
      <w:pPr>
        <w:ind w:left="3677" w:hanging="360"/>
      </w:pPr>
      <w:rPr>
        <w:rFonts w:ascii="Symbol" w:hAnsi="Symbol" w:hint="default"/>
      </w:rPr>
    </w:lvl>
    <w:lvl w:ilvl="4" w:tplc="0C090003" w:tentative="1">
      <w:start w:val="1"/>
      <w:numFmt w:val="bullet"/>
      <w:lvlText w:val="o"/>
      <w:lvlJc w:val="left"/>
      <w:pPr>
        <w:ind w:left="4397" w:hanging="360"/>
      </w:pPr>
      <w:rPr>
        <w:rFonts w:ascii="Courier New" w:hAnsi="Courier New" w:cs="Courier New" w:hint="default"/>
      </w:rPr>
    </w:lvl>
    <w:lvl w:ilvl="5" w:tplc="0C090005" w:tentative="1">
      <w:start w:val="1"/>
      <w:numFmt w:val="bullet"/>
      <w:lvlText w:val=""/>
      <w:lvlJc w:val="left"/>
      <w:pPr>
        <w:ind w:left="5117" w:hanging="360"/>
      </w:pPr>
      <w:rPr>
        <w:rFonts w:ascii="Wingdings" w:hAnsi="Wingdings" w:hint="default"/>
      </w:rPr>
    </w:lvl>
    <w:lvl w:ilvl="6" w:tplc="0C090001" w:tentative="1">
      <w:start w:val="1"/>
      <w:numFmt w:val="bullet"/>
      <w:lvlText w:val=""/>
      <w:lvlJc w:val="left"/>
      <w:pPr>
        <w:ind w:left="5837" w:hanging="360"/>
      </w:pPr>
      <w:rPr>
        <w:rFonts w:ascii="Symbol" w:hAnsi="Symbol" w:hint="default"/>
      </w:rPr>
    </w:lvl>
    <w:lvl w:ilvl="7" w:tplc="0C090003" w:tentative="1">
      <w:start w:val="1"/>
      <w:numFmt w:val="bullet"/>
      <w:lvlText w:val="o"/>
      <w:lvlJc w:val="left"/>
      <w:pPr>
        <w:ind w:left="6557" w:hanging="360"/>
      </w:pPr>
      <w:rPr>
        <w:rFonts w:ascii="Courier New" w:hAnsi="Courier New" w:cs="Courier New" w:hint="default"/>
      </w:rPr>
    </w:lvl>
    <w:lvl w:ilvl="8" w:tplc="0C090005" w:tentative="1">
      <w:start w:val="1"/>
      <w:numFmt w:val="bullet"/>
      <w:lvlText w:val=""/>
      <w:lvlJc w:val="left"/>
      <w:pPr>
        <w:ind w:left="7277" w:hanging="360"/>
      </w:pPr>
      <w:rPr>
        <w:rFonts w:ascii="Wingdings" w:hAnsi="Wingdings" w:hint="default"/>
      </w:rPr>
    </w:lvl>
  </w:abstractNum>
  <w:abstractNum w:abstractNumId="33" w15:restartNumberingAfterBreak="0">
    <w:nsid w:val="66E5324A"/>
    <w:multiLevelType w:val="hybridMultilevel"/>
    <w:tmpl w:val="1AA0D6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4" w15:restartNumberingAfterBreak="0">
    <w:nsid w:val="6C3B605D"/>
    <w:multiLevelType w:val="hybridMultilevel"/>
    <w:tmpl w:val="39EEF2BC"/>
    <w:lvl w:ilvl="0" w:tplc="BA8ACF9A">
      <w:start w:val="1"/>
      <w:numFmt w:val="decimal"/>
      <w:lvlText w:val="%1."/>
      <w:lvlJc w:val="left"/>
      <w:pPr>
        <w:ind w:left="720" w:hanging="360"/>
      </w:pPr>
      <w:rPr>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F71162A"/>
    <w:multiLevelType w:val="hybridMultilevel"/>
    <w:tmpl w:val="BEAE8A0E"/>
    <w:lvl w:ilvl="0" w:tplc="1B02784E">
      <w:start w:val="4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2F14FDC"/>
    <w:multiLevelType w:val="hybridMultilevel"/>
    <w:tmpl w:val="77D81E72"/>
    <w:lvl w:ilvl="0" w:tplc="464074B4">
      <w:start w:val="1"/>
      <w:numFmt w:val="decimal"/>
      <w:lvlText w:val="%1."/>
      <w:lvlJc w:val="left"/>
      <w:pPr>
        <w:ind w:left="720" w:hanging="360"/>
      </w:pPr>
      <w:rPr>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33053DE"/>
    <w:multiLevelType w:val="hybridMultilevel"/>
    <w:tmpl w:val="BADE61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33C130C"/>
    <w:multiLevelType w:val="hybridMultilevel"/>
    <w:tmpl w:val="AD064BD0"/>
    <w:lvl w:ilvl="0" w:tplc="1B02784E">
      <w:start w:val="4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3DA431E"/>
    <w:multiLevelType w:val="hybridMultilevel"/>
    <w:tmpl w:val="A7586996"/>
    <w:lvl w:ilvl="0" w:tplc="0C09000F">
      <w:start w:val="1"/>
      <w:numFmt w:val="decimal"/>
      <w:lvlText w:val="%1."/>
      <w:lvlJc w:val="left"/>
      <w:pPr>
        <w:ind w:left="561" w:hanging="360"/>
      </w:pPr>
      <w:rPr>
        <w:rFonts w:hint="default"/>
      </w:rPr>
    </w:lvl>
    <w:lvl w:ilvl="1" w:tplc="FFFFFFFF" w:tentative="1">
      <w:start w:val="1"/>
      <w:numFmt w:val="lowerLetter"/>
      <w:lvlText w:val="%2."/>
      <w:lvlJc w:val="left"/>
      <w:pPr>
        <w:ind w:left="1429" w:hanging="360"/>
      </w:pPr>
    </w:lvl>
    <w:lvl w:ilvl="2" w:tplc="FFFFFFFF" w:tentative="1">
      <w:start w:val="1"/>
      <w:numFmt w:val="lowerRoman"/>
      <w:lvlText w:val="%3."/>
      <w:lvlJc w:val="right"/>
      <w:pPr>
        <w:ind w:left="2149" w:hanging="180"/>
      </w:pPr>
    </w:lvl>
    <w:lvl w:ilvl="3" w:tplc="FFFFFFFF" w:tentative="1">
      <w:start w:val="1"/>
      <w:numFmt w:val="decimal"/>
      <w:lvlText w:val="%4."/>
      <w:lvlJc w:val="left"/>
      <w:pPr>
        <w:ind w:left="2869" w:hanging="360"/>
      </w:pPr>
    </w:lvl>
    <w:lvl w:ilvl="4" w:tplc="FFFFFFFF" w:tentative="1">
      <w:start w:val="1"/>
      <w:numFmt w:val="lowerLetter"/>
      <w:lvlText w:val="%5."/>
      <w:lvlJc w:val="left"/>
      <w:pPr>
        <w:ind w:left="3589" w:hanging="360"/>
      </w:pPr>
    </w:lvl>
    <w:lvl w:ilvl="5" w:tplc="FFFFFFFF" w:tentative="1">
      <w:start w:val="1"/>
      <w:numFmt w:val="lowerRoman"/>
      <w:lvlText w:val="%6."/>
      <w:lvlJc w:val="right"/>
      <w:pPr>
        <w:ind w:left="4309" w:hanging="180"/>
      </w:pPr>
    </w:lvl>
    <w:lvl w:ilvl="6" w:tplc="FFFFFFFF" w:tentative="1">
      <w:start w:val="1"/>
      <w:numFmt w:val="decimal"/>
      <w:lvlText w:val="%7."/>
      <w:lvlJc w:val="left"/>
      <w:pPr>
        <w:ind w:left="5029" w:hanging="360"/>
      </w:pPr>
    </w:lvl>
    <w:lvl w:ilvl="7" w:tplc="FFFFFFFF" w:tentative="1">
      <w:start w:val="1"/>
      <w:numFmt w:val="lowerLetter"/>
      <w:lvlText w:val="%8."/>
      <w:lvlJc w:val="left"/>
      <w:pPr>
        <w:ind w:left="5749" w:hanging="360"/>
      </w:pPr>
    </w:lvl>
    <w:lvl w:ilvl="8" w:tplc="FFFFFFFF" w:tentative="1">
      <w:start w:val="1"/>
      <w:numFmt w:val="lowerRoman"/>
      <w:lvlText w:val="%9."/>
      <w:lvlJc w:val="right"/>
      <w:pPr>
        <w:ind w:left="6469" w:hanging="180"/>
      </w:pPr>
    </w:lvl>
  </w:abstractNum>
  <w:abstractNum w:abstractNumId="40" w15:restartNumberingAfterBreak="0">
    <w:nsid w:val="73EB46C7"/>
    <w:multiLevelType w:val="hybridMultilevel"/>
    <w:tmpl w:val="FF7010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561639D"/>
    <w:multiLevelType w:val="hybridMultilevel"/>
    <w:tmpl w:val="DFE4D0B4"/>
    <w:lvl w:ilvl="0" w:tplc="383238C2">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63818C7"/>
    <w:multiLevelType w:val="hybridMultilevel"/>
    <w:tmpl w:val="5D922B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780E11AC"/>
    <w:multiLevelType w:val="hybridMultilevel"/>
    <w:tmpl w:val="38E2C5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C632E21"/>
    <w:multiLevelType w:val="hybridMultilevel"/>
    <w:tmpl w:val="B06A4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ED7537D"/>
    <w:multiLevelType w:val="hybridMultilevel"/>
    <w:tmpl w:val="740451A0"/>
    <w:lvl w:ilvl="0" w:tplc="0C090003">
      <w:start w:val="1"/>
      <w:numFmt w:val="bullet"/>
      <w:lvlText w:val="o"/>
      <w:lvlJc w:val="left"/>
      <w:pPr>
        <w:ind w:left="1128" w:hanging="360"/>
      </w:pPr>
      <w:rPr>
        <w:rFonts w:ascii="Courier New" w:hAnsi="Courier New" w:cs="Courier New" w:hint="default"/>
      </w:rPr>
    </w:lvl>
    <w:lvl w:ilvl="1" w:tplc="0C090003" w:tentative="1">
      <w:start w:val="1"/>
      <w:numFmt w:val="bullet"/>
      <w:lvlText w:val="o"/>
      <w:lvlJc w:val="left"/>
      <w:pPr>
        <w:ind w:left="1848" w:hanging="360"/>
      </w:pPr>
      <w:rPr>
        <w:rFonts w:ascii="Courier New" w:hAnsi="Courier New" w:cs="Courier New" w:hint="default"/>
      </w:rPr>
    </w:lvl>
    <w:lvl w:ilvl="2" w:tplc="0C090005" w:tentative="1">
      <w:start w:val="1"/>
      <w:numFmt w:val="bullet"/>
      <w:lvlText w:val=""/>
      <w:lvlJc w:val="left"/>
      <w:pPr>
        <w:ind w:left="2568" w:hanging="360"/>
      </w:pPr>
      <w:rPr>
        <w:rFonts w:ascii="Wingdings" w:hAnsi="Wingdings" w:hint="default"/>
      </w:rPr>
    </w:lvl>
    <w:lvl w:ilvl="3" w:tplc="0C090001" w:tentative="1">
      <w:start w:val="1"/>
      <w:numFmt w:val="bullet"/>
      <w:lvlText w:val=""/>
      <w:lvlJc w:val="left"/>
      <w:pPr>
        <w:ind w:left="3288" w:hanging="360"/>
      </w:pPr>
      <w:rPr>
        <w:rFonts w:ascii="Symbol" w:hAnsi="Symbol" w:hint="default"/>
      </w:rPr>
    </w:lvl>
    <w:lvl w:ilvl="4" w:tplc="0C090003" w:tentative="1">
      <w:start w:val="1"/>
      <w:numFmt w:val="bullet"/>
      <w:lvlText w:val="o"/>
      <w:lvlJc w:val="left"/>
      <w:pPr>
        <w:ind w:left="4008" w:hanging="360"/>
      </w:pPr>
      <w:rPr>
        <w:rFonts w:ascii="Courier New" w:hAnsi="Courier New" w:cs="Courier New" w:hint="default"/>
      </w:rPr>
    </w:lvl>
    <w:lvl w:ilvl="5" w:tplc="0C090005" w:tentative="1">
      <w:start w:val="1"/>
      <w:numFmt w:val="bullet"/>
      <w:lvlText w:val=""/>
      <w:lvlJc w:val="left"/>
      <w:pPr>
        <w:ind w:left="4728" w:hanging="360"/>
      </w:pPr>
      <w:rPr>
        <w:rFonts w:ascii="Wingdings" w:hAnsi="Wingdings" w:hint="default"/>
      </w:rPr>
    </w:lvl>
    <w:lvl w:ilvl="6" w:tplc="0C090001" w:tentative="1">
      <w:start w:val="1"/>
      <w:numFmt w:val="bullet"/>
      <w:lvlText w:val=""/>
      <w:lvlJc w:val="left"/>
      <w:pPr>
        <w:ind w:left="5448" w:hanging="360"/>
      </w:pPr>
      <w:rPr>
        <w:rFonts w:ascii="Symbol" w:hAnsi="Symbol" w:hint="default"/>
      </w:rPr>
    </w:lvl>
    <w:lvl w:ilvl="7" w:tplc="0C090003" w:tentative="1">
      <w:start w:val="1"/>
      <w:numFmt w:val="bullet"/>
      <w:lvlText w:val="o"/>
      <w:lvlJc w:val="left"/>
      <w:pPr>
        <w:ind w:left="6168" w:hanging="360"/>
      </w:pPr>
      <w:rPr>
        <w:rFonts w:ascii="Courier New" w:hAnsi="Courier New" w:cs="Courier New" w:hint="default"/>
      </w:rPr>
    </w:lvl>
    <w:lvl w:ilvl="8" w:tplc="0C090005" w:tentative="1">
      <w:start w:val="1"/>
      <w:numFmt w:val="bullet"/>
      <w:lvlText w:val=""/>
      <w:lvlJc w:val="left"/>
      <w:pPr>
        <w:ind w:left="6888" w:hanging="360"/>
      </w:pPr>
      <w:rPr>
        <w:rFonts w:ascii="Wingdings" w:hAnsi="Wingdings" w:hint="default"/>
      </w:rPr>
    </w:lvl>
  </w:abstractNum>
  <w:abstractNum w:abstractNumId="46" w15:restartNumberingAfterBreak="0">
    <w:nsid w:val="7F996E62"/>
    <w:multiLevelType w:val="hybridMultilevel"/>
    <w:tmpl w:val="E7C4D6A4"/>
    <w:lvl w:ilvl="0" w:tplc="1B02784E">
      <w:start w:val="4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13"/>
  </w:num>
  <w:num w:numId="4">
    <w:abstractNumId w:val="41"/>
  </w:num>
  <w:num w:numId="5">
    <w:abstractNumId w:val="32"/>
  </w:num>
  <w:num w:numId="6">
    <w:abstractNumId w:val="8"/>
  </w:num>
  <w:num w:numId="7">
    <w:abstractNumId w:val="26"/>
  </w:num>
  <w:num w:numId="8">
    <w:abstractNumId w:val="33"/>
  </w:num>
  <w:num w:numId="9">
    <w:abstractNumId w:val="31"/>
  </w:num>
  <w:num w:numId="10">
    <w:abstractNumId w:val="24"/>
  </w:num>
  <w:num w:numId="11">
    <w:abstractNumId w:val="4"/>
  </w:num>
  <w:num w:numId="12">
    <w:abstractNumId w:val="43"/>
  </w:num>
  <w:num w:numId="13">
    <w:abstractNumId w:val="2"/>
  </w:num>
  <w:num w:numId="14">
    <w:abstractNumId w:val="22"/>
  </w:num>
  <w:num w:numId="15">
    <w:abstractNumId w:val="20"/>
  </w:num>
  <w:num w:numId="16">
    <w:abstractNumId w:val="27"/>
  </w:num>
  <w:num w:numId="17">
    <w:abstractNumId w:val="10"/>
  </w:num>
  <w:num w:numId="18">
    <w:abstractNumId w:val="25"/>
  </w:num>
  <w:num w:numId="19">
    <w:abstractNumId w:val="44"/>
  </w:num>
  <w:num w:numId="20">
    <w:abstractNumId w:val="11"/>
  </w:num>
  <w:num w:numId="21">
    <w:abstractNumId w:val="17"/>
  </w:num>
  <w:num w:numId="22">
    <w:abstractNumId w:val="42"/>
  </w:num>
  <w:num w:numId="23">
    <w:abstractNumId w:val="9"/>
  </w:num>
  <w:num w:numId="24">
    <w:abstractNumId w:val="37"/>
  </w:num>
  <w:num w:numId="25">
    <w:abstractNumId w:val="30"/>
  </w:num>
  <w:num w:numId="26">
    <w:abstractNumId w:val="15"/>
  </w:num>
  <w:num w:numId="27">
    <w:abstractNumId w:val="7"/>
  </w:num>
  <w:num w:numId="28">
    <w:abstractNumId w:val="40"/>
  </w:num>
  <w:num w:numId="29">
    <w:abstractNumId w:val="29"/>
  </w:num>
  <w:num w:numId="30">
    <w:abstractNumId w:val="39"/>
  </w:num>
  <w:num w:numId="31">
    <w:abstractNumId w:val="34"/>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 w:numId="34">
    <w:abstractNumId w:val="35"/>
  </w:num>
  <w:num w:numId="35">
    <w:abstractNumId w:val="28"/>
  </w:num>
  <w:num w:numId="36">
    <w:abstractNumId w:val="46"/>
  </w:num>
  <w:num w:numId="37">
    <w:abstractNumId w:val="36"/>
  </w:num>
  <w:num w:numId="38">
    <w:abstractNumId w:val="14"/>
  </w:num>
  <w:num w:numId="39">
    <w:abstractNumId w:val="38"/>
  </w:num>
  <w:num w:numId="40">
    <w:abstractNumId w:val="6"/>
  </w:num>
  <w:num w:numId="41">
    <w:abstractNumId w:val="21"/>
  </w:num>
  <w:num w:numId="42">
    <w:abstractNumId w:val="18"/>
  </w:num>
  <w:num w:numId="43">
    <w:abstractNumId w:val="45"/>
  </w:num>
  <w:num w:numId="44">
    <w:abstractNumId w:val="16"/>
  </w:num>
  <w:num w:numId="45">
    <w:abstractNumId w:val="5"/>
  </w:num>
  <w:num w:numId="46">
    <w:abstractNumId w:val="23"/>
  </w:num>
  <w:num w:numId="47">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14EB"/>
    <w:rsid w:val="00003006"/>
    <w:rsid w:val="00005112"/>
    <w:rsid w:val="00005E97"/>
    <w:rsid w:val="00007A38"/>
    <w:rsid w:val="00011BAC"/>
    <w:rsid w:val="000128D5"/>
    <w:rsid w:val="000202CA"/>
    <w:rsid w:val="000208C1"/>
    <w:rsid w:val="00022C68"/>
    <w:rsid w:val="00024308"/>
    <w:rsid w:val="00024D41"/>
    <w:rsid w:val="00027C43"/>
    <w:rsid w:val="00030789"/>
    <w:rsid w:val="0003252E"/>
    <w:rsid w:val="000345D3"/>
    <w:rsid w:val="00040089"/>
    <w:rsid w:val="00042DF5"/>
    <w:rsid w:val="00044670"/>
    <w:rsid w:val="0004641D"/>
    <w:rsid w:val="000471AC"/>
    <w:rsid w:val="00054042"/>
    <w:rsid w:val="00054899"/>
    <w:rsid w:val="000548D1"/>
    <w:rsid w:val="00056A9F"/>
    <w:rsid w:val="00060FCF"/>
    <w:rsid w:val="00062B7B"/>
    <w:rsid w:val="00064A05"/>
    <w:rsid w:val="00066B52"/>
    <w:rsid w:val="00070ADA"/>
    <w:rsid w:val="00074337"/>
    <w:rsid w:val="000748A1"/>
    <w:rsid w:val="00074ACD"/>
    <w:rsid w:val="00075561"/>
    <w:rsid w:val="000777F4"/>
    <w:rsid w:val="00077821"/>
    <w:rsid w:val="000808D5"/>
    <w:rsid w:val="00080DF4"/>
    <w:rsid w:val="00082A4C"/>
    <w:rsid w:val="00084CC1"/>
    <w:rsid w:val="0008633B"/>
    <w:rsid w:val="00086E2B"/>
    <w:rsid w:val="00087B05"/>
    <w:rsid w:val="00090B61"/>
    <w:rsid w:val="00090D3F"/>
    <w:rsid w:val="00093111"/>
    <w:rsid w:val="00093CE4"/>
    <w:rsid w:val="000965D1"/>
    <w:rsid w:val="000978AD"/>
    <w:rsid w:val="000A2772"/>
    <w:rsid w:val="000A2853"/>
    <w:rsid w:val="000A2E36"/>
    <w:rsid w:val="000A56C0"/>
    <w:rsid w:val="000A57C6"/>
    <w:rsid w:val="000A7F36"/>
    <w:rsid w:val="000B0D13"/>
    <w:rsid w:val="000B0D62"/>
    <w:rsid w:val="000B4C7E"/>
    <w:rsid w:val="000B558E"/>
    <w:rsid w:val="000B61A2"/>
    <w:rsid w:val="000B62B4"/>
    <w:rsid w:val="000B6967"/>
    <w:rsid w:val="000C1047"/>
    <w:rsid w:val="000C1628"/>
    <w:rsid w:val="000C2DDC"/>
    <w:rsid w:val="000C2FE3"/>
    <w:rsid w:val="000C469A"/>
    <w:rsid w:val="000C5C12"/>
    <w:rsid w:val="000D26EE"/>
    <w:rsid w:val="000D3A24"/>
    <w:rsid w:val="000D3CA9"/>
    <w:rsid w:val="000D5F1B"/>
    <w:rsid w:val="000E2C42"/>
    <w:rsid w:val="000E3167"/>
    <w:rsid w:val="000E38CC"/>
    <w:rsid w:val="000E40D1"/>
    <w:rsid w:val="000E5848"/>
    <w:rsid w:val="000E7280"/>
    <w:rsid w:val="000F063C"/>
    <w:rsid w:val="000F6B41"/>
    <w:rsid w:val="000F7F70"/>
    <w:rsid w:val="00100B3E"/>
    <w:rsid w:val="00102089"/>
    <w:rsid w:val="00105220"/>
    <w:rsid w:val="00110AFC"/>
    <w:rsid w:val="001124AF"/>
    <w:rsid w:val="0011271A"/>
    <w:rsid w:val="00112CCA"/>
    <w:rsid w:val="00113582"/>
    <w:rsid w:val="00113EB9"/>
    <w:rsid w:val="00117669"/>
    <w:rsid w:val="00120661"/>
    <w:rsid w:val="001229F7"/>
    <w:rsid w:val="001265BE"/>
    <w:rsid w:val="00130CBF"/>
    <w:rsid w:val="00132F72"/>
    <w:rsid w:val="00142066"/>
    <w:rsid w:val="00142C8E"/>
    <w:rsid w:val="00144251"/>
    <w:rsid w:val="00144CF7"/>
    <w:rsid w:val="0014523F"/>
    <w:rsid w:val="00146D24"/>
    <w:rsid w:val="00151ED8"/>
    <w:rsid w:val="00153AD2"/>
    <w:rsid w:val="0015498A"/>
    <w:rsid w:val="00155ECB"/>
    <w:rsid w:val="00157E37"/>
    <w:rsid w:val="00161236"/>
    <w:rsid w:val="00162629"/>
    <w:rsid w:val="00163205"/>
    <w:rsid w:val="00164268"/>
    <w:rsid w:val="001678E5"/>
    <w:rsid w:val="00170552"/>
    <w:rsid w:val="001724FE"/>
    <w:rsid w:val="00172A9A"/>
    <w:rsid w:val="00184808"/>
    <w:rsid w:val="00184C4A"/>
    <w:rsid w:val="00187DE3"/>
    <w:rsid w:val="0019024C"/>
    <w:rsid w:val="00191B22"/>
    <w:rsid w:val="00193ED5"/>
    <w:rsid w:val="00194B92"/>
    <w:rsid w:val="001A1209"/>
    <w:rsid w:val="001A2B96"/>
    <w:rsid w:val="001A30F3"/>
    <w:rsid w:val="001A3DA0"/>
    <w:rsid w:val="001A487A"/>
    <w:rsid w:val="001B187D"/>
    <w:rsid w:val="001B393B"/>
    <w:rsid w:val="001C0FC7"/>
    <w:rsid w:val="001C121E"/>
    <w:rsid w:val="001C1854"/>
    <w:rsid w:val="001C32EA"/>
    <w:rsid w:val="001C3345"/>
    <w:rsid w:val="001C4E25"/>
    <w:rsid w:val="001C5F69"/>
    <w:rsid w:val="001C698E"/>
    <w:rsid w:val="001D0A85"/>
    <w:rsid w:val="001D0CFD"/>
    <w:rsid w:val="001D269B"/>
    <w:rsid w:val="001D5279"/>
    <w:rsid w:val="001E0F6B"/>
    <w:rsid w:val="001E1001"/>
    <w:rsid w:val="001E1F5B"/>
    <w:rsid w:val="001E24C9"/>
    <w:rsid w:val="001E2DFE"/>
    <w:rsid w:val="001E4888"/>
    <w:rsid w:val="001F0C9D"/>
    <w:rsid w:val="001F1BD7"/>
    <w:rsid w:val="001F22A0"/>
    <w:rsid w:val="001F68AC"/>
    <w:rsid w:val="00200EE5"/>
    <w:rsid w:val="002019B3"/>
    <w:rsid w:val="00201F25"/>
    <w:rsid w:val="00202365"/>
    <w:rsid w:val="0020266A"/>
    <w:rsid w:val="00204299"/>
    <w:rsid w:val="00205D99"/>
    <w:rsid w:val="00207ECC"/>
    <w:rsid w:val="00210DB1"/>
    <w:rsid w:val="002117C9"/>
    <w:rsid w:val="00211BBA"/>
    <w:rsid w:val="002164D1"/>
    <w:rsid w:val="002238FF"/>
    <w:rsid w:val="0022596F"/>
    <w:rsid w:val="00227849"/>
    <w:rsid w:val="00230B10"/>
    <w:rsid w:val="00231335"/>
    <w:rsid w:val="0023297D"/>
    <w:rsid w:val="0023490B"/>
    <w:rsid w:val="00234D9F"/>
    <w:rsid w:val="00236341"/>
    <w:rsid w:val="00237D97"/>
    <w:rsid w:val="00240E80"/>
    <w:rsid w:val="002432CA"/>
    <w:rsid w:val="00244921"/>
    <w:rsid w:val="0025196C"/>
    <w:rsid w:val="00252719"/>
    <w:rsid w:val="00255274"/>
    <w:rsid w:val="002609A3"/>
    <w:rsid w:val="002655D0"/>
    <w:rsid w:val="002721C8"/>
    <w:rsid w:val="00272E6E"/>
    <w:rsid w:val="002732EC"/>
    <w:rsid w:val="002748B1"/>
    <w:rsid w:val="00275743"/>
    <w:rsid w:val="00275ACA"/>
    <w:rsid w:val="00276B77"/>
    <w:rsid w:val="00280371"/>
    <w:rsid w:val="002803AD"/>
    <w:rsid w:val="00285EA4"/>
    <w:rsid w:val="00287111"/>
    <w:rsid w:val="002912C3"/>
    <w:rsid w:val="002923BE"/>
    <w:rsid w:val="00295811"/>
    <w:rsid w:val="00296FAF"/>
    <w:rsid w:val="00297586"/>
    <w:rsid w:val="002A26B6"/>
    <w:rsid w:val="002A2DC7"/>
    <w:rsid w:val="002A3B98"/>
    <w:rsid w:val="002A5E1F"/>
    <w:rsid w:val="002A6C52"/>
    <w:rsid w:val="002A6CF4"/>
    <w:rsid w:val="002A6D10"/>
    <w:rsid w:val="002B0644"/>
    <w:rsid w:val="002B5EE4"/>
    <w:rsid w:val="002B6D1E"/>
    <w:rsid w:val="002C37C4"/>
    <w:rsid w:val="002C3AA6"/>
    <w:rsid w:val="002C3E6A"/>
    <w:rsid w:val="002C5BD7"/>
    <w:rsid w:val="002C5DD0"/>
    <w:rsid w:val="002C6139"/>
    <w:rsid w:val="002C6937"/>
    <w:rsid w:val="002D219B"/>
    <w:rsid w:val="002D7507"/>
    <w:rsid w:val="002E08AF"/>
    <w:rsid w:val="002E3BF8"/>
    <w:rsid w:val="002F262A"/>
    <w:rsid w:val="002F2B41"/>
    <w:rsid w:val="002F6010"/>
    <w:rsid w:val="002F635B"/>
    <w:rsid w:val="003003C5"/>
    <w:rsid w:val="003114BB"/>
    <w:rsid w:val="00312206"/>
    <w:rsid w:val="00312831"/>
    <w:rsid w:val="00315685"/>
    <w:rsid w:val="00315F87"/>
    <w:rsid w:val="0031654C"/>
    <w:rsid w:val="0032048A"/>
    <w:rsid w:val="003224ED"/>
    <w:rsid w:val="0032301A"/>
    <w:rsid w:val="00326D3C"/>
    <w:rsid w:val="00327536"/>
    <w:rsid w:val="003340BD"/>
    <w:rsid w:val="00334815"/>
    <w:rsid w:val="003426A4"/>
    <w:rsid w:val="00343A37"/>
    <w:rsid w:val="003479A5"/>
    <w:rsid w:val="00351AEA"/>
    <w:rsid w:val="00354637"/>
    <w:rsid w:val="00354E59"/>
    <w:rsid w:val="00355DF5"/>
    <w:rsid w:val="00355F09"/>
    <w:rsid w:val="00357B78"/>
    <w:rsid w:val="00357EBE"/>
    <w:rsid w:val="003600FB"/>
    <w:rsid w:val="003632C6"/>
    <w:rsid w:val="00363E1F"/>
    <w:rsid w:val="00365439"/>
    <w:rsid w:val="00366B84"/>
    <w:rsid w:val="00366F8B"/>
    <w:rsid w:val="00370698"/>
    <w:rsid w:val="00370E71"/>
    <w:rsid w:val="00374CD3"/>
    <w:rsid w:val="003775F8"/>
    <w:rsid w:val="003776DC"/>
    <w:rsid w:val="00381A21"/>
    <w:rsid w:val="00382260"/>
    <w:rsid w:val="003826F3"/>
    <w:rsid w:val="00384554"/>
    <w:rsid w:val="00384AD0"/>
    <w:rsid w:val="003854D1"/>
    <w:rsid w:val="003855AA"/>
    <w:rsid w:val="003855DF"/>
    <w:rsid w:val="00387A87"/>
    <w:rsid w:val="0039057E"/>
    <w:rsid w:val="0039482B"/>
    <w:rsid w:val="003950E4"/>
    <w:rsid w:val="003962D2"/>
    <w:rsid w:val="00396700"/>
    <w:rsid w:val="00396AE3"/>
    <w:rsid w:val="00396E79"/>
    <w:rsid w:val="00397C06"/>
    <w:rsid w:val="003A10FE"/>
    <w:rsid w:val="003A2751"/>
    <w:rsid w:val="003A293F"/>
    <w:rsid w:val="003A34C7"/>
    <w:rsid w:val="003A528D"/>
    <w:rsid w:val="003A5A7C"/>
    <w:rsid w:val="003B203B"/>
    <w:rsid w:val="003B5955"/>
    <w:rsid w:val="003B6F26"/>
    <w:rsid w:val="003C2929"/>
    <w:rsid w:val="003C3485"/>
    <w:rsid w:val="003C4002"/>
    <w:rsid w:val="003D2C5F"/>
    <w:rsid w:val="003D39BB"/>
    <w:rsid w:val="003D5964"/>
    <w:rsid w:val="003D5EE6"/>
    <w:rsid w:val="003D7310"/>
    <w:rsid w:val="003D745B"/>
    <w:rsid w:val="003D7BBE"/>
    <w:rsid w:val="003E1625"/>
    <w:rsid w:val="003E2187"/>
    <w:rsid w:val="003E55A4"/>
    <w:rsid w:val="003E7A54"/>
    <w:rsid w:val="003F1200"/>
    <w:rsid w:val="003F4247"/>
    <w:rsid w:val="003F4F1C"/>
    <w:rsid w:val="003F4F9F"/>
    <w:rsid w:val="003F5A35"/>
    <w:rsid w:val="003F744A"/>
    <w:rsid w:val="003F7DC2"/>
    <w:rsid w:val="00403803"/>
    <w:rsid w:val="00415E70"/>
    <w:rsid w:val="00416558"/>
    <w:rsid w:val="00416593"/>
    <w:rsid w:val="00420A6D"/>
    <w:rsid w:val="00420F66"/>
    <w:rsid w:val="00423F1A"/>
    <w:rsid w:val="004249A7"/>
    <w:rsid w:val="00426381"/>
    <w:rsid w:val="00427241"/>
    <w:rsid w:val="0043630F"/>
    <w:rsid w:val="00437AB7"/>
    <w:rsid w:val="00441D40"/>
    <w:rsid w:val="004471B1"/>
    <w:rsid w:val="00447641"/>
    <w:rsid w:val="00447839"/>
    <w:rsid w:val="00451BB2"/>
    <w:rsid w:val="004567B0"/>
    <w:rsid w:val="004649BB"/>
    <w:rsid w:val="004670F4"/>
    <w:rsid w:val="004673B6"/>
    <w:rsid w:val="00467D4B"/>
    <w:rsid w:val="00471C4F"/>
    <w:rsid w:val="00474AB1"/>
    <w:rsid w:val="0047789F"/>
    <w:rsid w:val="00477BFF"/>
    <w:rsid w:val="00480629"/>
    <w:rsid w:val="00482652"/>
    <w:rsid w:val="00482EFA"/>
    <w:rsid w:val="0048590C"/>
    <w:rsid w:val="0048596C"/>
    <w:rsid w:val="004956F9"/>
    <w:rsid w:val="0049628B"/>
    <w:rsid w:val="00496522"/>
    <w:rsid w:val="004A0364"/>
    <w:rsid w:val="004A1878"/>
    <w:rsid w:val="004A2712"/>
    <w:rsid w:val="004A2A56"/>
    <w:rsid w:val="004A3103"/>
    <w:rsid w:val="004A3DD4"/>
    <w:rsid w:val="004A5E56"/>
    <w:rsid w:val="004A67CD"/>
    <w:rsid w:val="004C2CA6"/>
    <w:rsid w:val="004C2E47"/>
    <w:rsid w:val="004C5024"/>
    <w:rsid w:val="004C6AAB"/>
    <w:rsid w:val="004C7750"/>
    <w:rsid w:val="004D1FE4"/>
    <w:rsid w:val="004D3835"/>
    <w:rsid w:val="004D5B32"/>
    <w:rsid w:val="004D6B37"/>
    <w:rsid w:val="004E45AD"/>
    <w:rsid w:val="004E5A8A"/>
    <w:rsid w:val="004E5C50"/>
    <w:rsid w:val="004E6BD5"/>
    <w:rsid w:val="004F1E55"/>
    <w:rsid w:val="004F1F1D"/>
    <w:rsid w:val="004F7AD1"/>
    <w:rsid w:val="004F7AFE"/>
    <w:rsid w:val="004F7B34"/>
    <w:rsid w:val="004F7E08"/>
    <w:rsid w:val="005027A2"/>
    <w:rsid w:val="00504B0E"/>
    <w:rsid w:val="00504E1B"/>
    <w:rsid w:val="00510976"/>
    <w:rsid w:val="005158B8"/>
    <w:rsid w:val="005159B6"/>
    <w:rsid w:val="00523A30"/>
    <w:rsid w:val="00527A06"/>
    <w:rsid w:val="0053088E"/>
    <w:rsid w:val="005310EB"/>
    <w:rsid w:val="005315C3"/>
    <w:rsid w:val="00535EDE"/>
    <w:rsid w:val="00536694"/>
    <w:rsid w:val="00537417"/>
    <w:rsid w:val="005411B7"/>
    <w:rsid w:val="00541E26"/>
    <w:rsid w:val="00541F99"/>
    <w:rsid w:val="00545390"/>
    <w:rsid w:val="00545E14"/>
    <w:rsid w:val="00546A26"/>
    <w:rsid w:val="00546E5C"/>
    <w:rsid w:val="0054771C"/>
    <w:rsid w:val="00547D02"/>
    <w:rsid w:val="005523C0"/>
    <w:rsid w:val="00554070"/>
    <w:rsid w:val="00554147"/>
    <w:rsid w:val="0055662F"/>
    <w:rsid w:val="00556DB6"/>
    <w:rsid w:val="0056477C"/>
    <w:rsid w:val="005647B0"/>
    <w:rsid w:val="005654E3"/>
    <w:rsid w:val="005658C2"/>
    <w:rsid w:val="005670ED"/>
    <w:rsid w:val="0056720C"/>
    <w:rsid w:val="0056766E"/>
    <w:rsid w:val="0057089A"/>
    <w:rsid w:val="005713E5"/>
    <w:rsid w:val="005722FD"/>
    <w:rsid w:val="00572957"/>
    <w:rsid w:val="00572EF4"/>
    <w:rsid w:val="00573D2A"/>
    <w:rsid w:val="00573E38"/>
    <w:rsid w:val="00576B65"/>
    <w:rsid w:val="00577991"/>
    <w:rsid w:val="00580229"/>
    <w:rsid w:val="005814A3"/>
    <w:rsid w:val="00584650"/>
    <w:rsid w:val="005900E3"/>
    <w:rsid w:val="00592719"/>
    <w:rsid w:val="00592D7D"/>
    <w:rsid w:val="0059393E"/>
    <w:rsid w:val="00594212"/>
    <w:rsid w:val="005949E5"/>
    <w:rsid w:val="00597492"/>
    <w:rsid w:val="005977F0"/>
    <w:rsid w:val="00597CB1"/>
    <w:rsid w:val="005A29E9"/>
    <w:rsid w:val="005A5CF0"/>
    <w:rsid w:val="005B3D1E"/>
    <w:rsid w:val="005B403C"/>
    <w:rsid w:val="005B5205"/>
    <w:rsid w:val="005B7351"/>
    <w:rsid w:val="005C21F2"/>
    <w:rsid w:val="005D3247"/>
    <w:rsid w:val="005D5288"/>
    <w:rsid w:val="005D7D6A"/>
    <w:rsid w:val="005E0305"/>
    <w:rsid w:val="005E514C"/>
    <w:rsid w:val="005E56D7"/>
    <w:rsid w:val="005F4258"/>
    <w:rsid w:val="005F48AC"/>
    <w:rsid w:val="005F54DE"/>
    <w:rsid w:val="006007DA"/>
    <w:rsid w:val="00600FF9"/>
    <w:rsid w:val="00602EC3"/>
    <w:rsid w:val="00604F74"/>
    <w:rsid w:val="006053D2"/>
    <w:rsid w:val="00605F58"/>
    <w:rsid w:val="006129A0"/>
    <w:rsid w:val="00614D9A"/>
    <w:rsid w:val="00621286"/>
    <w:rsid w:val="00625534"/>
    <w:rsid w:val="0062577A"/>
    <w:rsid w:val="00631635"/>
    <w:rsid w:val="00636EE5"/>
    <w:rsid w:val="00637886"/>
    <w:rsid w:val="0064029A"/>
    <w:rsid w:val="0064082E"/>
    <w:rsid w:val="00646D12"/>
    <w:rsid w:val="00651F67"/>
    <w:rsid w:val="0065293C"/>
    <w:rsid w:val="00652B26"/>
    <w:rsid w:val="00652E97"/>
    <w:rsid w:val="00653D9B"/>
    <w:rsid w:val="006542D5"/>
    <w:rsid w:val="006546FE"/>
    <w:rsid w:val="00654848"/>
    <w:rsid w:val="0065649F"/>
    <w:rsid w:val="00656EAD"/>
    <w:rsid w:val="0066276F"/>
    <w:rsid w:val="00663D63"/>
    <w:rsid w:val="00665084"/>
    <w:rsid w:val="0066795D"/>
    <w:rsid w:val="00670452"/>
    <w:rsid w:val="00672372"/>
    <w:rsid w:val="00680AED"/>
    <w:rsid w:val="00680EF8"/>
    <w:rsid w:val="00682E9B"/>
    <w:rsid w:val="006844E1"/>
    <w:rsid w:val="00687898"/>
    <w:rsid w:val="006878EF"/>
    <w:rsid w:val="0069002A"/>
    <w:rsid w:val="006940C4"/>
    <w:rsid w:val="00695EE9"/>
    <w:rsid w:val="006A1447"/>
    <w:rsid w:val="006A6CE9"/>
    <w:rsid w:val="006B409F"/>
    <w:rsid w:val="006B44B7"/>
    <w:rsid w:val="006B55FB"/>
    <w:rsid w:val="006B59ED"/>
    <w:rsid w:val="006B7A2A"/>
    <w:rsid w:val="006C02F3"/>
    <w:rsid w:val="006C0F78"/>
    <w:rsid w:val="006C1071"/>
    <w:rsid w:val="006D1B42"/>
    <w:rsid w:val="006D1B5D"/>
    <w:rsid w:val="006D2025"/>
    <w:rsid w:val="006D3CA3"/>
    <w:rsid w:val="006D4153"/>
    <w:rsid w:val="006D4E75"/>
    <w:rsid w:val="006D5EB1"/>
    <w:rsid w:val="006D7A15"/>
    <w:rsid w:val="006E052B"/>
    <w:rsid w:val="006E3825"/>
    <w:rsid w:val="006E6FC0"/>
    <w:rsid w:val="006F7146"/>
    <w:rsid w:val="00705C96"/>
    <w:rsid w:val="00706CFB"/>
    <w:rsid w:val="00707ABE"/>
    <w:rsid w:val="007109DC"/>
    <w:rsid w:val="00712CA6"/>
    <w:rsid w:val="0072106B"/>
    <w:rsid w:val="0072283A"/>
    <w:rsid w:val="00727A23"/>
    <w:rsid w:val="00727C51"/>
    <w:rsid w:val="00730DB9"/>
    <w:rsid w:val="00732FBE"/>
    <w:rsid w:val="0073642E"/>
    <w:rsid w:val="00740FA1"/>
    <w:rsid w:val="00741BDB"/>
    <w:rsid w:val="007462C6"/>
    <w:rsid w:val="007478B3"/>
    <w:rsid w:val="00747E8F"/>
    <w:rsid w:val="00752C27"/>
    <w:rsid w:val="00753D1A"/>
    <w:rsid w:val="00760D8B"/>
    <w:rsid w:val="00761C13"/>
    <w:rsid w:val="00761F14"/>
    <w:rsid w:val="0076337C"/>
    <w:rsid w:val="00763841"/>
    <w:rsid w:val="00765250"/>
    <w:rsid w:val="007655EB"/>
    <w:rsid w:val="007700DA"/>
    <w:rsid w:val="0077380F"/>
    <w:rsid w:val="0077491B"/>
    <w:rsid w:val="00780390"/>
    <w:rsid w:val="00782EF7"/>
    <w:rsid w:val="00783399"/>
    <w:rsid w:val="007846E5"/>
    <w:rsid w:val="0078521E"/>
    <w:rsid w:val="00786A45"/>
    <w:rsid w:val="0078784F"/>
    <w:rsid w:val="00787DA6"/>
    <w:rsid w:val="00796169"/>
    <w:rsid w:val="00797B60"/>
    <w:rsid w:val="007A0D68"/>
    <w:rsid w:val="007A30B8"/>
    <w:rsid w:val="007B3581"/>
    <w:rsid w:val="007B6FF2"/>
    <w:rsid w:val="007C2C46"/>
    <w:rsid w:val="007C3F6C"/>
    <w:rsid w:val="007C71EB"/>
    <w:rsid w:val="007C7326"/>
    <w:rsid w:val="007D0989"/>
    <w:rsid w:val="007D6AC9"/>
    <w:rsid w:val="007D7D19"/>
    <w:rsid w:val="007E263A"/>
    <w:rsid w:val="007E43FA"/>
    <w:rsid w:val="007E7D5E"/>
    <w:rsid w:val="007F1D0F"/>
    <w:rsid w:val="007F3056"/>
    <w:rsid w:val="007F4124"/>
    <w:rsid w:val="007F6199"/>
    <w:rsid w:val="008004E6"/>
    <w:rsid w:val="00800D50"/>
    <w:rsid w:val="00802981"/>
    <w:rsid w:val="00810C54"/>
    <w:rsid w:val="008114AD"/>
    <w:rsid w:val="008117A3"/>
    <w:rsid w:val="0081497C"/>
    <w:rsid w:val="00815FEA"/>
    <w:rsid w:val="00816C3D"/>
    <w:rsid w:val="0081756E"/>
    <w:rsid w:val="0082169C"/>
    <w:rsid w:val="00823BF1"/>
    <w:rsid w:val="00827784"/>
    <w:rsid w:val="008306FA"/>
    <w:rsid w:val="008337DB"/>
    <w:rsid w:val="008351E1"/>
    <w:rsid w:val="008408D4"/>
    <w:rsid w:val="00842370"/>
    <w:rsid w:val="00843ED4"/>
    <w:rsid w:val="00846398"/>
    <w:rsid w:val="008530AC"/>
    <w:rsid w:val="0085565A"/>
    <w:rsid w:val="008565CB"/>
    <w:rsid w:val="00860036"/>
    <w:rsid w:val="0086103E"/>
    <w:rsid w:val="00863EC5"/>
    <w:rsid w:val="0086419C"/>
    <w:rsid w:val="00864403"/>
    <w:rsid w:val="00865D68"/>
    <w:rsid w:val="00870413"/>
    <w:rsid w:val="008727A0"/>
    <w:rsid w:val="008731C8"/>
    <w:rsid w:val="00874125"/>
    <w:rsid w:val="0087787E"/>
    <w:rsid w:val="0088190E"/>
    <w:rsid w:val="008902C0"/>
    <w:rsid w:val="00890B56"/>
    <w:rsid w:val="008918D5"/>
    <w:rsid w:val="0089466D"/>
    <w:rsid w:val="008A0842"/>
    <w:rsid w:val="008A62AB"/>
    <w:rsid w:val="008A6571"/>
    <w:rsid w:val="008B6CCE"/>
    <w:rsid w:val="008B6DA1"/>
    <w:rsid w:val="008B7561"/>
    <w:rsid w:val="008C00A7"/>
    <w:rsid w:val="008C5044"/>
    <w:rsid w:val="008D3669"/>
    <w:rsid w:val="008D7CDB"/>
    <w:rsid w:val="008D7F3C"/>
    <w:rsid w:val="008E1A8B"/>
    <w:rsid w:val="008E2279"/>
    <w:rsid w:val="008E2457"/>
    <w:rsid w:val="008E258C"/>
    <w:rsid w:val="008E2D68"/>
    <w:rsid w:val="008E3D0C"/>
    <w:rsid w:val="008E4F42"/>
    <w:rsid w:val="008E5916"/>
    <w:rsid w:val="008E6990"/>
    <w:rsid w:val="008F08D9"/>
    <w:rsid w:val="008F1351"/>
    <w:rsid w:val="008F341C"/>
    <w:rsid w:val="008F4E61"/>
    <w:rsid w:val="008F5487"/>
    <w:rsid w:val="008F5843"/>
    <w:rsid w:val="008F7247"/>
    <w:rsid w:val="008F73DA"/>
    <w:rsid w:val="00902EA2"/>
    <w:rsid w:val="00902F72"/>
    <w:rsid w:val="00911944"/>
    <w:rsid w:val="00915BAF"/>
    <w:rsid w:val="00930A33"/>
    <w:rsid w:val="009322C2"/>
    <w:rsid w:val="009336CF"/>
    <w:rsid w:val="009409A2"/>
    <w:rsid w:val="00941678"/>
    <w:rsid w:val="0094237B"/>
    <w:rsid w:val="00943546"/>
    <w:rsid w:val="009436BF"/>
    <w:rsid w:val="00944B08"/>
    <w:rsid w:val="00951526"/>
    <w:rsid w:val="0095198D"/>
    <w:rsid w:val="00952F50"/>
    <w:rsid w:val="00955FB4"/>
    <w:rsid w:val="00957238"/>
    <w:rsid w:val="0096226F"/>
    <w:rsid w:val="00964917"/>
    <w:rsid w:val="009655D2"/>
    <w:rsid w:val="009668E0"/>
    <w:rsid w:val="00971466"/>
    <w:rsid w:val="009724B6"/>
    <w:rsid w:val="00973709"/>
    <w:rsid w:val="009747DF"/>
    <w:rsid w:val="00974A5E"/>
    <w:rsid w:val="00975574"/>
    <w:rsid w:val="00983EEF"/>
    <w:rsid w:val="00984797"/>
    <w:rsid w:val="00985C84"/>
    <w:rsid w:val="00986E36"/>
    <w:rsid w:val="00993260"/>
    <w:rsid w:val="00995B2B"/>
    <w:rsid w:val="0099757E"/>
    <w:rsid w:val="00997D6B"/>
    <w:rsid w:val="009A2559"/>
    <w:rsid w:val="009A2BAD"/>
    <w:rsid w:val="009A2E23"/>
    <w:rsid w:val="009A3D33"/>
    <w:rsid w:val="009A436C"/>
    <w:rsid w:val="009A4FF8"/>
    <w:rsid w:val="009A5F77"/>
    <w:rsid w:val="009B3346"/>
    <w:rsid w:val="009B390F"/>
    <w:rsid w:val="009B4677"/>
    <w:rsid w:val="009B5B51"/>
    <w:rsid w:val="009C0D39"/>
    <w:rsid w:val="009C1B93"/>
    <w:rsid w:val="009C2368"/>
    <w:rsid w:val="009C3DA5"/>
    <w:rsid w:val="009C45DD"/>
    <w:rsid w:val="009C5E55"/>
    <w:rsid w:val="009C77E8"/>
    <w:rsid w:val="009C78FC"/>
    <w:rsid w:val="009C7B97"/>
    <w:rsid w:val="009D0401"/>
    <w:rsid w:val="009D11CF"/>
    <w:rsid w:val="009D3D12"/>
    <w:rsid w:val="009D3EE1"/>
    <w:rsid w:val="009E3195"/>
    <w:rsid w:val="009E79B5"/>
    <w:rsid w:val="009F1EF3"/>
    <w:rsid w:val="009F49FB"/>
    <w:rsid w:val="009F65E2"/>
    <w:rsid w:val="00A01171"/>
    <w:rsid w:val="00A02279"/>
    <w:rsid w:val="00A03336"/>
    <w:rsid w:val="00A03A7D"/>
    <w:rsid w:val="00A07948"/>
    <w:rsid w:val="00A13281"/>
    <w:rsid w:val="00A15ACF"/>
    <w:rsid w:val="00A25198"/>
    <w:rsid w:val="00A26512"/>
    <w:rsid w:val="00A316C7"/>
    <w:rsid w:val="00A31E48"/>
    <w:rsid w:val="00A35706"/>
    <w:rsid w:val="00A370F9"/>
    <w:rsid w:val="00A37352"/>
    <w:rsid w:val="00A41E40"/>
    <w:rsid w:val="00A45F16"/>
    <w:rsid w:val="00A464EE"/>
    <w:rsid w:val="00A501B1"/>
    <w:rsid w:val="00A52F31"/>
    <w:rsid w:val="00A555D6"/>
    <w:rsid w:val="00A5697A"/>
    <w:rsid w:val="00A56D21"/>
    <w:rsid w:val="00A57B07"/>
    <w:rsid w:val="00A6196B"/>
    <w:rsid w:val="00A646D7"/>
    <w:rsid w:val="00A67FF2"/>
    <w:rsid w:val="00A721A9"/>
    <w:rsid w:val="00A72671"/>
    <w:rsid w:val="00A73713"/>
    <w:rsid w:val="00A74997"/>
    <w:rsid w:val="00A75EFF"/>
    <w:rsid w:val="00A828CA"/>
    <w:rsid w:val="00A8354A"/>
    <w:rsid w:val="00A903B0"/>
    <w:rsid w:val="00A92CCB"/>
    <w:rsid w:val="00A94280"/>
    <w:rsid w:val="00AA1BA7"/>
    <w:rsid w:val="00AA3976"/>
    <w:rsid w:val="00AB2B4E"/>
    <w:rsid w:val="00AC06B9"/>
    <w:rsid w:val="00AC2749"/>
    <w:rsid w:val="00AC44A2"/>
    <w:rsid w:val="00AC727C"/>
    <w:rsid w:val="00AC7B73"/>
    <w:rsid w:val="00AD44B6"/>
    <w:rsid w:val="00AD5441"/>
    <w:rsid w:val="00AD6D07"/>
    <w:rsid w:val="00AD7A5C"/>
    <w:rsid w:val="00AE2748"/>
    <w:rsid w:val="00AE5EAB"/>
    <w:rsid w:val="00AE63C8"/>
    <w:rsid w:val="00AF431A"/>
    <w:rsid w:val="00AF66E6"/>
    <w:rsid w:val="00B0042F"/>
    <w:rsid w:val="00B02C64"/>
    <w:rsid w:val="00B07DE9"/>
    <w:rsid w:val="00B11806"/>
    <w:rsid w:val="00B11D57"/>
    <w:rsid w:val="00B12FA0"/>
    <w:rsid w:val="00B13B17"/>
    <w:rsid w:val="00B15DF4"/>
    <w:rsid w:val="00B163BC"/>
    <w:rsid w:val="00B20701"/>
    <w:rsid w:val="00B21E9B"/>
    <w:rsid w:val="00B24B9F"/>
    <w:rsid w:val="00B250E7"/>
    <w:rsid w:val="00B25CCF"/>
    <w:rsid w:val="00B30BE7"/>
    <w:rsid w:val="00B31867"/>
    <w:rsid w:val="00B3231F"/>
    <w:rsid w:val="00B32D60"/>
    <w:rsid w:val="00B35783"/>
    <w:rsid w:val="00B357E3"/>
    <w:rsid w:val="00B3718A"/>
    <w:rsid w:val="00B40253"/>
    <w:rsid w:val="00B428E9"/>
    <w:rsid w:val="00B4316C"/>
    <w:rsid w:val="00B44098"/>
    <w:rsid w:val="00B454F3"/>
    <w:rsid w:val="00B45CA8"/>
    <w:rsid w:val="00B466F6"/>
    <w:rsid w:val="00B46B23"/>
    <w:rsid w:val="00B478C7"/>
    <w:rsid w:val="00B50827"/>
    <w:rsid w:val="00B51F00"/>
    <w:rsid w:val="00B53099"/>
    <w:rsid w:val="00B57480"/>
    <w:rsid w:val="00B6369E"/>
    <w:rsid w:val="00B640DE"/>
    <w:rsid w:val="00B64344"/>
    <w:rsid w:val="00B6581E"/>
    <w:rsid w:val="00B66173"/>
    <w:rsid w:val="00B72D08"/>
    <w:rsid w:val="00B74DAB"/>
    <w:rsid w:val="00B74FDA"/>
    <w:rsid w:val="00B7712C"/>
    <w:rsid w:val="00B77CE1"/>
    <w:rsid w:val="00B82CCF"/>
    <w:rsid w:val="00B83E03"/>
    <w:rsid w:val="00B87A77"/>
    <w:rsid w:val="00B9144C"/>
    <w:rsid w:val="00B91703"/>
    <w:rsid w:val="00B937DC"/>
    <w:rsid w:val="00B947F3"/>
    <w:rsid w:val="00B949C6"/>
    <w:rsid w:val="00B966B6"/>
    <w:rsid w:val="00B97B07"/>
    <w:rsid w:val="00BA2DE7"/>
    <w:rsid w:val="00BA3972"/>
    <w:rsid w:val="00BA45E2"/>
    <w:rsid w:val="00BB03EA"/>
    <w:rsid w:val="00BB303D"/>
    <w:rsid w:val="00BB3BD4"/>
    <w:rsid w:val="00BB4F9A"/>
    <w:rsid w:val="00BB6862"/>
    <w:rsid w:val="00BB74C8"/>
    <w:rsid w:val="00BC13BC"/>
    <w:rsid w:val="00BC380E"/>
    <w:rsid w:val="00BC677B"/>
    <w:rsid w:val="00BC7276"/>
    <w:rsid w:val="00BD5A96"/>
    <w:rsid w:val="00BD750D"/>
    <w:rsid w:val="00BE1AF9"/>
    <w:rsid w:val="00BE1B04"/>
    <w:rsid w:val="00BE218C"/>
    <w:rsid w:val="00BE22EA"/>
    <w:rsid w:val="00BE6DB6"/>
    <w:rsid w:val="00BF1EB4"/>
    <w:rsid w:val="00BF3910"/>
    <w:rsid w:val="00BF3EAE"/>
    <w:rsid w:val="00BF4C61"/>
    <w:rsid w:val="00C00017"/>
    <w:rsid w:val="00C00DF1"/>
    <w:rsid w:val="00C0259F"/>
    <w:rsid w:val="00C029BB"/>
    <w:rsid w:val="00C072AB"/>
    <w:rsid w:val="00C111C7"/>
    <w:rsid w:val="00C11451"/>
    <w:rsid w:val="00C1547C"/>
    <w:rsid w:val="00C20AD3"/>
    <w:rsid w:val="00C20EF1"/>
    <w:rsid w:val="00C2267A"/>
    <w:rsid w:val="00C23722"/>
    <w:rsid w:val="00C25B74"/>
    <w:rsid w:val="00C268EB"/>
    <w:rsid w:val="00C33674"/>
    <w:rsid w:val="00C33D62"/>
    <w:rsid w:val="00C353D7"/>
    <w:rsid w:val="00C3626A"/>
    <w:rsid w:val="00C3678B"/>
    <w:rsid w:val="00C469A0"/>
    <w:rsid w:val="00C54415"/>
    <w:rsid w:val="00C545A1"/>
    <w:rsid w:val="00C54BB2"/>
    <w:rsid w:val="00C54EA4"/>
    <w:rsid w:val="00C57EBF"/>
    <w:rsid w:val="00C60282"/>
    <w:rsid w:val="00C60387"/>
    <w:rsid w:val="00C60D87"/>
    <w:rsid w:val="00C7522D"/>
    <w:rsid w:val="00C757E1"/>
    <w:rsid w:val="00C807BD"/>
    <w:rsid w:val="00C8149A"/>
    <w:rsid w:val="00C8264B"/>
    <w:rsid w:val="00C82F83"/>
    <w:rsid w:val="00C91006"/>
    <w:rsid w:val="00C925F7"/>
    <w:rsid w:val="00C933A0"/>
    <w:rsid w:val="00C9463A"/>
    <w:rsid w:val="00C969B5"/>
    <w:rsid w:val="00C96C9E"/>
    <w:rsid w:val="00CA1A9B"/>
    <w:rsid w:val="00CA367D"/>
    <w:rsid w:val="00CA36B2"/>
    <w:rsid w:val="00CA6F0D"/>
    <w:rsid w:val="00CB2A7C"/>
    <w:rsid w:val="00CB7DAE"/>
    <w:rsid w:val="00CC1F23"/>
    <w:rsid w:val="00CC4CE7"/>
    <w:rsid w:val="00CC51F5"/>
    <w:rsid w:val="00CC7AE4"/>
    <w:rsid w:val="00CD0CF7"/>
    <w:rsid w:val="00CD3FEB"/>
    <w:rsid w:val="00CD43A0"/>
    <w:rsid w:val="00CE3CF7"/>
    <w:rsid w:val="00CE486F"/>
    <w:rsid w:val="00CE4E1B"/>
    <w:rsid w:val="00CE505C"/>
    <w:rsid w:val="00CE6BBF"/>
    <w:rsid w:val="00CE6DE3"/>
    <w:rsid w:val="00CF5616"/>
    <w:rsid w:val="00CF6ACD"/>
    <w:rsid w:val="00D01E9A"/>
    <w:rsid w:val="00D0363E"/>
    <w:rsid w:val="00D075A3"/>
    <w:rsid w:val="00D11ED7"/>
    <w:rsid w:val="00D120EF"/>
    <w:rsid w:val="00D13D12"/>
    <w:rsid w:val="00D14A86"/>
    <w:rsid w:val="00D16F70"/>
    <w:rsid w:val="00D1784E"/>
    <w:rsid w:val="00D240EE"/>
    <w:rsid w:val="00D272D8"/>
    <w:rsid w:val="00D31559"/>
    <w:rsid w:val="00D32FE6"/>
    <w:rsid w:val="00D33273"/>
    <w:rsid w:val="00D33904"/>
    <w:rsid w:val="00D35712"/>
    <w:rsid w:val="00D358CE"/>
    <w:rsid w:val="00D36C74"/>
    <w:rsid w:val="00D41F30"/>
    <w:rsid w:val="00D4261B"/>
    <w:rsid w:val="00D43DB8"/>
    <w:rsid w:val="00D44286"/>
    <w:rsid w:val="00D45C19"/>
    <w:rsid w:val="00D501D4"/>
    <w:rsid w:val="00D52862"/>
    <w:rsid w:val="00D5446F"/>
    <w:rsid w:val="00D54BDF"/>
    <w:rsid w:val="00D56514"/>
    <w:rsid w:val="00D570E2"/>
    <w:rsid w:val="00D57DBC"/>
    <w:rsid w:val="00D639AD"/>
    <w:rsid w:val="00D66EBB"/>
    <w:rsid w:val="00D67922"/>
    <w:rsid w:val="00D70A2B"/>
    <w:rsid w:val="00D73990"/>
    <w:rsid w:val="00D749D5"/>
    <w:rsid w:val="00D75803"/>
    <w:rsid w:val="00D75F97"/>
    <w:rsid w:val="00D8002F"/>
    <w:rsid w:val="00D814EB"/>
    <w:rsid w:val="00D82AF7"/>
    <w:rsid w:val="00D82C91"/>
    <w:rsid w:val="00D9139E"/>
    <w:rsid w:val="00D91E98"/>
    <w:rsid w:val="00D92A13"/>
    <w:rsid w:val="00D92BF5"/>
    <w:rsid w:val="00D94684"/>
    <w:rsid w:val="00D95C14"/>
    <w:rsid w:val="00D9721C"/>
    <w:rsid w:val="00DA096E"/>
    <w:rsid w:val="00DA0A60"/>
    <w:rsid w:val="00DA4785"/>
    <w:rsid w:val="00DA4CE5"/>
    <w:rsid w:val="00DA535D"/>
    <w:rsid w:val="00DA7AE8"/>
    <w:rsid w:val="00DA7E39"/>
    <w:rsid w:val="00DB2B8B"/>
    <w:rsid w:val="00DB7259"/>
    <w:rsid w:val="00DB7A07"/>
    <w:rsid w:val="00DC0C31"/>
    <w:rsid w:val="00DC4138"/>
    <w:rsid w:val="00DC5E0E"/>
    <w:rsid w:val="00DC6A2E"/>
    <w:rsid w:val="00DD0647"/>
    <w:rsid w:val="00DD4E58"/>
    <w:rsid w:val="00DD53AC"/>
    <w:rsid w:val="00DD541E"/>
    <w:rsid w:val="00DD5DB2"/>
    <w:rsid w:val="00DD60A9"/>
    <w:rsid w:val="00DE115A"/>
    <w:rsid w:val="00DE2A76"/>
    <w:rsid w:val="00DE2FBA"/>
    <w:rsid w:val="00DE3ECC"/>
    <w:rsid w:val="00DE6A4D"/>
    <w:rsid w:val="00DE6CD8"/>
    <w:rsid w:val="00DF07FB"/>
    <w:rsid w:val="00DF23E6"/>
    <w:rsid w:val="00DF3FE1"/>
    <w:rsid w:val="00DF517B"/>
    <w:rsid w:val="00E01667"/>
    <w:rsid w:val="00E02C8D"/>
    <w:rsid w:val="00E0779A"/>
    <w:rsid w:val="00E10FEE"/>
    <w:rsid w:val="00E12DDC"/>
    <w:rsid w:val="00E132EA"/>
    <w:rsid w:val="00E1353E"/>
    <w:rsid w:val="00E14268"/>
    <w:rsid w:val="00E16096"/>
    <w:rsid w:val="00E16B59"/>
    <w:rsid w:val="00E176D7"/>
    <w:rsid w:val="00E20ABD"/>
    <w:rsid w:val="00E24600"/>
    <w:rsid w:val="00E2522E"/>
    <w:rsid w:val="00E2577F"/>
    <w:rsid w:val="00E2685B"/>
    <w:rsid w:val="00E26975"/>
    <w:rsid w:val="00E307BD"/>
    <w:rsid w:val="00E319F4"/>
    <w:rsid w:val="00E3249D"/>
    <w:rsid w:val="00E32528"/>
    <w:rsid w:val="00E330FA"/>
    <w:rsid w:val="00E33A21"/>
    <w:rsid w:val="00E35C38"/>
    <w:rsid w:val="00E4549A"/>
    <w:rsid w:val="00E46C20"/>
    <w:rsid w:val="00E471F9"/>
    <w:rsid w:val="00E5208A"/>
    <w:rsid w:val="00E53413"/>
    <w:rsid w:val="00E56AAD"/>
    <w:rsid w:val="00E5777C"/>
    <w:rsid w:val="00E57B4F"/>
    <w:rsid w:val="00E60C9C"/>
    <w:rsid w:val="00E62441"/>
    <w:rsid w:val="00E62D5F"/>
    <w:rsid w:val="00E6413F"/>
    <w:rsid w:val="00E65934"/>
    <w:rsid w:val="00E66AC6"/>
    <w:rsid w:val="00E678F7"/>
    <w:rsid w:val="00E70933"/>
    <w:rsid w:val="00E716B7"/>
    <w:rsid w:val="00E7438C"/>
    <w:rsid w:val="00E75866"/>
    <w:rsid w:val="00E75F14"/>
    <w:rsid w:val="00E75F51"/>
    <w:rsid w:val="00E800FA"/>
    <w:rsid w:val="00E826C8"/>
    <w:rsid w:val="00E87A9B"/>
    <w:rsid w:val="00E87B75"/>
    <w:rsid w:val="00E87D74"/>
    <w:rsid w:val="00E91E85"/>
    <w:rsid w:val="00EA10C6"/>
    <w:rsid w:val="00EA1265"/>
    <w:rsid w:val="00EA1B72"/>
    <w:rsid w:val="00EA2824"/>
    <w:rsid w:val="00EA2C94"/>
    <w:rsid w:val="00EA2DD6"/>
    <w:rsid w:val="00EA57C6"/>
    <w:rsid w:val="00EA6010"/>
    <w:rsid w:val="00EB1AE6"/>
    <w:rsid w:val="00EB51F2"/>
    <w:rsid w:val="00EB6807"/>
    <w:rsid w:val="00EB7236"/>
    <w:rsid w:val="00EB73CA"/>
    <w:rsid w:val="00EC2707"/>
    <w:rsid w:val="00EC409F"/>
    <w:rsid w:val="00EC6D64"/>
    <w:rsid w:val="00EC7F72"/>
    <w:rsid w:val="00ED768C"/>
    <w:rsid w:val="00EE1F14"/>
    <w:rsid w:val="00EE3C49"/>
    <w:rsid w:val="00EE516C"/>
    <w:rsid w:val="00EE75EC"/>
    <w:rsid w:val="00EE7938"/>
    <w:rsid w:val="00EF05F4"/>
    <w:rsid w:val="00EF6FCE"/>
    <w:rsid w:val="00EF7E3D"/>
    <w:rsid w:val="00F03C89"/>
    <w:rsid w:val="00F06BE1"/>
    <w:rsid w:val="00F075B0"/>
    <w:rsid w:val="00F103D4"/>
    <w:rsid w:val="00F13CD8"/>
    <w:rsid w:val="00F140D6"/>
    <w:rsid w:val="00F14826"/>
    <w:rsid w:val="00F14999"/>
    <w:rsid w:val="00F1638F"/>
    <w:rsid w:val="00F2174C"/>
    <w:rsid w:val="00F30498"/>
    <w:rsid w:val="00F3150F"/>
    <w:rsid w:val="00F32E3C"/>
    <w:rsid w:val="00F34E31"/>
    <w:rsid w:val="00F36E1F"/>
    <w:rsid w:val="00F40466"/>
    <w:rsid w:val="00F419AA"/>
    <w:rsid w:val="00F437B4"/>
    <w:rsid w:val="00F4433A"/>
    <w:rsid w:val="00F444E4"/>
    <w:rsid w:val="00F44942"/>
    <w:rsid w:val="00F44E14"/>
    <w:rsid w:val="00F44E39"/>
    <w:rsid w:val="00F50F3C"/>
    <w:rsid w:val="00F56AFA"/>
    <w:rsid w:val="00F573DC"/>
    <w:rsid w:val="00F61431"/>
    <w:rsid w:val="00F64069"/>
    <w:rsid w:val="00F70E46"/>
    <w:rsid w:val="00F7394C"/>
    <w:rsid w:val="00F741CF"/>
    <w:rsid w:val="00F75C63"/>
    <w:rsid w:val="00F76F2E"/>
    <w:rsid w:val="00F801F2"/>
    <w:rsid w:val="00F823F1"/>
    <w:rsid w:val="00F83187"/>
    <w:rsid w:val="00F832FD"/>
    <w:rsid w:val="00F93EF2"/>
    <w:rsid w:val="00F95579"/>
    <w:rsid w:val="00F97CDC"/>
    <w:rsid w:val="00FA11E5"/>
    <w:rsid w:val="00FA1F32"/>
    <w:rsid w:val="00FA59EA"/>
    <w:rsid w:val="00FA5BAD"/>
    <w:rsid w:val="00FB0091"/>
    <w:rsid w:val="00FB4BD5"/>
    <w:rsid w:val="00FB4CDF"/>
    <w:rsid w:val="00FB4D29"/>
    <w:rsid w:val="00FB7690"/>
    <w:rsid w:val="00FC016A"/>
    <w:rsid w:val="00FC2AF2"/>
    <w:rsid w:val="00FC4BA4"/>
    <w:rsid w:val="00FC4F91"/>
    <w:rsid w:val="00FC7DD3"/>
    <w:rsid w:val="00FD1078"/>
    <w:rsid w:val="00FD156F"/>
    <w:rsid w:val="00FD17B8"/>
    <w:rsid w:val="00FD24A0"/>
    <w:rsid w:val="00FD6712"/>
    <w:rsid w:val="00FD7A8F"/>
    <w:rsid w:val="00FE042A"/>
    <w:rsid w:val="00FE083E"/>
    <w:rsid w:val="00FE293E"/>
    <w:rsid w:val="00FE3016"/>
    <w:rsid w:val="00FE7FF9"/>
    <w:rsid w:val="00FF31EB"/>
    <w:rsid w:val="00FF6B4B"/>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5833C"/>
  <w15:docId w15:val="{A42D6B00-59E4-4915-A52A-5149C8B2C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8B1"/>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iPriority w:val="35"/>
    <w:unhideWhenUsed/>
    <w:qFormat/>
    <w:rsid w:val="008337DB"/>
    <w:pPr>
      <w:spacing w:after="200" w:line="240" w:lineRule="auto"/>
    </w:pPr>
    <w:rPr>
      <w:rFonts w:ascii="Arial" w:hAnsi="Arial"/>
      <w:i/>
      <w:iCs/>
      <w:color w:val="44546A" w:themeColor="text2"/>
      <w:sz w:val="20"/>
      <w:szCs w:val="18"/>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link w:val="ListParagraph"/>
    <w:uiPriority w:val="34"/>
    <w:locked/>
    <w:rsid w:val="00C9463A"/>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4C2E47"/>
    <w:rPr>
      <w:sz w:val="16"/>
      <w:szCs w:val="16"/>
    </w:rPr>
  </w:style>
  <w:style w:type="paragraph" w:styleId="CommentText">
    <w:name w:val="annotation text"/>
    <w:basedOn w:val="Normal"/>
    <w:link w:val="CommentTextChar"/>
    <w:uiPriority w:val="99"/>
    <w:semiHidden/>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semiHidden/>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character" w:styleId="UnresolvedMention">
    <w:name w:val="Unresolved Mention"/>
    <w:basedOn w:val="DefaultParagraphFont"/>
    <w:uiPriority w:val="99"/>
    <w:semiHidden/>
    <w:unhideWhenUsed/>
    <w:rsid w:val="0085565A"/>
    <w:rPr>
      <w:color w:val="605E5C"/>
      <w:shd w:val="clear" w:color="auto" w:fill="E1DFDD"/>
    </w:rPr>
  </w:style>
  <w:style w:type="paragraph" w:customStyle="1" w:styleId="Default">
    <w:name w:val="Default"/>
    <w:rsid w:val="009C0D3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7094">
      <w:bodyDiv w:val="1"/>
      <w:marLeft w:val="0"/>
      <w:marRight w:val="0"/>
      <w:marTop w:val="0"/>
      <w:marBottom w:val="0"/>
      <w:divBdr>
        <w:top w:val="none" w:sz="0" w:space="0" w:color="auto"/>
        <w:left w:val="none" w:sz="0" w:space="0" w:color="auto"/>
        <w:bottom w:val="none" w:sz="0" w:space="0" w:color="auto"/>
        <w:right w:val="none" w:sz="0" w:space="0" w:color="auto"/>
      </w:divBdr>
      <w:divsChild>
        <w:div w:id="904803964">
          <w:marLeft w:val="0"/>
          <w:marRight w:val="0"/>
          <w:marTop w:val="0"/>
          <w:marBottom w:val="0"/>
          <w:divBdr>
            <w:top w:val="none" w:sz="0" w:space="0" w:color="auto"/>
            <w:left w:val="none" w:sz="0" w:space="0" w:color="auto"/>
            <w:bottom w:val="none" w:sz="0" w:space="0" w:color="auto"/>
            <w:right w:val="none" w:sz="0" w:space="0" w:color="auto"/>
          </w:divBdr>
          <w:divsChild>
            <w:div w:id="2288095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90121523">
          <w:marLeft w:val="0"/>
          <w:marRight w:val="0"/>
          <w:marTop w:val="0"/>
          <w:marBottom w:val="0"/>
          <w:divBdr>
            <w:top w:val="none" w:sz="0" w:space="0" w:color="auto"/>
            <w:left w:val="none" w:sz="0" w:space="0" w:color="auto"/>
            <w:bottom w:val="none" w:sz="0" w:space="0" w:color="auto"/>
            <w:right w:val="none" w:sz="0" w:space="0" w:color="auto"/>
          </w:divBdr>
          <w:divsChild>
            <w:div w:id="12875470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63443968">
          <w:marLeft w:val="0"/>
          <w:marRight w:val="0"/>
          <w:marTop w:val="0"/>
          <w:marBottom w:val="0"/>
          <w:divBdr>
            <w:top w:val="none" w:sz="0" w:space="0" w:color="auto"/>
            <w:left w:val="none" w:sz="0" w:space="0" w:color="auto"/>
            <w:bottom w:val="none" w:sz="0" w:space="0" w:color="auto"/>
            <w:right w:val="none" w:sz="0" w:space="0" w:color="auto"/>
          </w:divBdr>
          <w:divsChild>
            <w:div w:id="201877439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958490076">
                  <w:marLeft w:val="0"/>
                  <w:marRight w:val="0"/>
                  <w:marTop w:val="0"/>
                  <w:marBottom w:val="0"/>
                  <w:divBdr>
                    <w:top w:val="none" w:sz="0" w:space="0" w:color="auto"/>
                    <w:left w:val="none" w:sz="0" w:space="0" w:color="auto"/>
                    <w:bottom w:val="none" w:sz="0" w:space="0" w:color="auto"/>
                    <w:right w:val="none" w:sz="0" w:space="0" w:color="auto"/>
                  </w:divBdr>
                  <w:divsChild>
                    <w:div w:id="63630237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46583431">
                  <w:marLeft w:val="0"/>
                  <w:marRight w:val="0"/>
                  <w:marTop w:val="0"/>
                  <w:marBottom w:val="0"/>
                  <w:divBdr>
                    <w:top w:val="none" w:sz="0" w:space="0" w:color="auto"/>
                    <w:left w:val="none" w:sz="0" w:space="0" w:color="auto"/>
                    <w:bottom w:val="none" w:sz="0" w:space="0" w:color="auto"/>
                    <w:right w:val="none" w:sz="0" w:space="0" w:color="auto"/>
                  </w:divBdr>
                  <w:divsChild>
                    <w:div w:id="3377369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76227375">
                  <w:marLeft w:val="0"/>
                  <w:marRight w:val="0"/>
                  <w:marTop w:val="0"/>
                  <w:marBottom w:val="0"/>
                  <w:divBdr>
                    <w:top w:val="none" w:sz="0" w:space="0" w:color="auto"/>
                    <w:left w:val="none" w:sz="0" w:space="0" w:color="auto"/>
                    <w:bottom w:val="none" w:sz="0" w:space="0" w:color="auto"/>
                    <w:right w:val="none" w:sz="0" w:space="0" w:color="auto"/>
                  </w:divBdr>
                  <w:divsChild>
                    <w:div w:id="6126368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61825879">
                  <w:marLeft w:val="0"/>
                  <w:marRight w:val="0"/>
                  <w:marTop w:val="0"/>
                  <w:marBottom w:val="0"/>
                  <w:divBdr>
                    <w:top w:val="none" w:sz="0" w:space="0" w:color="auto"/>
                    <w:left w:val="none" w:sz="0" w:space="0" w:color="auto"/>
                    <w:bottom w:val="none" w:sz="0" w:space="0" w:color="auto"/>
                    <w:right w:val="none" w:sz="0" w:space="0" w:color="auto"/>
                  </w:divBdr>
                  <w:divsChild>
                    <w:div w:id="14375565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95260738">
                  <w:marLeft w:val="0"/>
                  <w:marRight w:val="0"/>
                  <w:marTop w:val="0"/>
                  <w:marBottom w:val="0"/>
                  <w:divBdr>
                    <w:top w:val="none" w:sz="0" w:space="0" w:color="auto"/>
                    <w:left w:val="none" w:sz="0" w:space="0" w:color="auto"/>
                    <w:bottom w:val="none" w:sz="0" w:space="0" w:color="auto"/>
                    <w:right w:val="none" w:sz="0" w:space="0" w:color="auto"/>
                  </w:divBdr>
                  <w:divsChild>
                    <w:div w:id="9563756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24168134">
                  <w:marLeft w:val="0"/>
                  <w:marRight w:val="0"/>
                  <w:marTop w:val="0"/>
                  <w:marBottom w:val="0"/>
                  <w:divBdr>
                    <w:top w:val="none" w:sz="0" w:space="0" w:color="auto"/>
                    <w:left w:val="none" w:sz="0" w:space="0" w:color="auto"/>
                    <w:bottom w:val="none" w:sz="0" w:space="0" w:color="auto"/>
                    <w:right w:val="none" w:sz="0" w:space="0" w:color="auto"/>
                  </w:divBdr>
                  <w:divsChild>
                    <w:div w:id="144129340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902762827">
          <w:marLeft w:val="0"/>
          <w:marRight w:val="0"/>
          <w:marTop w:val="0"/>
          <w:marBottom w:val="0"/>
          <w:divBdr>
            <w:top w:val="none" w:sz="0" w:space="0" w:color="auto"/>
            <w:left w:val="none" w:sz="0" w:space="0" w:color="auto"/>
            <w:bottom w:val="none" w:sz="0" w:space="0" w:color="auto"/>
            <w:right w:val="none" w:sz="0" w:space="0" w:color="auto"/>
          </w:divBdr>
          <w:divsChild>
            <w:div w:id="5735174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35988870">
          <w:marLeft w:val="0"/>
          <w:marRight w:val="0"/>
          <w:marTop w:val="0"/>
          <w:marBottom w:val="0"/>
          <w:divBdr>
            <w:top w:val="none" w:sz="0" w:space="0" w:color="auto"/>
            <w:left w:val="none" w:sz="0" w:space="0" w:color="auto"/>
            <w:bottom w:val="none" w:sz="0" w:space="0" w:color="auto"/>
            <w:right w:val="none" w:sz="0" w:space="0" w:color="auto"/>
          </w:divBdr>
          <w:divsChild>
            <w:div w:id="17930141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8116653">
          <w:marLeft w:val="0"/>
          <w:marRight w:val="0"/>
          <w:marTop w:val="0"/>
          <w:marBottom w:val="0"/>
          <w:divBdr>
            <w:top w:val="none" w:sz="0" w:space="0" w:color="auto"/>
            <w:left w:val="none" w:sz="0" w:space="0" w:color="auto"/>
            <w:bottom w:val="none" w:sz="0" w:space="0" w:color="auto"/>
            <w:right w:val="none" w:sz="0" w:space="0" w:color="auto"/>
          </w:divBdr>
          <w:divsChild>
            <w:div w:id="180311599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9869062">
          <w:marLeft w:val="0"/>
          <w:marRight w:val="0"/>
          <w:marTop w:val="0"/>
          <w:marBottom w:val="0"/>
          <w:divBdr>
            <w:top w:val="none" w:sz="0" w:space="0" w:color="auto"/>
            <w:left w:val="none" w:sz="0" w:space="0" w:color="auto"/>
            <w:bottom w:val="none" w:sz="0" w:space="0" w:color="auto"/>
            <w:right w:val="none" w:sz="0" w:space="0" w:color="auto"/>
          </w:divBdr>
          <w:divsChild>
            <w:div w:id="20999788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8192258">
      <w:bodyDiv w:val="1"/>
      <w:marLeft w:val="0"/>
      <w:marRight w:val="0"/>
      <w:marTop w:val="0"/>
      <w:marBottom w:val="0"/>
      <w:divBdr>
        <w:top w:val="none" w:sz="0" w:space="0" w:color="auto"/>
        <w:left w:val="none" w:sz="0" w:space="0" w:color="auto"/>
        <w:bottom w:val="none" w:sz="0" w:space="0" w:color="auto"/>
        <w:right w:val="none" w:sz="0" w:space="0" w:color="auto"/>
      </w:divBdr>
    </w:div>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9401275">
      <w:bodyDiv w:val="1"/>
      <w:marLeft w:val="0"/>
      <w:marRight w:val="0"/>
      <w:marTop w:val="0"/>
      <w:marBottom w:val="0"/>
      <w:divBdr>
        <w:top w:val="none" w:sz="0" w:space="0" w:color="auto"/>
        <w:left w:val="none" w:sz="0" w:space="0" w:color="auto"/>
        <w:bottom w:val="none" w:sz="0" w:space="0" w:color="auto"/>
        <w:right w:val="none" w:sz="0" w:space="0" w:color="auto"/>
      </w:divBdr>
      <w:divsChild>
        <w:div w:id="854267918">
          <w:marLeft w:val="0"/>
          <w:marRight w:val="0"/>
          <w:marTop w:val="0"/>
          <w:marBottom w:val="0"/>
          <w:divBdr>
            <w:top w:val="none" w:sz="0" w:space="0" w:color="auto"/>
            <w:left w:val="none" w:sz="0" w:space="0" w:color="auto"/>
            <w:bottom w:val="none" w:sz="0" w:space="0" w:color="auto"/>
            <w:right w:val="none" w:sz="0" w:space="0" w:color="auto"/>
          </w:divBdr>
          <w:divsChild>
            <w:div w:id="107212405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67162882">
          <w:marLeft w:val="0"/>
          <w:marRight w:val="0"/>
          <w:marTop w:val="0"/>
          <w:marBottom w:val="0"/>
          <w:divBdr>
            <w:top w:val="none" w:sz="0" w:space="0" w:color="auto"/>
            <w:left w:val="none" w:sz="0" w:space="0" w:color="auto"/>
            <w:bottom w:val="none" w:sz="0" w:space="0" w:color="auto"/>
            <w:right w:val="none" w:sz="0" w:space="0" w:color="auto"/>
          </w:divBdr>
          <w:divsChild>
            <w:div w:id="17479959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19321969">
          <w:marLeft w:val="0"/>
          <w:marRight w:val="0"/>
          <w:marTop w:val="0"/>
          <w:marBottom w:val="0"/>
          <w:divBdr>
            <w:top w:val="none" w:sz="0" w:space="0" w:color="auto"/>
            <w:left w:val="none" w:sz="0" w:space="0" w:color="auto"/>
            <w:bottom w:val="none" w:sz="0" w:space="0" w:color="auto"/>
            <w:right w:val="none" w:sz="0" w:space="0" w:color="auto"/>
          </w:divBdr>
          <w:divsChild>
            <w:div w:id="17033781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310066592">
      <w:bodyDiv w:val="1"/>
      <w:marLeft w:val="0"/>
      <w:marRight w:val="0"/>
      <w:marTop w:val="0"/>
      <w:marBottom w:val="0"/>
      <w:divBdr>
        <w:top w:val="none" w:sz="0" w:space="0" w:color="auto"/>
        <w:left w:val="none" w:sz="0" w:space="0" w:color="auto"/>
        <w:bottom w:val="none" w:sz="0" w:space="0" w:color="auto"/>
        <w:right w:val="none" w:sz="0" w:space="0" w:color="auto"/>
      </w:divBdr>
      <w:divsChild>
        <w:div w:id="1036276888">
          <w:marLeft w:val="0"/>
          <w:marRight w:val="0"/>
          <w:marTop w:val="0"/>
          <w:marBottom w:val="0"/>
          <w:divBdr>
            <w:top w:val="none" w:sz="0" w:space="0" w:color="auto"/>
            <w:left w:val="none" w:sz="0" w:space="0" w:color="auto"/>
            <w:bottom w:val="none" w:sz="0" w:space="0" w:color="auto"/>
            <w:right w:val="none" w:sz="0" w:space="0" w:color="auto"/>
          </w:divBdr>
          <w:divsChild>
            <w:div w:id="11282050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08413365">
          <w:marLeft w:val="0"/>
          <w:marRight w:val="0"/>
          <w:marTop w:val="0"/>
          <w:marBottom w:val="0"/>
          <w:divBdr>
            <w:top w:val="none" w:sz="0" w:space="0" w:color="auto"/>
            <w:left w:val="none" w:sz="0" w:space="0" w:color="auto"/>
            <w:bottom w:val="none" w:sz="0" w:space="0" w:color="auto"/>
            <w:right w:val="none" w:sz="0" w:space="0" w:color="auto"/>
          </w:divBdr>
          <w:divsChild>
            <w:div w:id="16437286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78766470">
          <w:marLeft w:val="0"/>
          <w:marRight w:val="0"/>
          <w:marTop w:val="0"/>
          <w:marBottom w:val="0"/>
          <w:divBdr>
            <w:top w:val="none" w:sz="0" w:space="0" w:color="auto"/>
            <w:left w:val="none" w:sz="0" w:space="0" w:color="auto"/>
            <w:bottom w:val="none" w:sz="0" w:space="0" w:color="auto"/>
            <w:right w:val="none" w:sz="0" w:space="0" w:color="auto"/>
          </w:divBdr>
          <w:divsChild>
            <w:div w:id="7638472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84914288">
          <w:marLeft w:val="0"/>
          <w:marRight w:val="0"/>
          <w:marTop w:val="0"/>
          <w:marBottom w:val="0"/>
          <w:divBdr>
            <w:top w:val="none" w:sz="0" w:space="0" w:color="auto"/>
            <w:left w:val="none" w:sz="0" w:space="0" w:color="auto"/>
            <w:bottom w:val="none" w:sz="0" w:space="0" w:color="auto"/>
            <w:right w:val="none" w:sz="0" w:space="0" w:color="auto"/>
          </w:divBdr>
          <w:divsChild>
            <w:div w:id="196326709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57837040">
      <w:bodyDiv w:val="1"/>
      <w:marLeft w:val="0"/>
      <w:marRight w:val="0"/>
      <w:marTop w:val="0"/>
      <w:marBottom w:val="0"/>
      <w:divBdr>
        <w:top w:val="none" w:sz="0" w:space="0" w:color="auto"/>
        <w:left w:val="none" w:sz="0" w:space="0" w:color="auto"/>
        <w:bottom w:val="none" w:sz="0" w:space="0" w:color="auto"/>
        <w:right w:val="none" w:sz="0" w:space="0" w:color="auto"/>
      </w:divBdr>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52176265">
      <w:bodyDiv w:val="1"/>
      <w:marLeft w:val="0"/>
      <w:marRight w:val="0"/>
      <w:marTop w:val="0"/>
      <w:marBottom w:val="0"/>
      <w:divBdr>
        <w:top w:val="none" w:sz="0" w:space="0" w:color="auto"/>
        <w:left w:val="none" w:sz="0" w:space="0" w:color="auto"/>
        <w:bottom w:val="none" w:sz="0" w:space="0" w:color="auto"/>
        <w:right w:val="none" w:sz="0" w:space="0" w:color="auto"/>
      </w:divBdr>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812142704">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087455403">
      <w:bodyDiv w:val="1"/>
      <w:marLeft w:val="0"/>
      <w:marRight w:val="0"/>
      <w:marTop w:val="0"/>
      <w:marBottom w:val="0"/>
      <w:divBdr>
        <w:top w:val="none" w:sz="0" w:space="0" w:color="auto"/>
        <w:left w:val="none" w:sz="0" w:space="0" w:color="auto"/>
        <w:bottom w:val="none" w:sz="0" w:space="0" w:color="auto"/>
        <w:right w:val="none" w:sz="0" w:space="0" w:color="auto"/>
      </w:divBdr>
    </w:div>
    <w:div w:id="1092823759">
      <w:bodyDiv w:val="1"/>
      <w:marLeft w:val="0"/>
      <w:marRight w:val="0"/>
      <w:marTop w:val="0"/>
      <w:marBottom w:val="0"/>
      <w:divBdr>
        <w:top w:val="none" w:sz="0" w:space="0" w:color="auto"/>
        <w:left w:val="none" w:sz="0" w:space="0" w:color="auto"/>
        <w:bottom w:val="none" w:sz="0" w:space="0" w:color="auto"/>
        <w:right w:val="none" w:sz="0" w:space="0" w:color="auto"/>
      </w:divBdr>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247420149">
      <w:bodyDiv w:val="1"/>
      <w:marLeft w:val="0"/>
      <w:marRight w:val="0"/>
      <w:marTop w:val="0"/>
      <w:marBottom w:val="0"/>
      <w:divBdr>
        <w:top w:val="none" w:sz="0" w:space="0" w:color="auto"/>
        <w:left w:val="none" w:sz="0" w:space="0" w:color="auto"/>
        <w:bottom w:val="none" w:sz="0" w:space="0" w:color="auto"/>
        <w:right w:val="none" w:sz="0" w:space="0" w:color="auto"/>
      </w:divBdr>
    </w:div>
    <w:div w:id="1284770451">
      <w:bodyDiv w:val="1"/>
      <w:marLeft w:val="0"/>
      <w:marRight w:val="0"/>
      <w:marTop w:val="0"/>
      <w:marBottom w:val="0"/>
      <w:divBdr>
        <w:top w:val="none" w:sz="0" w:space="0" w:color="auto"/>
        <w:left w:val="none" w:sz="0" w:space="0" w:color="auto"/>
        <w:bottom w:val="none" w:sz="0" w:space="0" w:color="auto"/>
        <w:right w:val="none" w:sz="0" w:space="0" w:color="auto"/>
      </w:divBdr>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443959977">
      <w:bodyDiv w:val="1"/>
      <w:marLeft w:val="0"/>
      <w:marRight w:val="0"/>
      <w:marTop w:val="0"/>
      <w:marBottom w:val="0"/>
      <w:divBdr>
        <w:top w:val="none" w:sz="0" w:space="0" w:color="auto"/>
        <w:left w:val="none" w:sz="0" w:space="0" w:color="auto"/>
        <w:bottom w:val="none" w:sz="0" w:space="0" w:color="auto"/>
        <w:right w:val="none" w:sz="0" w:space="0" w:color="auto"/>
      </w:divBdr>
    </w:div>
    <w:div w:id="1520049225">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65139430">
      <w:bodyDiv w:val="1"/>
      <w:marLeft w:val="0"/>
      <w:marRight w:val="0"/>
      <w:marTop w:val="0"/>
      <w:marBottom w:val="0"/>
      <w:divBdr>
        <w:top w:val="none" w:sz="0" w:space="0" w:color="auto"/>
        <w:left w:val="none" w:sz="0" w:space="0" w:color="auto"/>
        <w:bottom w:val="none" w:sz="0" w:space="0" w:color="auto"/>
        <w:right w:val="none" w:sz="0" w:space="0" w:color="auto"/>
      </w:divBdr>
      <w:divsChild>
        <w:div w:id="675108012">
          <w:marLeft w:val="0"/>
          <w:marRight w:val="0"/>
          <w:marTop w:val="0"/>
          <w:marBottom w:val="0"/>
          <w:divBdr>
            <w:top w:val="none" w:sz="0" w:space="0" w:color="auto"/>
            <w:left w:val="none" w:sz="0" w:space="0" w:color="auto"/>
            <w:bottom w:val="none" w:sz="0" w:space="0" w:color="auto"/>
            <w:right w:val="none" w:sz="0" w:space="0" w:color="auto"/>
          </w:divBdr>
          <w:divsChild>
            <w:div w:id="69855192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00715930">
          <w:marLeft w:val="0"/>
          <w:marRight w:val="0"/>
          <w:marTop w:val="0"/>
          <w:marBottom w:val="0"/>
          <w:divBdr>
            <w:top w:val="none" w:sz="0" w:space="0" w:color="auto"/>
            <w:left w:val="none" w:sz="0" w:space="0" w:color="auto"/>
            <w:bottom w:val="none" w:sz="0" w:space="0" w:color="auto"/>
            <w:right w:val="none" w:sz="0" w:space="0" w:color="auto"/>
          </w:divBdr>
          <w:divsChild>
            <w:div w:id="17388174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09266933">
      <w:bodyDiv w:val="1"/>
      <w:marLeft w:val="0"/>
      <w:marRight w:val="0"/>
      <w:marTop w:val="0"/>
      <w:marBottom w:val="0"/>
      <w:divBdr>
        <w:top w:val="none" w:sz="0" w:space="0" w:color="auto"/>
        <w:left w:val="none" w:sz="0" w:space="0" w:color="auto"/>
        <w:bottom w:val="none" w:sz="0" w:space="0" w:color="auto"/>
        <w:right w:val="none" w:sz="0" w:space="0" w:color="auto"/>
      </w:divBdr>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625042119">
      <w:bodyDiv w:val="1"/>
      <w:marLeft w:val="0"/>
      <w:marRight w:val="0"/>
      <w:marTop w:val="0"/>
      <w:marBottom w:val="0"/>
      <w:divBdr>
        <w:top w:val="none" w:sz="0" w:space="0" w:color="auto"/>
        <w:left w:val="none" w:sz="0" w:space="0" w:color="auto"/>
        <w:bottom w:val="none" w:sz="0" w:space="0" w:color="auto"/>
        <w:right w:val="none" w:sz="0" w:space="0" w:color="auto"/>
      </w:divBdr>
    </w:div>
    <w:div w:id="1627006333">
      <w:bodyDiv w:val="1"/>
      <w:marLeft w:val="0"/>
      <w:marRight w:val="0"/>
      <w:marTop w:val="0"/>
      <w:marBottom w:val="0"/>
      <w:divBdr>
        <w:top w:val="none" w:sz="0" w:space="0" w:color="auto"/>
        <w:left w:val="none" w:sz="0" w:space="0" w:color="auto"/>
        <w:bottom w:val="none" w:sz="0" w:space="0" w:color="auto"/>
        <w:right w:val="none" w:sz="0" w:space="0" w:color="auto"/>
      </w:divBdr>
      <w:divsChild>
        <w:div w:id="500045959">
          <w:marLeft w:val="0"/>
          <w:marRight w:val="0"/>
          <w:marTop w:val="0"/>
          <w:marBottom w:val="0"/>
          <w:divBdr>
            <w:top w:val="none" w:sz="0" w:space="0" w:color="auto"/>
            <w:left w:val="none" w:sz="0" w:space="0" w:color="auto"/>
            <w:bottom w:val="none" w:sz="0" w:space="0" w:color="auto"/>
            <w:right w:val="none" w:sz="0" w:space="0" w:color="auto"/>
          </w:divBdr>
          <w:divsChild>
            <w:div w:id="29761543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19565447">
          <w:marLeft w:val="0"/>
          <w:marRight w:val="0"/>
          <w:marTop w:val="0"/>
          <w:marBottom w:val="0"/>
          <w:divBdr>
            <w:top w:val="none" w:sz="0" w:space="0" w:color="auto"/>
            <w:left w:val="none" w:sz="0" w:space="0" w:color="auto"/>
            <w:bottom w:val="none" w:sz="0" w:space="0" w:color="auto"/>
            <w:right w:val="none" w:sz="0" w:space="0" w:color="auto"/>
          </w:divBdr>
          <w:divsChild>
            <w:div w:id="21334713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92173360">
          <w:marLeft w:val="0"/>
          <w:marRight w:val="0"/>
          <w:marTop w:val="0"/>
          <w:marBottom w:val="0"/>
          <w:divBdr>
            <w:top w:val="none" w:sz="0" w:space="0" w:color="auto"/>
            <w:left w:val="none" w:sz="0" w:space="0" w:color="auto"/>
            <w:bottom w:val="none" w:sz="0" w:space="0" w:color="auto"/>
            <w:right w:val="none" w:sz="0" w:space="0" w:color="auto"/>
          </w:divBdr>
          <w:divsChild>
            <w:div w:id="64470054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65899249">
          <w:marLeft w:val="0"/>
          <w:marRight w:val="0"/>
          <w:marTop w:val="0"/>
          <w:marBottom w:val="0"/>
          <w:divBdr>
            <w:top w:val="none" w:sz="0" w:space="0" w:color="auto"/>
            <w:left w:val="none" w:sz="0" w:space="0" w:color="auto"/>
            <w:bottom w:val="none" w:sz="0" w:space="0" w:color="auto"/>
            <w:right w:val="none" w:sz="0" w:space="0" w:color="auto"/>
          </w:divBdr>
          <w:divsChild>
            <w:div w:id="9154823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01895843">
          <w:marLeft w:val="0"/>
          <w:marRight w:val="0"/>
          <w:marTop w:val="0"/>
          <w:marBottom w:val="0"/>
          <w:divBdr>
            <w:top w:val="none" w:sz="0" w:space="0" w:color="auto"/>
            <w:left w:val="none" w:sz="0" w:space="0" w:color="auto"/>
            <w:bottom w:val="none" w:sz="0" w:space="0" w:color="auto"/>
            <w:right w:val="none" w:sz="0" w:space="0" w:color="auto"/>
          </w:divBdr>
          <w:divsChild>
            <w:div w:id="204501026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69259678">
          <w:marLeft w:val="0"/>
          <w:marRight w:val="0"/>
          <w:marTop w:val="0"/>
          <w:marBottom w:val="0"/>
          <w:divBdr>
            <w:top w:val="none" w:sz="0" w:space="0" w:color="auto"/>
            <w:left w:val="none" w:sz="0" w:space="0" w:color="auto"/>
            <w:bottom w:val="none" w:sz="0" w:space="0" w:color="auto"/>
            <w:right w:val="none" w:sz="0" w:space="0" w:color="auto"/>
          </w:divBdr>
          <w:divsChild>
            <w:div w:id="1644382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99467710">
          <w:marLeft w:val="0"/>
          <w:marRight w:val="0"/>
          <w:marTop w:val="0"/>
          <w:marBottom w:val="0"/>
          <w:divBdr>
            <w:top w:val="none" w:sz="0" w:space="0" w:color="auto"/>
            <w:left w:val="none" w:sz="0" w:space="0" w:color="auto"/>
            <w:bottom w:val="none" w:sz="0" w:space="0" w:color="auto"/>
            <w:right w:val="none" w:sz="0" w:space="0" w:color="auto"/>
          </w:divBdr>
          <w:divsChild>
            <w:div w:id="2130072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91877604">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hyperlink" Target="mailto:networkconnections@essentialenergy.com.a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legislation.nsw.gov.au/view/html/inforce/current/epi-2010-0378"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legislation.nsw.gov.au/view/html/inforce/current/epi-2010-0540"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legislation.nsw.gov.au/view/html/inforce/current/epi-2011-0511"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pPr>
            <w:pStyle w:val="584C0746BAD6466FA620BB0EC568A30F"/>
          </w:pPr>
          <w:r w:rsidRPr="002E6688">
            <w:rPr>
              <w:rStyle w:val="PlaceholderText"/>
              <w:color w:val="FF0000"/>
            </w:rPr>
            <w:t>Choose an item.</w:t>
          </w:r>
        </w:p>
      </w:docPartBody>
    </w:docPart>
    <w:docPart>
      <w:docPartPr>
        <w:name w:val="B56F7FE2B5DC408EA85638861A6FE4F6"/>
        <w:category>
          <w:name w:val="General"/>
          <w:gallery w:val="placeholder"/>
        </w:category>
        <w:types>
          <w:type w:val="bbPlcHdr"/>
        </w:types>
        <w:behaviors>
          <w:behavior w:val="content"/>
        </w:behaviors>
        <w:guid w:val="{90386336-E5F3-4B85-96AD-80E55B4D5D46}"/>
      </w:docPartPr>
      <w:docPartBody>
        <w:p w:rsidR="00FB4D29" w:rsidRDefault="000E3167" w:rsidP="000E3167">
          <w:pPr>
            <w:pStyle w:val="B56F7FE2B5DC408EA85638861A6FE4F6"/>
          </w:pPr>
          <w:r>
            <w:rPr>
              <w:rStyle w:val="PlaceholderText"/>
            </w:rPr>
            <w:t>Click here to enter a date.</w:t>
          </w:r>
        </w:p>
      </w:docPartBody>
    </w:docPart>
    <w:docPart>
      <w:docPartPr>
        <w:name w:val="104CF5D41421491A800419EEC6286A1D"/>
        <w:category>
          <w:name w:val="General"/>
          <w:gallery w:val="placeholder"/>
        </w:category>
        <w:types>
          <w:type w:val="bbPlcHdr"/>
        </w:types>
        <w:behaviors>
          <w:behavior w:val="content"/>
        </w:behaviors>
        <w:guid w:val="{EBCB1588-50A1-4783-B6B2-BE7B7DB5301A}"/>
      </w:docPartPr>
      <w:docPartBody>
        <w:p w:rsidR="00FB4D29" w:rsidRDefault="000E3167" w:rsidP="000E3167">
          <w:pPr>
            <w:pStyle w:val="104CF5D41421491A800419EEC6286A1D"/>
          </w:pPr>
          <w:r>
            <w:rPr>
              <w:rStyle w:val="PlaceholderText"/>
            </w:rPr>
            <w:t>Click here to enter a date.</w:t>
          </w:r>
        </w:p>
      </w:docPartBody>
    </w:docPart>
    <w:docPart>
      <w:docPartPr>
        <w:name w:val="2E930A697E834E79BBC25BD81A5F766B"/>
        <w:category>
          <w:name w:val="General"/>
          <w:gallery w:val="placeholder"/>
        </w:category>
        <w:types>
          <w:type w:val="bbPlcHdr"/>
        </w:types>
        <w:behaviors>
          <w:behavior w:val="content"/>
        </w:behaviors>
        <w:guid w:val="{D992A7A9-DB83-450E-B448-5DCBEAC503C2}"/>
      </w:docPartPr>
      <w:docPartBody>
        <w:p w:rsidR="00731395" w:rsidRDefault="00731395" w:rsidP="00731395">
          <w:pPr>
            <w:pStyle w:val="2E930A697E834E79BBC25BD81A5F766B"/>
          </w:pPr>
          <w:r>
            <w:rPr>
              <w:rStyle w:val="PlaceholderText"/>
            </w:rPr>
            <w:t>Click here to enter a date.</w:t>
          </w:r>
        </w:p>
      </w:docPartBody>
    </w:docPart>
    <w:docPart>
      <w:docPartPr>
        <w:name w:val="47E20BE2340447629BF85BF6BC9D481E"/>
        <w:category>
          <w:name w:val="General"/>
          <w:gallery w:val="placeholder"/>
        </w:category>
        <w:types>
          <w:type w:val="bbPlcHdr"/>
        </w:types>
        <w:behaviors>
          <w:behavior w:val="content"/>
        </w:behaviors>
        <w:guid w:val="{A8E81BA9-81F1-485B-84DA-CDC01F9DFF37}"/>
      </w:docPartPr>
      <w:docPartBody>
        <w:p w:rsidR="00731395" w:rsidRDefault="00731395" w:rsidP="00731395">
          <w:pPr>
            <w:pStyle w:val="47E20BE2340447629BF85BF6BC9D481E"/>
          </w:pPr>
          <w:r>
            <w:rPr>
              <w:rStyle w:val="PlaceholderText"/>
            </w:rPr>
            <w:t>Click here to enter a date.</w:t>
          </w:r>
        </w:p>
      </w:docPartBody>
    </w:docPart>
    <w:docPart>
      <w:docPartPr>
        <w:name w:val="42F12B0030144AEDB1ABB757E2136ED7"/>
        <w:category>
          <w:name w:val="General"/>
          <w:gallery w:val="placeholder"/>
        </w:category>
        <w:types>
          <w:type w:val="bbPlcHdr"/>
        </w:types>
        <w:behaviors>
          <w:behavior w:val="content"/>
        </w:behaviors>
        <w:guid w:val="{D111A6F4-7370-4D2F-A33C-625561C3ABC4}"/>
      </w:docPartPr>
      <w:docPartBody>
        <w:p w:rsidR="00731395" w:rsidRDefault="00731395" w:rsidP="00731395">
          <w:pPr>
            <w:pStyle w:val="42F12B0030144AEDB1ABB757E2136ED7"/>
          </w:pPr>
          <w:r>
            <w:rPr>
              <w:rStyle w:val="PlaceholderText"/>
            </w:rPr>
            <w:t>Click here to enter a date.</w:t>
          </w:r>
        </w:p>
      </w:docPartBody>
    </w:docPart>
    <w:docPart>
      <w:docPartPr>
        <w:name w:val="4EF70172CED249E2B4CFC4288223902F"/>
        <w:category>
          <w:name w:val="General"/>
          <w:gallery w:val="placeholder"/>
        </w:category>
        <w:types>
          <w:type w:val="bbPlcHdr"/>
        </w:types>
        <w:behaviors>
          <w:behavior w:val="content"/>
        </w:behaviors>
        <w:guid w:val="{1124A31F-CD02-4450-8815-27AD3F8A0AA0}"/>
      </w:docPartPr>
      <w:docPartBody>
        <w:p w:rsidR="00731395" w:rsidRDefault="00731395" w:rsidP="00731395">
          <w:pPr>
            <w:pStyle w:val="4EF70172CED249E2B4CFC4288223902F"/>
          </w:pPr>
          <w:r>
            <w:rPr>
              <w:rStyle w:val="PlaceholderText"/>
            </w:rPr>
            <w:t>Click here to enter a date.</w:t>
          </w:r>
        </w:p>
      </w:docPartBody>
    </w:docPart>
    <w:docPart>
      <w:docPartPr>
        <w:name w:val="27EB650BFC5D4F50AF8C16DAF9C68664"/>
        <w:category>
          <w:name w:val="General"/>
          <w:gallery w:val="placeholder"/>
        </w:category>
        <w:types>
          <w:type w:val="bbPlcHdr"/>
        </w:types>
        <w:behaviors>
          <w:behavior w:val="content"/>
        </w:behaviors>
        <w:guid w:val="{FEC484D5-BF35-4979-B339-11C0132AFC8B}"/>
      </w:docPartPr>
      <w:docPartBody>
        <w:p w:rsidR="00731395" w:rsidRDefault="00731395" w:rsidP="00731395">
          <w:pPr>
            <w:pStyle w:val="27EB650BFC5D4F50AF8C16DAF9C68664"/>
          </w:pPr>
          <w:r>
            <w:rPr>
              <w:rStyle w:val="PlaceholderText"/>
            </w:rPr>
            <w:t>Click here to enter a date.</w:t>
          </w:r>
        </w:p>
      </w:docPartBody>
    </w:docPart>
    <w:docPart>
      <w:docPartPr>
        <w:name w:val="691FCBED50944A29A2CE653BCCCCD630"/>
        <w:category>
          <w:name w:val="General"/>
          <w:gallery w:val="placeholder"/>
        </w:category>
        <w:types>
          <w:type w:val="bbPlcHdr"/>
        </w:types>
        <w:behaviors>
          <w:behavior w:val="content"/>
        </w:behaviors>
        <w:guid w:val="{522A165C-4EAA-4033-A9BB-C4EE328ADFB3}"/>
      </w:docPartPr>
      <w:docPartBody>
        <w:p w:rsidR="00731395" w:rsidRDefault="00731395" w:rsidP="00731395">
          <w:pPr>
            <w:pStyle w:val="691FCBED50944A29A2CE653BCCCCD630"/>
          </w:pPr>
          <w:r>
            <w:rPr>
              <w:rStyle w:val="PlaceholderText"/>
            </w:rPr>
            <w:t>Click here to enter a date.</w:t>
          </w:r>
        </w:p>
      </w:docPartBody>
    </w:docPart>
    <w:docPart>
      <w:docPartPr>
        <w:name w:val="F6D6D2B8C0A447C1BAEBAF6EC0AEDF1A"/>
        <w:category>
          <w:name w:val="General"/>
          <w:gallery w:val="placeholder"/>
        </w:category>
        <w:types>
          <w:type w:val="bbPlcHdr"/>
        </w:types>
        <w:behaviors>
          <w:behavior w:val="content"/>
        </w:behaviors>
        <w:guid w:val="{30693AB3-DF27-403F-AE31-4F6524DE2262}"/>
      </w:docPartPr>
      <w:docPartBody>
        <w:p w:rsidR="003E3FE3" w:rsidRDefault="00A306AC" w:rsidP="00A306AC">
          <w:pPr>
            <w:pStyle w:val="F6D6D2B8C0A447C1BAEBAF6EC0AEDF1A"/>
          </w:pPr>
          <w:r>
            <w:rPr>
              <w:rStyle w:val="PlaceholderText"/>
            </w:rPr>
            <w:t>Click here to enter a date.</w:t>
          </w:r>
        </w:p>
      </w:docPartBody>
    </w:docPart>
    <w:docPart>
      <w:docPartPr>
        <w:name w:val="EC0C7FC5B79B42EBB06B079482A43524"/>
        <w:category>
          <w:name w:val="General"/>
          <w:gallery w:val="placeholder"/>
        </w:category>
        <w:types>
          <w:type w:val="bbPlcHdr"/>
        </w:types>
        <w:behaviors>
          <w:behavior w:val="content"/>
        </w:behaviors>
        <w:guid w:val="{36E68B4C-9910-47C9-9750-6A93CF3DE787}"/>
      </w:docPartPr>
      <w:docPartBody>
        <w:p w:rsidR="003E3FE3" w:rsidRDefault="00A306AC" w:rsidP="00A306AC">
          <w:pPr>
            <w:pStyle w:val="EC0C7FC5B79B42EBB06B079482A43524"/>
          </w:pPr>
          <w:r>
            <w:rPr>
              <w:rStyle w:val="PlaceholderText"/>
            </w:rPr>
            <w:t>Click here to enter a date.</w:t>
          </w:r>
        </w:p>
      </w:docPartBody>
    </w:docPart>
    <w:docPart>
      <w:docPartPr>
        <w:name w:val="2C69172B61B5411E93433486DA1D16E7"/>
        <w:category>
          <w:name w:val="General"/>
          <w:gallery w:val="placeholder"/>
        </w:category>
        <w:types>
          <w:type w:val="bbPlcHdr"/>
        </w:types>
        <w:behaviors>
          <w:behavior w:val="content"/>
        </w:behaviors>
        <w:guid w:val="{51737C8B-3C72-45DF-9CF0-99569BF440D6}"/>
      </w:docPartPr>
      <w:docPartBody>
        <w:p w:rsidR="003E3FE3" w:rsidRDefault="00A306AC" w:rsidP="00A306AC">
          <w:pPr>
            <w:pStyle w:val="2C69172B61B5411E93433486DA1D16E7"/>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E24AC"/>
    <w:rsid w:val="000E3167"/>
    <w:rsid w:val="000E529E"/>
    <w:rsid w:val="00182C03"/>
    <w:rsid w:val="0020211E"/>
    <w:rsid w:val="0022550D"/>
    <w:rsid w:val="002E1399"/>
    <w:rsid w:val="003E3FE3"/>
    <w:rsid w:val="003E6C18"/>
    <w:rsid w:val="00452D3A"/>
    <w:rsid w:val="005618E3"/>
    <w:rsid w:val="006663A8"/>
    <w:rsid w:val="006719D3"/>
    <w:rsid w:val="00731395"/>
    <w:rsid w:val="007C6B22"/>
    <w:rsid w:val="00800D50"/>
    <w:rsid w:val="00A306AC"/>
    <w:rsid w:val="00A377B6"/>
    <w:rsid w:val="00B21FF0"/>
    <w:rsid w:val="00B41B54"/>
    <w:rsid w:val="00BD4771"/>
    <w:rsid w:val="00C929E9"/>
    <w:rsid w:val="00DF0A36"/>
    <w:rsid w:val="00E27F08"/>
    <w:rsid w:val="00E33F54"/>
    <w:rsid w:val="00E55F0E"/>
    <w:rsid w:val="00EF7253"/>
    <w:rsid w:val="00FB4D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06AC"/>
    <w:rPr>
      <w:color w:val="808080"/>
    </w:rPr>
  </w:style>
  <w:style w:type="paragraph" w:customStyle="1" w:styleId="584C0746BAD6466FA620BB0EC568A30F">
    <w:name w:val="584C0746BAD6466FA620BB0EC568A30F"/>
    <w:rsid w:val="00800D50"/>
  </w:style>
  <w:style w:type="paragraph" w:customStyle="1" w:styleId="B56F7FE2B5DC408EA85638861A6FE4F6">
    <w:name w:val="B56F7FE2B5DC408EA85638861A6FE4F6"/>
    <w:rsid w:val="000E3167"/>
  </w:style>
  <w:style w:type="paragraph" w:customStyle="1" w:styleId="104CF5D41421491A800419EEC6286A1D">
    <w:name w:val="104CF5D41421491A800419EEC6286A1D"/>
    <w:rsid w:val="000E3167"/>
  </w:style>
  <w:style w:type="paragraph" w:customStyle="1" w:styleId="2E930A697E834E79BBC25BD81A5F766B">
    <w:name w:val="2E930A697E834E79BBC25BD81A5F766B"/>
    <w:rsid w:val="00731395"/>
    <w:pPr>
      <w:spacing w:after="200" w:line="276" w:lineRule="auto"/>
    </w:pPr>
  </w:style>
  <w:style w:type="paragraph" w:customStyle="1" w:styleId="47E20BE2340447629BF85BF6BC9D481E">
    <w:name w:val="47E20BE2340447629BF85BF6BC9D481E"/>
    <w:rsid w:val="00731395"/>
    <w:pPr>
      <w:spacing w:after="200" w:line="276" w:lineRule="auto"/>
    </w:pPr>
  </w:style>
  <w:style w:type="paragraph" w:customStyle="1" w:styleId="42F12B0030144AEDB1ABB757E2136ED7">
    <w:name w:val="42F12B0030144AEDB1ABB757E2136ED7"/>
    <w:rsid w:val="00731395"/>
    <w:pPr>
      <w:spacing w:after="200" w:line="276" w:lineRule="auto"/>
    </w:pPr>
  </w:style>
  <w:style w:type="paragraph" w:customStyle="1" w:styleId="4EF70172CED249E2B4CFC4288223902F">
    <w:name w:val="4EF70172CED249E2B4CFC4288223902F"/>
    <w:rsid w:val="00731395"/>
    <w:pPr>
      <w:spacing w:after="200" w:line="276" w:lineRule="auto"/>
    </w:pPr>
  </w:style>
  <w:style w:type="paragraph" w:customStyle="1" w:styleId="27EB650BFC5D4F50AF8C16DAF9C68664">
    <w:name w:val="27EB650BFC5D4F50AF8C16DAF9C68664"/>
    <w:rsid w:val="00731395"/>
    <w:pPr>
      <w:spacing w:after="200" w:line="276" w:lineRule="auto"/>
    </w:pPr>
  </w:style>
  <w:style w:type="paragraph" w:customStyle="1" w:styleId="691FCBED50944A29A2CE653BCCCCD630">
    <w:name w:val="691FCBED50944A29A2CE653BCCCCD630"/>
    <w:rsid w:val="00731395"/>
    <w:pPr>
      <w:spacing w:after="200" w:line="276" w:lineRule="auto"/>
    </w:pPr>
  </w:style>
  <w:style w:type="paragraph" w:customStyle="1" w:styleId="F6D6D2B8C0A447C1BAEBAF6EC0AEDF1A">
    <w:name w:val="F6D6D2B8C0A447C1BAEBAF6EC0AEDF1A"/>
    <w:rsid w:val="00A306AC"/>
  </w:style>
  <w:style w:type="paragraph" w:customStyle="1" w:styleId="EC0C7FC5B79B42EBB06B079482A43524">
    <w:name w:val="EC0C7FC5B79B42EBB06B079482A43524"/>
    <w:rsid w:val="00A306AC"/>
  </w:style>
  <w:style w:type="paragraph" w:customStyle="1" w:styleId="2C69172B61B5411E93433486DA1D16E7">
    <w:name w:val="2C69172B61B5411E93433486DA1D16E7"/>
    <w:rsid w:val="00A306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51e93d0-da34-4c2f-84cb-9e694d28ae32">
      <Terms xmlns="http://schemas.microsoft.com/office/infopath/2007/PartnerControls"/>
    </lcf76f155ced4ddcb4097134ff3c332f>
    <TaxCatchAll xmlns="873c91f4-b896-4181-84a0-3bb69d0b444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3AD9AC24B5D443A9E7E22EF8596BAC" ma:contentTypeVersion="16" ma:contentTypeDescription="Create a new document." ma:contentTypeScope="" ma:versionID="b3df70c8029d196b48041bb312b664ab">
  <xsd:schema xmlns:xsd="http://www.w3.org/2001/XMLSchema" xmlns:xs="http://www.w3.org/2001/XMLSchema" xmlns:p="http://schemas.microsoft.com/office/2006/metadata/properties" xmlns:ns2="451e93d0-da34-4c2f-84cb-9e694d28ae32" xmlns:ns3="873c91f4-b896-4181-84a0-3bb69d0b4443" targetNamespace="http://schemas.microsoft.com/office/2006/metadata/properties" ma:root="true" ma:fieldsID="1b9b25959839b84820c25d5bc95595c3" ns2:_="" ns3:_="">
    <xsd:import namespace="451e93d0-da34-4c2f-84cb-9e694d28ae32"/>
    <xsd:import namespace="873c91f4-b896-4181-84a0-3bb69d0b44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1e93d0-da34-4c2f-84cb-9e694d28ae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f8d67f8-9020-444c-8f09-9c6a5bb16c4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73c91f4-b896-4181-84a0-3bb69d0b444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14e604-cd62-497a-bb67-bda084ea935d}" ma:internalName="TaxCatchAll" ma:showField="CatchAllData" ma:web="873c91f4-b896-4181-84a0-3bb69d0b44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2.xml><?xml version="1.0" encoding="utf-8"?>
<ds:datastoreItem xmlns:ds="http://schemas.openxmlformats.org/officeDocument/2006/customXml" ds:itemID="{3A38305F-6260-4082-A28B-A43A0C97498F}">
  <ds:schemaRefs>
    <ds:schemaRef ds:uri="http://schemas.openxmlformats.org/officeDocument/2006/bibliography"/>
  </ds:schemaRefs>
</ds:datastoreItem>
</file>

<file path=customXml/itemProps3.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 ds:uri="451e93d0-da34-4c2f-84cb-9e694d28ae32"/>
    <ds:schemaRef ds:uri="873c91f4-b896-4181-84a0-3bb69d0b4443"/>
  </ds:schemaRefs>
</ds:datastoreItem>
</file>

<file path=customXml/itemProps4.xml><?xml version="1.0" encoding="utf-8"?>
<ds:datastoreItem xmlns:ds="http://schemas.openxmlformats.org/officeDocument/2006/customXml" ds:itemID="{64606EF6-FB38-4EE7-989D-4EB8FF50D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1e93d0-da34-4c2f-84cb-9e694d28ae32"/>
    <ds:schemaRef ds:uri="873c91f4-b896-4181-84a0-3bb69d0b44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40</Pages>
  <Words>12078</Words>
  <Characters>68851</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Johnston</dc:creator>
  <cp:lastModifiedBy>Murray Amos</cp:lastModifiedBy>
  <cp:revision>4</cp:revision>
  <dcterms:created xsi:type="dcterms:W3CDTF">2022-07-11T22:32:00Z</dcterms:created>
  <dcterms:modified xsi:type="dcterms:W3CDTF">2022-07-11T23:21:00Z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0x010100AC3AD9AC24B5D443A9E7E22EF8596BAC</vt:lpwstr>
  </property>
  <property fmtid="{D5CDD505-2E9C-101B-9397-08002B2CF9AE}" pid="3" name="MediaServiceImageTags">
    <vt:lpwstr/>
  </property>
</Properties>
</file>